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976" w:rsidRPr="00AD14A5" w:rsidRDefault="006B4976" w:rsidP="00EC5F51">
      <w:pPr>
        <w:rPr>
          <w:b/>
          <w:sz w:val="36"/>
          <w:szCs w:val="36"/>
        </w:rPr>
      </w:pPr>
    </w:p>
    <w:p w:rsidR="00EC5F51" w:rsidRPr="00DD3CDD" w:rsidRDefault="00EC5F51" w:rsidP="00EC5F51">
      <w:pPr>
        <w:pStyle w:val="AralkYok"/>
        <w:jc w:val="center"/>
        <w:rPr>
          <w:rFonts w:ascii="Cambria" w:hAnsi="Cambria"/>
          <w:b/>
          <w:color w:val="002060"/>
          <w:sz w:val="72"/>
          <w:szCs w:val="72"/>
        </w:rPr>
      </w:pPr>
      <w:r w:rsidRPr="00DD3CDD">
        <w:rPr>
          <w:rFonts w:ascii="Cambria" w:hAnsi="Cambria"/>
          <w:b/>
          <w:color w:val="002060"/>
          <w:sz w:val="72"/>
          <w:szCs w:val="72"/>
        </w:rPr>
        <w:t>T.C</w:t>
      </w:r>
    </w:p>
    <w:p w:rsidR="00EC5F51" w:rsidRDefault="00EC5F51" w:rsidP="00EC5F51">
      <w:pPr>
        <w:pStyle w:val="AralkYok"/>
        <w:jc w:val="center"/>
        <w:rPr>
          <w:rFonts w:ascii="Cambria" w:hAnsi="Cambria"/>
          <w:b/>
          <w:color w:val="002060"/>
          <w:sz w:val="72"/>
          <w:szCs w:val="72"/>
        </w:rPr>
      </w:pPr>
      <w:r w:rsidRPr="00DD3CDD">
        <w:rPr>
          <w:rFonts w:ascii="Cambria" w:hAnsi="Cambria"/>
          <w:b/>
          <w:color w:val="002060"/>
          <w:sz w:val="72"/>
          <w:szCs w:val="72"/>
        </w:rPr>
        <w:t>AKSU KAYMAKAMLIĞI</w:t>
      </w:r>
    </w:p>
    <w:p w:rsidR="00D76273" w:rsidRPr="00DD3CDD" w:rsidRDefault="00D76273" w:rsidP="00EC5F51">
      <w:pPr>
        <w:pStyle w:val="AralkYok"/>
        <w:jc w:val="center"/>
        <w:rPr>
          <w:rFonts w:ascii="Cambria" w:hAnsi="Cambria"/>
          <w:b/>
          <w:color w:val="002060"/>
          <w:sz w:val="72"/>
          <w:szCs w:val="72"/>
        </w:rPr>
      </w:pPr>
    </w:p>
    <w:p w:rsidR="00EC5F51" w:rsidRDefault="00EC5F51" w:rsidP="00EC5F51">
      <w:pPr>
        <w:pStyle w:val="AralkYok"/>
        <w:jc w:val="center"/>
        <w:rPr>
          <w:rFonts w:ascii="Cambria" w:hAnsi="Cambria"/>
          <w:b/>
          <w:color w:val="002060"/>
          <w:sz w:val="56"/>
          <w:szCs w:val="72"/>
        </w:rPr>
      </w:pPr>
      <w:r w:rsidRPr="00DD3CDD">
        <w:rPr>
          <w:rFonts w:ascii="Cambria" w:hAnsi="Cambria"/>
          <w:b/>
          <w:color w:val="002060"/>
          <w:sz w:val="56"/>
          <w:szCs w:val="72"/>
        </w:rPr>
        <w:t>İlçe Milli Eğitim Müdürlüğü</w:t>
      </w:r>
    </w:p>
    <w:p w:rsidR="00EC5F51" w:rsidRPr="00DD3CDD" w:rsidRDefault="005F03EA" w:rsidP="00EC5F51">
      <w:pPr>
        <w:pStyle w:val="AralkYok"/>
        <w:jc w:val="center"/>
        <w:rPr>
          <w:rFonts w:ascii="Cambria" w:hAnsi="Cambria"/>
          <w:b/>
          <w:color w:val="002060"/>
          <w:sz w:val="56"/>
          <w:szCs w:val="72"/>
        </w:rPr>
      </w:pPr>
      <w:r>
        <w:rPr>
          <w:rFonts w:ascii="Cambria" w:hAnsi="Cambria"/>
          <w:b/>
          <w:color w:val="002060"/>
          <w:sz w:val="56"/>
          <w:szCs w:val="72"/>
        </w:rPr>
        <w:t xml:space="preserve">Şehit Yaşar </w:t>
      </w:r>
      <w:r w:rsidR="00EC5F51">
        <w:rPr>
          <w:rFonts w:ascii="Cambria" w:hAnsi="Cambria"/>
          <w:b/>
          <w:color w:val="002060"/>
          <w:sz w:val="56"/>
          <w:szCs w:val="72"/>
        </w:rPr>
        <w:t>Kocabaş İlk ve Ortaokulu</w:t>
      </w:r>
    </w:p>
    <w:p w:rsidR="00EC5F51" w:rsidRPr="00DD3CDD" w:rsidRDefault="00EC5F51" w:rsidP="00EC5F51">
      <w:pPr>
        <w:pStyle w:val="AralkYok"/>
        <w:rPr>
          <w:rFonts w:ascii="Cambria" w:hAnsi="Cambria"/>
          <w:color w:val="002060"/>
          <w:sz w:val="72"/>
          <w:szCs w:val="72"/>
        </w:rPr>
      </w:pPr>
    </w:p>
    <w:p w:rsidR="00EC5F51" w:rsidRPr="00DD3CDD" w:rsidRDefault="00EC5F51" w:rsidP="00EC5F51">
      <w:pPr>
        <w:pStyle w:val="AralkYok"/>
        <w:jc w:val="center"/>
        <w:rPr>
          <w:rFonts w:ascii="Cambria" w:hAnsi="Cambria"/>
          <w:color w:val="002060"/>
          <w:sz w:val="72"/>
          <w:szCs w:val="72"/>
        </w:rPr>
      </w:pPr>
      <w:r w:rsidRPr="00DD3CDD">
        <w:rPr>
          <w:rFonts w:ascii="Cambria" w:hAnsi="Cambria"/>
          <w:color w:val="002060"/>
          <w:sz w:val="72"/>
          <w:szCs w:val="72"/>
        </w:rPr>
        <w:t>2015-2019</w:t>
      </w:r>
    </w:p>
    <w:p w:rsidR="00EC5F51" w:rsidRDefault="00EC5F51" w:rsidP="00EC5F51">
      <w:pPr>
        <w:pStyle w:val="AralkYok"/>
        <w:jc w:val="center"/>
        <w:rPr>
          <w:rFonts w:ascii="Cambria" w:hAnsi="Cambria"/>
          <w:color w:val="FF0000"/>
          <w:sz w:val="72"/>
          <w:szCs w:val="72"/>
        </w:rPr>
      </w:pPr>
      <w:r w:rsidRPr="00DD3CDD">
        <w:rPr>
          <w:rFonts w:ascii="Cambria" w:hAnsi="Cambria"/>
          <w:color w:val="002060"/>
          <w:sz w:val="72"/>
          <w:szCs w:val="72"/>
        </w:rPr>
        <w:t>STRATEJİK PLAN</w:t>
      </w:r>
    </w:p>
    <w:p w:rsidR="00EC5F51" w:rsidRDefault="00EC5F51" w:rsidP="00EC5F51">
      <w:pPr>
        <w:pStyle w:val="AralkYok"/>
        <w:jc w:val="center"/>
        <w:rPr>
          <w:rFonts w:ascii="Cambria" w:hAnsi="Cambria"/>
          <w:color w:val="FF0000"/>
          <w:sz w:val="72"/>
          <w:szCs w:val="72"/>
        </w:rPr>
      </w:pPr>
    </w:p>
    <w:p w:rsidR="00EC5F51" w:rsidRPr="00393DBD" w:rsidRDefault="00EC5F51" w:rsidP="00EC5F51">
      <w:pPr>
        <w:pStyle w:val="AralkYok"/>
        <w:rPr>
          <w:rFonts w:ascii="Cambria" w:hAnsi="Cambria"/>
          <w:color w:val="FF0000"/>
          <w:sz w:val="36"/>
          <w:szCs w:val="36"/>
        </w:rPr>
      </w:pPr>
    </w:p>
    <w:p w:rsidR="00EC5F51" w:rsidRDefault="00C3741F" w:rsidP="00F0791B">
      <w:pPr>
        <w:spacing w:after="0" w:line="240" w:lineRule="auto"/>
        <w:rPr>
          <w:rFonts w:ascii="Times New Roman" w:eastAsia="Times New Roman" w:hAnsi="Times New Roman"/>
          <w:b/>
          <w:color w:val="333399"/>
          <w:sz w:val="32"/>
          <w:szCs w:val="32"/>
        </w:rPr>
      </w:pPr>
      <w:r>
        <w:rPr>
          <w:noProof/>
          <w:lang w:eastAsia="tr-TR"/>
        </w:rPr>
        <w:drawing>
          <wp:anchor distT="0" distB="0" distL="114300" distR="114300" simplePos="0" relativeHeight="251678208" behindDoc="0" locked="0" layoutInCell="1" allowOverlap="1">
            <wp:simplePos x="0" y="0"/>
            <wp:positionH relativeFrom="column">
              <wp:posOffset>2505710</wp:posOffset>
            </wp:positionH>
            <wp:positionV relativeFrom="paragraph">
              <wp:posOffset>-6985</wp:posOffset>
            </wp:positionV>
            <wp:extent cx="1828800" cy="1816735"/>
            <wp:effectExtent l="19050" t="0" r="0" b="0"/>
            <wp:wrapSquare wrapText="right"/>
            <wp:docPr id="74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srcRect/>
                    <a:stretch>
                      <a:fillRect/>
                    </a:stretch>
                  </pic:blipFill>
                  <pic:spPr bwMode="auto">
                    <a:xfrm>
                      <a:off x="0" y="0"/>
                      <a:ext cx="1828800" cy="1816735"/>
                    </a:xfrm>
                    <a:prstGeom prst="rect">
                      <a:avLst/>
                    </a:prstGeom>
                    <a:noFill/>
                    <a:ln w="9525">
                      <a:noFill/>
                      <a:miter lim="800000"/>
                      <a:headEnd/>
                      <a:tailEnd/>
                    </a:ln>
                  </pic:spPr>
                </pic:pic>
              </a:graphicData>
            </a:graphic>
          </wp:anchor>
        </w:drawing>
      </w:r>
    </w:p>
    <w:p w:rsidR="00EC5F51" w:rsidRDefault="00EC5F51" w:rsidP="00EC5F51">
      <w:pPr>
        <w:spacing w:after="0" w:line="240" w:lineRule="auto"/>
        <w:rPr>
          <w:rFonts w:ascii="Times New Roman" w:eastAsia="Times New Roman" w:hAnsi="Times New Roman"/>
          <w:b/>
          <w:color w:val="333399"/>
          <w:sz w:val="32"/>
          <w:szCs w:val="32"/>
        </w:rPr>
      </w:pPr>
    </w:p>
    <w:p w:rsidR="00EC5F51" w:rsidRDefault="00EC5F51" w:rsidP="00EC5F51">
      <w:pPr>
        <w:spacing w:after="0" w:line="240" w:lineRule="auto"/>
        <w:rPr>
          <w:rFonts w:ascii="Times New Roman" w:eastAsia="Times New Roman" w:hAnsi="Times New Roman"/>
          <w:b/>
          <w:color w:val="333399"/>
          <w:sz w:val="32"/>
          <w:szCs w:val="32"/>
        </w:rPr>
      </w:pPr>
    </w:p>
    <w:p w:rsidR="00F0791B" w:rsidRDefault="00F0791B" w:rsidP="00E51D7C">
      <w:pPr>
        <w:spacing w:after="0" w:line="240" w:lineRule="auto"/>
        <w:jc w:val="center"/>
        <w:rPr>
          <w:rFonts w:ascii="Adobe Garamond Pro Bold" w:eastAsia="Times New Roman" w:hAnsi="Adobe Garamond Pro Bold"/>
          <w:b/>
          <w:color w:val="002060"/>
          <w:sz w:val="96"/>
          <w:szCs w:val="96"/>
        </w:rPr>
      </w:pPr>
    </w:p>
    <w:p w:rsidR="00F0791B" w:rsidRDefault="00F0791B" w:rsidP="00E51D7C">
      <w:pPr>
        <w:spacing w:after="0" w:line="240" w:lineRule="auto"/>
        <w:jc w:val="center"/>
        <w:rPr>
          <w:rFonts w:ascii="Adobe Garamond Pro Bold" w:eastAsia="Times New Roman" w:hAnsi="Adobe Garamond Pro Bold"/>
          <w:b/>
          <w:color w:val="002060"/>
          <w:sz w:val="96"/>
          <w:szCs w:val="96"/>
        </w:rPr>
      </w:pPr>
    </w:p>
    <w:p w:rsidR="00173977" w:rsidRPr="00E51D7C" w:rsidRDefault="00E51D7C" w:rsidP="00E51D7C">
      <w:pPr>
        <w:spacing w:after="0" w:line="240" w:lineRule="auto"/>
        <w:jc w:val="center"/>
        <w:rPr>
          <w:rFonts w:ascii="Adobe Garamond Pro Bold" w:eastAsia="Times New Roman" w:hAnsi="Adobe Garamond Pro Bold"/>
          <w:b/>
          <w:color w:val="002060"/>
          <w:sz w:val="96"/>
          <w:szCs w:val="96"/>
        </w:rPr>
      </w:pPr>
      <w:r>
        <w:rPr>
          <w:rFonts w:ascii="Adobe Garamond Pro Bold" w:eastAsia="Times New Roman" w:hAnsi="Adobe Garamond Pro Bold"/>
          <w:b/>
          <w:color w:val="002060"/>
          <w:sz w:val="96"/>
          <w:szCs w:val="96"/>
        </w:rPr>
        <w:t>AKSU 2015</w:t>
      </w:r>
    </w:p>
    <w:p w:rsidR="00173977" w:rsidRDefault="00173977" w:rsidP="00173977">
      <w:pPr>
        <w:jc w:val="center"/>
        <w:rPr>
          <w:sz w:val="24"/>
          <w:szCs w:val="24"/>
        </w:rPr>
      </w:pPr>
    </w:p>
    <w:p w:rsidR="00173977" w:rsidRDefault="00C3741F" w:rsidP="00AD14A5">
      <w:pPr>
        <w:rPr>
          <w:sz w:val="24"/>
          <w:szCs w:val="24"/>
        </w:rPr>
      </w:pPr>
      <w:r>
        <w:rPr>
          <w:rFonts w:eastAsia="Times New Roman"/>
          <w:b/>
          <w:noProof/>
          <w:lang w:eastAsia="tr-TR"/>
        </w:rPr>
        <w:lastRenderedPageBreak/>
        <w:drawing>
          <wp:inline distT="0" distB="0" distL="0" distR="0">
            <wp:extent cx="6659880" cy="7208520"/>
            <wp:effectExtent l="19050" t="0" r="7620" b="0"/>
            <wp:docPr id="2" name="Resim 2" descr="Açıklam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a"/>
                    <pic:cNvPicPr>
                      <a:picLocks noChangeAspect="1" noChangeArrowheads="1"/>
                    </pic:cNvPicPr>
                  </pic:nvPicPr>
                  <pic:blipFill>
                    <a:blip r:embed="rId10"/>
                    <a:srcRect/>
                    <a:stretch>
                      <a:fillRect/>
                    </a:stretch>
                  </pic:blipFill>
                  <pic:spPr bwMode="auto">
                    <a:xfrm>
                      <a:off x="0" y="0"/>
                      <a:ext cx="6659880" cy="7208520"/>
                    </a:xfrm>
                    <a:prstGeom prst="rect">
                      <a:avLst/>
                    </a:prstGeom>
                    <a:noFill/>
                    <a:ln w="9525">
                      <a:noFill/>
                      <a:miter lim="800000"/>
                      <a:headEnd/>
                      <a:tailEnd/>
                    </a:ln>
                  </pic:spPr>
                </pic:pic>
              </a:graphicData>
            </a:graphic>
          </wp:inline>
        </w:drawing>
      </w:r>
    </w:p>
    <w:p w:rsidR="00173977" w:rsidRDefault="00173977" w:rsidP="00E51D7C">
      <w:pPr>
        <w:rPr>
          <w:sz w:val="24"/>
          <w:szCs w:val="24"/>
        </w:rPr>
      </w:pPr>
    </w:p>
    <w:p w:rsidR="00E51D7C" w:rsidRPr="00EC5F51" w:rsidRDefault="00E51D7C" w:rsidP="00E51D7C">
      <w:pPr>
        <w:rPr>
          <w:b/>
          <w:sz w:val="40"/>
          <w:szCs w:val="40"/>
        </w:rPr>
      </w:pPr>
      <w:r>
        <w:rPr>
          <w:b/>
          <w:sz w:val="40"/>
          <w:szCs w:val="40"/>
        </w:rPr>
        <w:t xml:space="preserve">“Öğretmenler! </w:t>
      </w:r>
    </w:p>
    <w:p w:rsidR="00EC5F51" w:rsidRDefault="00EC5F51" w:rsidP="00EC5F51">
      <w:pPr>
        <w:jc w:val="center"/>
        <w:rPr>
          <w:b/>
          <w:sz w:val="40"/>
          <w:szCs w:val="40"/>
        </w:rPr>
      </w:pPr>
      <w:r w:rsidRPr="00EC5F51">
        <w:rPr>
          <w:b/>
          <w:sz w:val="40"/>
          <w:szCs w:val="40"/>
        </w:rPr>
        <w:t>Cumhuriyet sizden fikri hür, vicdanı hür, irfanı hür nesiller ister.”</w:t>
      </w:r>
    </w:p>
    <w:p w:rsidR="00E51D7C" w:rsidRPr="00EC5F51" w:rsidRDefault="00E51D7C" w:rsidP="00EC5F51">
      <w:pPr>
        <w:jc w:val="center"/>
        <w:rPr>
          <w:b/>
          <w:sz w:val="40"/>
          <w:szCs w:val="40"/>
        </w:rPr>
      </w:pPr>
    </w:p>
    <w:p w:rsidR="00173977" w:rsidRPr="00EC5F51" w:rsidRDefault="00EC5F51" w:rsidP="00E51D7C">
      <w:pPr>
        <w:jc w:val="right"/>
        <w:rPr>
          <w:b/>
          <w:sz w:val="40"/>
          <w:szCs w:val="40"/>
        </w:rPr>
      </w:pPr>
      <w:r w:rsidRPr="00EC5F51">
        <w:rPr>
          <w:b/>
          <w:sz w:val="40"/>
          <w:szCs w:val="40"/>
        </w:rPr>
        <w:t>M. Kemal ATATÜRK</w:t>
      </w:r>
    </w:p>
    <w:p w:rsidR="001332CA" w:rsidRDefault="001332CA" w:rsidP="001332CA">
      <w:pPr>
        <w:shd w:val="clear" w:color="auto" w:fill="FFFFFF"/>
        <w:spacing w:before="120" w:after="120" w:line="319" w:lineRule="atLeast"/>
        <w:rPr>
          <w:rFonts w:eastAsia="Times New Roman" w:cs="Arial"/>
          <w:b/>
          <w:color w:val="000000"/>
          <w:sz w:val="20"/>
          <w:szCs w:val="20"/>
          <w:lang w:eastAsia="tr-TR"/>
        </w:rPr>
        <w:sectPr w:rsidR="001332CA" w:rsidSect="00B87366">
          <w:headerReference w:type="default" r:id="rId11"/>
          <w:footerReference w:type="even" r:id="rId12"/>
          <w:headerReference w:type="first" r:id="rId13"/>
          <w:pgSz w:w="11906" w:h="16838"/>
          <w:pgMar w:top="-851" w:right="424" w:bottom="851" w:left="709" w:header="284" w:footer="227" w:gutter="0"/>
          <w:cols w:space="708"/>
          <w:titlePg/>
          <w:docGrid w:linePitch="360"/>
        </w:sectPr>
      </w:pPr>
    </w:p>
    <w:p w:rsidR="001332CA" w:rsidRDefault="001332CA" w:rsidP="001332CA">
      <w:pPr>
        <w:shd w:val="clear" w:color="auto" w:fill="FFFFFF"/>
        <w:spacing w:before="120" w:after="120" w:line="319" w:lineRule="atLeast"/>
        <w:rPr>
          <w:rFonts w:eastAsia="Times New Roman" w:cs="Arial"/>
          <w:color w:val="000000"/>
          <w:sz w:val="20"/>
          <w:szCs w:val="20"/>
          <w:lang w:eastAsia="tr-TR"/>
        </w:rPr>
        <w:sectPr w:rsidR="001332CA" w:rsidSect="00B87366">
          <w:type w:val="continuous"/>
          <w:pgSz w:w="11906" w:h="16838"/>
          <w:pgMar w:top="851" w:right="851" w:bottom="6663" w:left="1418" w:header="709" w:footer="227" w:gutter="0"/>
          <w:cols w:num="2" w:space="849"/>
          <w:titlePg/>
          <w:docGrid w:linePitch="360"/>
        </w:sectPr>
      </w:pPr>
    </w:p>
    <w:p w:rsidR="00EC5F51" w:rsidRPr="002C7240" w:rsidRDefault="00C3741F" w:rsidP="002C7240">
      <w:pPr>
        <w:shd w:val="clear" w:color="auto" w:fill="FFFFFF"/>
        <w:spacing w:before="120" w:after="120" w:line="319" w:lineRule="atLeast"/>
      </w:pPr>
      <w:r>
        <w:rPr>
          <w:noProof/>
          <w:lang w:eastAsia="tr-TR"/>
        </w:rPr>
        <w:lastRenderedPageBreak/>
        <w:drawing>
          <wp:anchor distT="0" distB="0" distL="114300" distR="114300" simplePos="0" relativeHeight="251637248" behindDoc="0" locked="0" layoutInCell="1" allowOverlap="1">
            <wp:simplePos x="0" y="0"/>
            <wp:positionH relativeFrom="margin">
              <wp:posOffset>-185801</wp:posOffset>
            </wp:positionH>
            <wp:positionV relativeFrom="margin">
              <wp:posOffset>-44450</wp:posOffset>
            </wp:positionV>
            <wp:extent cx="6119876" cy="9347454"/>
            <wp:effectExtent l="171450" t="133350" r="147574" b="139446"/>
            <wp:wrapSquare wrapText="bothSides"/>
            <wp:docPr id="650" name="Resim 6" descr="Açıklama: Yeni İstiklal Marş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Resim 6" descr="Yeni İstiklal Marşı"/>
                    <pic:cNvPicPr>
                      <a:picLocks noChangeAspect="1" noChangeArrowheads="1"/>
                    </pic:cNvPicPr>
                  </pic:nvPicPr>
                  <pic:blipFill>
                    <a:blip r:embed="rId14" cstate="print">
                      <a:extLst/>
                    </a:blip>
                    <a:srcRect/>
                    <a:stretch>
                      <a:fillRect/>
                    </a:stretch>
                  </pic:blipFill>
                  <pic:spPr bwMode="auto">
                    <a:xfrm>
                      <a:off x="0" y="0"/>
                      <a:ext cx="6119876" cy="934745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5F51" w:rsidRPr="00D55651" w:rsidRDefault="00EC5F51" w:rsidP="00AD14A5">
      <w:pPr>
        <w:rPr>
          <w:vanish/>
          <w:sz w:val="24"/>
          <w:szCs w:val="24"/>
        </w:rPr>
      </w:pPr>
    </w:p>
    <w:p w:rsidR="00C73D14" w:rsidRPr="00D55651" w:rsidRDefault="00C3741F" w:rsidP="00D76FA8">
      <w:pPr>
        <w:jc w:val="both"/>
        <w:rPr>
          <w:sz w:val="24"/>
          <w:szCs w:val="24"/>
        </w:rPr>
      </w:pPr>
      <w:r>
        <w:rPr>
          <w:noProof/>
          <w:lang w:eastAsia="tr-TR"/>
        </w:rPr>
        <w:drawing>
          <wp:anchor distT="0" distB="0" distL="114300" distR="114300" simplePos="0" relativeHeight="251638272" behindDoc="0" locked="0" layoutInCell="1" allowOverlap="1">
            <wp:simplePos x="0" y="0"/>
            <wp:positionH relativeFrom="margin">
              <wp:posOffset>-68326</wp:posOffset>
            </wp:positionH>
            <wp:positionV relativeFrom="margin">
              <wp:posOffset>106680</wp:posOffset>
            </wp:positionV>
            <wp:extent cx="6119241" cy="9256014"/>
            <wp:effectExtent l="171450" t="133350" r="148209" b="135636"/>
            <wp:wrapSquare wrapText="bothSides"/>
            <wp:docPr id="651"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7"/>
                    <pic:cNvPicPr preferRelativeResize="0"/>
                  </pic:nvPicPr>
                  <pic:blipFill>
                    <a:blip r:embed="rId15" cstate="print">
                      <a:extLst/>
                    </a:blip>
                    <a:stretch>
                      <a:fillRect/>
                    </a:stretch>
                  </pic:blipFill>
                  <pic:spPr>
                    <a:xfrm>
                      <a:off x="0" y="0"/>
                      <a:ext cx="6119241" cy="925601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76FA8" w:rsidRDefault="00511137" w:rsidP="004040DF">
      <w:pPr>
        <w:jc w:val="center"/>
        <w:rPr>
          <w:sz w:val="24"/>
          <w:szCs w:val="24"/>
        </w:rPr>
      </w:pPr>
      <w:r>
        <w:rPr>
          <w:noProof/>
          <w:sz w:val="24"/>
          <w:szCs w:val="24"/>
          <w:lang w:eastAsia="tr-TR"/>
        </w:rPr>
        <w:lastRenderedPageBreak/>
        <w:drawing>
          <wp:inline distT="0" distB="0" distL="0" distR="0" wp14:anchorId="5CEBD07D">
            <wp:extent cx="6312310" cy="4254910"/>
            <wp:effectExtent l="95250" t="95250" r="88900" b="8890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9643" cy="42665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F6CAF" w:rsidRDefault="00FF6CAF" w:rsidP="004040DF">
      <w:pPr>
        <w:jc w:val="center"/>
        <w:rPr>
          <w:sz w:val="24"/>
          <w:szCs w:val="24"/>
        </w:rPr>
      </w:pPr>
    </w:p>
    <w:p w:rsidR="00D41B45" w:rsidRDefault="00D41B45" w:rsidP="00511137">
      <w:pPr>
        <w:jc w:val="both"/>
        <w:rPr>
          <w:sz w:val="24"/>
          <w:szCs w:val="24"/>
        </w:rPr>
      </w:pPr>
      <w:r>
        <w:rPr>
          <w:sz w:val="24"/>
          <w:szCs w:val="24"/>
        </w:rPr>
        <w:t xml:space="preserve">      </w:t>
      </w:r>
    </w:p>
    <w:p w:rsidR="00D41B45" w:rsidRDefault="00D41B45" w:rsidP="00511137">
      <w:pPr>
        <w:jc w:val="both"/>
        <w:rPr>
          <w:sz w:val="24"/>
          <w:szCs w:val="24"/>
        </w:rPr>
      </w:pPr>
    </w:p>
    <w:p w:rsidR="00511137" w:rsidRPr="00511137" w:rsidRDefault="00D76273" w:rsidP="00511137">
      <w:pPr>
        <w:jc w:val="both"/>
        <w:rPr>
          <w:sz w:val="24"/>
          <w:szCs w:val="24"/>
        </w:rPr>
      </w:pPr>
      <w:r>
        <w:rPr>
          <w:sz w:val="24"/>
          <w:szCs w:val="24"/>
        </w:rPr>
        <w:t xml:space="preserve">        </w:t>
      </w:r>
      <w:r w:rsidR="00511137" w:rsidRPr="00511137">
        <w:rPr>
          <w:sz w:val="24"/>
          <w:szCs w:val="24"/>
        </w:rPr>
        <w:t xml:space="preserve">Ülkemizin ve ilçemizin geleceği, stratejik amaç ve hedeflerinin çok iyi belirlendiği stratejik planlara bağlıdır. Eğitim, günümüz dünyasında çok hızlı bir değişim ve gelişme göstermektedir. Eğitim kurumlarımızın dünyada yaşanan bu değişime iç ve dış paydaşlarıyla ayak uydurması bir zorunluluktur. Bizler bir yandan gelişen yeni eğitim ve öğretim tekniklerinin takip edilmesini, diğer yandan da ülke kaynaklarının etkin, verimli ve planlı kullanılmasını sağlamalıyız. </w:t>
      </w:r>
    </w:p>
    <w:p w:rsidR="00511137" w:rsidRPr="00511137" w:rsidRDefault="00D76273" w:rsidP="00511137">
      <w:pPr>
        <w:jc w:val="both"/>
        <w:rPr>
          <w:sz w:val="24"/>
          <w:szCs w:val="24"/>
        </w:rPr>
      </w:pPr>
      <w:r>
        <w:rPr>
          <w:sz w:val="24"/>
          <w:szCs w:val="24"/>
        </w:rPr>
        <w:t xml:space="preserve">      </w:t>
      </w:r>
      <w:r w:rsidR="00511137" w:rsidRPr="00511137">
        <w:rPr>
          <w:sz w:val="24"/>
          <w:szCs w:val="24"/>
        </w:rPr>
        <w:t>Bu amaçla ilçemizin eğitimdeki amaç ve hedeflerinin yer aldığı ilçe milli eğitim stratejik planın oluşturulması büyük önem taşımaktadır. Aksu İlçe Milli Eğitim Müdürlüğü’nün hazırlamış olduğu 2015 - 2019 yılı Stratejik Planında yer alan hedeflerin kararlılıkla gerçekleşeceğine inanıyor, Aksu İlçe Milli Eğitim Müdürlüğü yönetici ve çalışanları ile planın hazırlanmasında katkı sağlayan tüm stratejik plan ekibini tebrik ediyor, başarılar diliyorum.</w:t>
      </w:r>
    </w:p>
    <w:p w:rsidR="00511137" w:rsidRPr="00511137" w:rsidRDefault="00511137" w:rsidP="00511137">
      <w:pPr>
        <w:jc w:val="both"/>
        <w:rPr>
          <w:sz w:val="24"/>
          <w:szCs w:val="24"/>
        </w:rPr>
      </w:pPr>
    </w:p>
    <w:p w:rsidR="00511137" w:rsidRPr="00511137" w:rsidRDefault="00511137" w:rsidP="00511137">
      <w:pPr>
        <w:ind w:left="4254" w:firstLine="709"/>
        <w:rPr>
          <w:b/>
          <w:sz w:val="24"/>
          <w:szCs w:val="24"/>
        </w:rPr>
      </w:pPr>
      <w:r w:rsidRPr="00511137">
        <w:rPr>
          <w:b/>
          <w:sz w:val="24"/>
          <w:szCs w:val="24"/>
        </w:rPr>
        <w:t xml:space="preserve">                                            Ercan ERKOL</w:t>
      </w:r>
    </w:p>
    <w:p w:rsidR="004040DF" w:rsidRDefault="00D41B45" w:rsidP="004040DF">
      <w:pPr>
        <w:ind w:left="709" w:firstLine="709"/>
        <w:rPr>
          <w:sz w:val="24"/>
          <w:szCs w:val="24"/>
        </w:rPr>
      </w:pPr>
      <w:r>
        <w:rPr>
          <w:b/>
          <w:sz w:val="24"/>
          <w:szCs w:val="24"/>
        </w:rPr>
        <w:t xml:space="preserve">                                                                                                         </w:t>
      </w:r>
      <w:r w:rsidR="00511137" w:rsidRPr="00511137">
        <w:rPr>
          <w:b/>
          <w:sz w:val="24"/>
          <w:szCs w:val="24"/>
        </w:rPr>
        <w:t>Aksu Kaymakamı</w:t>
      </w:r>
      <w:r w:rsidR="00511137" w:rsidRPr="00511137">
        <w:rPr>
          <w:b/>
          <w:sz w:val="24"/>
          <w:szCs w:val="24"/>
        </w:rPr>
        <w:tab/>
      </w:r>
      <w:r w:rsidR="00511137">
        <w:rPr>
          <w:sz w:val="24"/>
          <w:szCs w:val="24"/>
        </w:rPr>
        <w:tab/>
      </w:r>
    </w:p>
    <w:p w:rsidR="00511137" w:rsidRDefault="00511137" w:rsidP="00D41B45">
      <w:pPr>
        <w:ind w:left="709" w:firstLine="709"/>
        <w:rPr>
          <w:sz w:val="24"/>
          <w:szCs w:val="24"/>
        </w:rPr>
      </w:pPr>
      <w:r>
        <w:rPr>
          <w:noProof/>
          <w:sz w:val="24"/>
          <w:szCs w:val="24"/>
          <w:lang w:eastAsia="tr-TR"/>
        </w:rPr>
        <w:lastRenderedPageBreak/>
        <w:drawing>
          <wp:anchor distT="0" distB="0" distL="114300" distR="114300" simplePos="0" relativeHeight="251679232" behindDoc="0" locked="0" layoutInCell="1" allowOverlap="1" wp14:anchorId="299F19BB" wp14:editId="57AAD54D">
            <wp:simplePos x="0" y="0"/>
            <wp:positionH relativeFrom="column">
              <wp:posOffset>-55880</wp:posOffset>
            </wp:positionH>
            <wp:positionV relativeFrom="paragraph">
              <wp:posOffset>241935</wp:posOffset>
            </wp:positionV>
            <wp:extent cx="6111875" cy="3343275"/>
            <wp:effectExtent l="95250" t="95250" r="98425" b="10477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1875"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D41B45">
        <w:rPr>
          <w:sz w:val="24"/>
          <w:szCs w:val="24"/>
        </w:rPr>
        <w:br w:type="textWrapping" w:clear="all"/>
      </w:r>
    </w:p>
    <w:p w:rsidR="00511137" w:rsidRPr="00511137" w:rsidRDefault="00511137" w:rsidP="00511137">
      <w:pP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D41B45">
        <w:rPr>
          <w:rFonts w:ascii="Times New Roman" w:eastAsia="Times New Roman" w:hAnsi="Times New Roman"/>
          <w:sz w:val="24"/>
          <w:szCs w:val="24"/>
          <w:lang w:eastAsia="tr-TR"/>
        </w:rPr>
        <w:t xml:space="preserve">    </w:t>
      </w:r>
      <w:r w:rsidRPr="00511137">
        <w:rPr>
          <w:rFonts w:ascii="Times New Roman" w:eastAsia="Times New Roman" w:hAnsi="Times New Roman"/>
          <w:sz w:val="24"/>
          <w:szCs w:val="24"/>
          <w:lang w:eastAsia="tr-TR"/>
        </w:rPr>
        <w:t>Kişiler ve kurumlar geleceklerini planlamak zorundadırlar. Stratejik yönetimin kilit kavramı geleceğin şekillendirilmesidir. Tam olarak bilinmeyen, net olarak görülemeyen bir gelecek için, başka bir tanımla hedef için, uzun vadede ise Vizyon’un gerçekleşmesi için, bugün yapılması gerekenler kişi ve kurumun en önemli görevi ve hatta olmazsa olmaz ön şartıdır.</w:t>
      </w:r>
    </w:p>
    <w:p w:rsidR="00E35B26" w:rsidRDefault="00D41B45" w:rsidP="00564FC7">
      <w:pP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511137" w:rsidRPr="00511137">
        <w:rPr>
          <w:rFonts w:ascii="Times New Roman" w:eastAsia="Times New Roman" w:hAnsi="Times New Roman"/>
          <w:sz w:val="24"/>
          <w:szCs w:val="24"/>
          <w:lang w:eastAsia="tr-TR"/>
        </w:rPr>
        <w:t>Kamuda Stratejik Planlama, bir kamu kuruluşunun mevcut durumunu inceleme, muhtemel geleceğini öngörme, hedefleri belirleme, belirlenen hedeflere ulaşmak için hangi yol ve yöntemlerin izleneceğini içeren strateji geliştirme ve nihayet yapılan işlerin sonuçlarını (performans) ölçen bir süreçtir. Bu sürecin başarıyla işleyebilmesi için belli şartların yerine gelmesi gerekir:</w:t>
      </w:r>
      <w:r w:rsidR="00511137" w:rsidRPr="00511137">
        <w:rPr>
          <w:rFonts w:ascii="Times New Roman" w:eastAsia="Times New Roman" w:hAnsi="Times New Roman"/>
          <w:sz w:val="24"/>
          <w:szCs w:val="24"/>
          <w:lang w:eastAsia="tr-TR"/>
        </w:rPr>
        <w:br/>
        <w:t>Öncelikle ilgililerin, “stratejik planlama süreci”nin uygulanmasında “hemfikir” olmaları gerekir.</w:t>
      </w:r>
      <w:r w:rsidR="00511137" w:rsidRPr="00511137">
        <w:rPr>
          <w:rFonts w:ascii="Times New Roman" w:eastAsia="Times New Roman" w:hAnsi="Times New Roman"/>
          <w:sz w:val="24"/>
          <w:szCs w:val="24"/>
          <w:lang w:eastAsia="tr-TR"/>
        </w:rPr>
        <w:br/>
        <w:t>Bundan sonra, kamu kurumunun varoluş sebebini ortaya koyan “misyonu” belirlenir.</w:t>
      </w:r>
      <w:r w:rsidR="00511137" w:rsidRPr="00511137">
        <w:rPr>
          <w:rFonts w:ascii="Times New Roman" w:eastAsia="Times New Roman" w:hAnsi="Times New Roman"/>
          <w:sz w:val="24"/>
          <w:szCs w:val="24"/>
          <w:lang w:eastAsia="tr-TR"/>
        </w:rPr>
        <w:br/>
        <w:t>Üçüncü olarak, belirlenen misyona uygun biçimde “hedefler” ortaya konulmalıdır.</w:t>
      </w:r>
      <w:r w:rsidR="00511137" w:rsidRPr="00511137">
        <w:rPr>
          <w:rFonts w:ascii="Times New Roman" w:eastAsia="Times New Roman" w:hAnsi="Times New Roman"/>
          <w:sz w:val="24"/>
          <w:szCs w:val="24"/>
          <w:lang w:eastAsia="tr-TR"/>
        </w:rPr>
        <w:br/>
        <w:t>Kuruluşun sahip olduğu güçlü ve zayıf yönler ile karşı karşıya bulunduğu “fırsatlar ve tehditler” değerlendirilir [SWOT (Strengths, Weoknesses, Opportunities, Threats) Analizi].</w:t>
      </w:r>
      <w:r w:rsidR="00511137" w:rsidRPr="00511137">
        <w:rPr>
          <w:rFonts w:ascii="Times New Roman" w:eastAsia="Times New Roman" w:hAnsi="Times New Roman"/>
          <w:sz w:val="24"/>
          <w:szCs w:val="24"/>
          <w:lang w:eastAsia="tr-TR"/>
        </w:rPr>
        <w:br/>
        <w:t>Durumun analizinden ortaya çıkan Kurumun “temel sorunları” belirlenir ve bunların “çözümüne” yö</w:t>
      </w:r>
      <w:r w:rsidR="00D76273">
        <w:rPr>
          <w:rFonts w:ascii="Times New Roman" w:eastAsia="Times New Roman" w:hAnsi="Times New Roman"/>
          <w:sz w:val="24"/>
          <w:szCs w:val="24"/>
          <w:lang w:eastAsia="tr-TR"/>
        </w:rPr>
        <w:t>nelik stratejiler geliştirilir.</w:t>
      </w:r>
      <w:r w:rsidR="00511137" w:rsidRPr="00511137">
        <w:rPr>
          <w:rFonts w:ascii="Times New Roman" w:eastAsia="Times New Roman" w:hAnsi="Times New Roman"/>
          <w:sz w:val="24"/>
          <w:szCs w:val="24"/>
          <w:lang w:eastAsia="tr-TR"/>
        </w:rPr>
        <w:t>Bu arada başarıyı sağlamaya dönük “vizyon” ortaya konulmalı, geliştirilen vizyon eşliğinde yapılan işlerde alınan sonuçlar “ölçüm ve değe</w:t>
      </w:r>
      <w:r w:rsidR="00E35B26">
        <w:rPr>
          <w:rFonts w:ascii="Times New Roman" w:eastAsia="Times New Roman" w:hAnsi="Times New Roman"/>
          <w:sz w:val="24"/>
          <w:szCs w:val="24"/>
          <w:lang w:eastAsia="tr-TR"/>
        </w:rPr>
        <w:t>rlendirmeye” tabi tutulmalıdır.</w:t>
      </w:r>
      <w:r w:rsidR="00511137" w:rsidRPr="00511137">
        <w:rPr>
          <w:rFonts w:ascii="Times New Roman" w:eastAsia="Times New Roman" w:hAnsi="Times New Roman"/>
          <w:sz w:val="24"/>
          <w:szCs w:val="24"/>
          <w:lang w:eastAsia="tr-TR"/>
        </w:rPr>
        <w:t>Anlaşılacağı üzere, stratejik planlama bir defa yapılan bir iş planlamasından ibaret olmayıp; ortaya çıkan her türlü yeni duruma göre yeniden tekrarlanan bir “süreç”tir.</w:t>
      </w:r>
    </w:p>
    <w:p w:rsidR="00511137" w:rsidRPr="00564FC7" w:rsidRDefault="00E35B26" w:rsidP="00564FC7">
      <w:pP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511137" w:rsidRPr="00511137">
        <w:rPr>
          <w:rFonts w:ascii="Times New Roman" w:eastAsia="Times New Roman" w:hAnsi="Times New Roman"/>
          <w:sz w:val="24"/>
          <w:szCs w:val="24"/>
          <w:lang w:eastAsia="tr-TR"/>
        </w:rPr>
        <w:t>Bu anlamda özenli bir şekilde hazırlanan stratejik planımızın ilçemiz eğitim-öğretim,sosyal ve sportif faaliyetlerine hareketlilik kazandıracağına inanıyorum. Bu çalışmada emeği geçenleri tebrik e</w:t>
      </w:r>
      <w:r w:rsidR="00564FC7">
        <w:rPr>
          <w:rFonts w:ascii="Times New Roman" w:eastAsia="Times New Roman" w:hAnsi="Times New Roman"/>
          <w:sz w:val="24"/>
          <w:szCs w:val="24"/>
          <w:lang w:eastAsia="tr-TR"/>
        </w:rPr>
        <w:t xml:space="preserve">diyor teşekkürlerimi sunuyorum.                                                         </w:t>
      </w:r>
      <w:r>
        <w:rPr>
          <w:rFonts w:ascii="Times New Roman" w:eastAsia="Times New Roman" w:hAnsi="Times New Roman"/>
          <w:sz w:val="24"/>
          <w:szCs w:val="24"/>
          <w:lang w:eastAsia="tr-TR"/>
        </w:rPr>
        <w:t xml:space="preserve">  </w:t>
      </w:r>
      <w:r w:rsidR="00D41B45">
        <w:rPr>
          <w:rFonts w:ascii="Times New Roman" w:eastAsia="Times New Roman" w:hAnsi="Times New Roman"/>
          <w:b/>
          <w:sz w:val="24"/>
          <w:szCs w:val="24"/>
          <w:lang w:eastAsia="tr-TR"/>
        </w:rPr>
        <w:t xml:space="preserve"> </w:t>
      </w:r>
      <w:r w:rsidR="00511137" w:rsidRPr="00511137">
        <w:rPr>
          <w:rFonts w:ascii="Times New Roman" w:eastAsia="Times New Roman" w:hAnsi="Times New Roman"/>
          <w:b/>
          <w:sz w:val="24"/>
          <w:szCs w:val="24"/>
          <w:lang w:eastAsia="tr-TR"/>
        </w:rPr>
        <w:t>Hacı İbrahim BERKİL</w:t>
      </w:r>
    </w:p>
    <w:p w:rsidR="00511137" w:rsidRPr="00511137" w:rsidRDefault="00511137" w:rsidP="00511137">
      <w:pPr>
        <w:spacing w:before="120" w:after="120" w:line="360" w:lineRule="auto"/>
        <w:ind w:right="-1"/>
        <w:jc w:val="right"/>
        <w:rPr>
          <w:rFonts w:ascii="Times New Roman" w:eastAsia="Times New Roman" w:hAnsi="Times New Roman"/>
          <w:b/>
          <w:sz w:val="24"/>
          <w:szCs w:val="24"/>
          <w:lang w:eastAsia="tr-TR"/>
        </w:rPr>
      </w:pPr>
      <w:r w:rsidRPr="00511137">
        <w:rPr>
          <w:rFonts w:ascii="Times New Roman" w:eastAsia="Times New Roman" w:hAnsi="Times New Roman"/>
          <w:b/>
          <w:sz w:val="24"/>
          <w:szCs w:val="24"/>
          <w:lang w:eastAsia="tr-TR"/>
        </w:rPr>
        <w:t>Aksu İlçe Millî Eğitim Müdürü</w:t>
      </w:r>
    </w:p>
    <w:p w:rsidR="00511137" w:rsidRDefault="00D41B45" w:rsidP="00511137">
      <w:pPr>
        <w:jc w:val="center"/>
        <w:rPr>
          <w:sz w:val="24"/>
          <w:szCs w:val="24"/>
        </w:rPr>
      </w:pPr>
      <w:r>
        <w:rPr>
          <w:noProof/>
          <w:sz w:val="24"/>
          <w:szCs w:val="24"/>
          <w:lang w:eastAsia="tr-TR"/>
        </w:rPr>
        <w:lastRenderedPageBreak/>
        <w:drawing>
          <wp:inline distT="0" distB="0" distL="0" distR="0" wp14:anchorId="7C48BD33" wp14:editId="0D8F5214">
            <wp:extent cx="5755005" cy="3213100"/>
            <wp:effectExtent l="95250" t="95250" r="74295" b="825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005" cy="32131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D772B" w:rsidRPr="00D55651" w:rsidRDefault="008D772B" w:rsidP="004040DF">
      <w:pPr>
        <w:jc w:val="center"/>
        <w:rPr>
          <w:sz w:val="24"/>
          <w:szCs w:val="24"/>
        </w:rPr>
      </w:pPr>
    </w:p>
    <w:p w:rsidR="00D76FA8" w:rsidRPr="00D55651" w:rsidRDefault="00D76FA8" w:rsidP="00D76FA8">
      <w:pPr>
        <w:jc w:val="both"/>
        <w:rPr>
          <w:sz w:val="24"/>
          <w:szCs w:val="24"/>
        </w:rPr>
      </w:pPr>
    </w:p>
    <w:p w:rsidR="00A12221" w:rsidRDefault="00A12221" w:rsidP="00A12221">
      <w:pPr>
        <w:jc w:val="center"/>
        <w:rPr>
          <w:b/>
          <w:sz w:val="24"/>
          <w:szCs w:val="24"/>
        </w:rPr>
      </w:pPr>
      <w:r>
        <w:rPr>
          <w:b/>
          <w:sz w:val="24"/>
          <w:szCs w:val="24"/>
        </w:rPr>
        <w:t>GELECEĞİN TÜRKİYE’SİNE İNSAN KAYNAĞINI BİZ YETİŞTİRİYORUZ</w:t>
      </w:r>
    </w:p>
    <w:p w:rsidR="00A12221" w:rsidRDefault="00A12221" w:rsidP="00F0791B">
      <w:pPr>
        <w:spacing w:after="0" w:line="240" w:lineRule="auto"/>
        <w:ind w:firstLine="708"/>
        <w:jc w:val="both"/>
      </w:pPr>
      <w:r>
        <w:t xml:space="preserve">Geçmişten gelip geleceğe giderken teknolojik ve sosyal alanlarda gelişmişliğin ulaştığı hız birtakım zorunlulukları da beraberinde getirmiştir. Güçlü sosyal ekonomik bir yapıya kavuşmak, dünya ülkeleri arasında söz sahibi olacak güçlü bir ülke olmak büyük önem taşımaktadır. Gelişen, sürekliliği izlenebilen güçlü bir yaşam standardı, sosyo-ekonomik yapının bir planlama ile gerçekleşeceği bilinmektedir. </w:t>
      </w:r>
    </w:p>
    <w:p w:rsidR="00A12221" w:rsidRDefault="00A12221" w:rsidP="00F0791B">
      <w:pPr>
        <w:spacing w:after="0" w:line="240" w:lineRule="auto"/>
        <w:ind w:firstLine="708"/>
        <w:jc w:val="both"/>
      </w:pPr>
      <w:r>
        <w:t xml:space="preserve">Okulumuz amaç ve hedeflerini gerçekleştirmek için tüm çalışanları ile daha iyi bir eğitim seviyesine ulaşmak sürekli yenilenmeyi ve kalite kültürünü kendisine ilke edinmeyi amaçlamaktadır. Bu hedef doğrultusunda eğitim ve öğretim başta olmak üzere insan kaynakları kurumsallaşma altyapı toplumsal ilişkiler sosyal faaliyetler ve kurumlar arası ilişkileri düzenleyen 2015-2019 yıllarını kapsayan stratejik planını hazırlamıştır. </w:t>
      </w:r>
    </w:p>
    <w:p w:rsidR="00A12221" w:rsidRDefault="00A12221" w:rsidP="00F0791B">
      <w:pPr>
        <w:spacing w:after="0" w:line="240" w:lineRule="auto"/>
        <w:ind w:firstLine="708"/>
        <w:jc w:val="both"/>
      </w:pPr>
      <w:r>
        <w:t>Kamudaki etkin saygınlığın korunması belirlenen misyon ve vizyonun belirlediği kararların uygulanması ile başarılacaktır. Tüm uygulamalar sürekli ve etkili bir şekilde izlenerek ve değerlendirilerek gerçekleştirilecektir.</w:t>
      </w:r>
    </w:p>
    <w:p w:rsidR="00A12221" w:rsidRDefault="00A12221" w:rsidP="00A12221">
      <w:pPr>
        <w:spacing w:after="0" w:line="240" w:lineRule="auto"/>
        <w:ind w:firstLine="708"/>
        <w:jc w:val="both"/>
      </w:pPr>
      <w:r>
        <w:t>Yarınlarımızın teminatı olan yavrularımızın daha iyi yetiştirilmeleri onları gelişen ve hızla değişen dünyamızda söz sahibi bireyler olmaları en büyük</w:t>
      </w:r>
      <w:r w:rsidR="00F92A38">
        <w:t xml:space="preserve"> dileğimizdir. Bizler Şehit Yaşar Kocabaş</w:t>
      </w:r>
      <w:r>
        <w:t xml:space="preserve"> Ailesi olarak güzel Ülkemizin yarınları adına iyi nesiller yetiştirmek için var gücümüzle çalışıyoruz.</w:t>
      </w:r>
    </w:p>
    <w:p w:rsidR="00A12221" w:rsidRDefault="00A12221" w:rsidP="00A12221">
      <w:pPr>
        <w:spacing w:after="0" w:line="240" w:lineRule="auto"/>
        <w:jc w:val="both"/>
      </w:pPr>
    </w:p>
    <w:p w:rsidR="00D76FA8" w:rsidRPr="00BC23B7" w:rsidRDefault="00A12221" w:rsidP="00BC23B7">
      <w:pPr>
        <w:spacing w:after="0" w:line="240" w:lineRule="auto"/>
        <w:ind w:firstLine="708"/>
        <w:jc w:val="both"/>
      </w:pPr>
      <w:r>
        <w:t>Okul işleyişinde yol göstericiliği bulunan okul stratejik planının hazırlanmasında emeği geçen planlama ekibimize teşek</w:t>
      </w:r>
      <w:r w:rsidR="00BC23B7">
        <w:t xml:space="preserve">kür ederim. </w:t>
      </w:r>
    </w:p>
    <w:p w:rsidR="00D76FA8" w:rsidRPr="00D55651" w:rsidRDefault="00511137" w:rsidP="002360A5">
      <w:pPr>
        <w:ind w:left="7799"/>
        <w:jc w:val="center"/>
        <w:rPr>
          <w:sz w:val="24"/>
          <w:szCs w:val="24"/>
        </w:rPr>
      </w:pPr>
      <w:r>
        <w:rPr>
          <w:b/>
          <w:sz w:val="24"/>
          <w:szCs w:val="24"/>
        </w:rPr>
        <w:t>Halit ÖZDAMAR</w:t>
      </w:r>
      <w:r w:rsidR="002360A5">
        <w:rPr>
          <w:sz w:val="24"/>
          <w:szCs w:val="24"/>
        </w:rPr>
        <w:t xml:space="preserve">    </w:t>
      </w:r>
      <w:r w:rsidR="00A12221" w:rsidRPr="00511137">
        <w:rPr>
          <w:b/>
          <w:sz w:val="24"/>
          <w:szCs w:val="24"/>
        </w:rPr>
        <w:t>Okul</w:t>
      </w:r>
      <w:r w:rsidR="00D76FA8" w:rsidRPr="00511137">
        <w:rPr>
          <w:b/>
          <w:sz w:val="24"/>
          <w:szCs w:val="24"/>
        </w:rPr>
        <w:t xml:space="preserve"> Müdürü</w:t>
      </w:r>
    </w:p>
    <w:p w:rsidR="00D76FA8" w:rsidRDefault="00D76FA8" w:rsidP="004040DF">
      <w:pPr>
        <w:jc w:val="center"/>
        <w:rPr>
          <w:noProof/>
          <w:sz w:val="24"/>
          <w:szCs w:val="24"/>
          <w:lang w:eastAsia="tr-TR"/>
        </w:rPr>
      </w:pPr>
    </w:p>
    <w:p w:rsidR="001036CC" w:rsidRDefault="001036CC" w:rsidP="004040DF">
      <w:pPr>
        <w:jc w:val="center"/>
        <w:rPr>
          <w:noProof/>
          <w:sz w:val="24"/>
          <w:szCs w:val="24"/>
          <w:lang w:eastAsia="tr-TR"/>
        </w:rPr>
      </w:pPr>
    </w:p>
    <w:p w:rsidR="001036CC" w:rsidRPr="00D55651" w:rsidRDefault="001036CC" w:rsidP="004040DF">
      <w:pPr>
        <w:jc w:val="center"/>
        <w:rPr>
          <w:sz w:val="24"/>
          <w:szCs w:val="24"/>
        </w:rPr>
      </w:pPr>
    </w:p>
    <w:p w:rsidR="001036CC" w:rsidRDefault="001036CC" w:rsidP="001036CC">
      <w:pPr>
        <w:jc w:val="center"/>
        <w:rPr>
          <w:b/>
          <w:sz w:val="32"/>
          <w:szCs w:val="32"/>
        </w:rPr>
      </w:pPr>
    </w:p>
    <w:p w:rsidR="008A378D" w:rsidRDefault="008A378D" w:rsidP="001036CC">
      <w:pPr>
        <w:jc w:val="center"/>
        <w:rPr>
          <w:b/>
          <w:sz w:val="32"/>
          <w:szCs w:val="32"/>
        </w:rPr>
      </w:pPr>
    </w:p>
    <w:p w:rsidR="008A378D" w:rsidRDefault="008A378D" w:rsidP="001036CC">
      <w:pPr>
        <w:jc w:val="center"/>
        <w:rPr>
          <w:b/>
          <w:sz w:val="32"/>
          <w:szCs w:val="32"/>
        </w:rPr>
      </w:pPr>
    </w:p>
    <w:p w:rsidR="008A378D" w:rsidRDefault="008A378D" w:rsidP="001036CC">
      <w:pPr>
        <w:jc w:val="center"/>
        <w:rPr>
          <w:b/>
          <w:sz w:val="32"/>
          <w:szCs w:val="32"/>
        </w:rPr>
      </w:pPr>
    </w:p>
    <w:p w:rsidR="008A378D" w:rsidRDefault="008A378D" w:rsidP="001036CC">
      <w:pPr>
        <w:jc w:val="center"/>
        <w:rPr>
          <w:b/>
          <w:sz w:val="32"/>
          <w:szCs w:val="32"/>
        </w:rPr>
      </w:pPr>
    </w:p>
    <w:p w:rsidR="00D76FA8" w:rsidRPr="001036CC" w:rsidRDefault="001036CC" w:rsidP="001036CC">
      <w:pPr>
        <w:jc w:val="center"/>
        <w:rPr>
          <w:b/>
          <w:sz w:val="32"/>
          <w:szCs w:val="32"/>
        </w:rPr>
      </w:pPr>
      <w:r w:rsidRPr="001036CC">
        <w:rPr>
          <w:b/>
          <w:sz w:val="32"/>
          <w:szCs w:val="32"/>
        </w:rPr>
        <w:t>SUNUŞ</w:t>
      </w:r>
    </w:p>
    <w:p w:rsidR="00D90FB8" w:rsidRPr="001036CC" w:rsidRDefault="00F92A38" w:rsidP="00D90FB8">
      <w:pPr>
        <w:jc w:val="center"/>
        <w:rPr>
          <w:b/>
          <w:sz w:val="32"/>
          <w:szCs w:val="32"/>
        </w:rPr>
      </w:pPr>
      <w:r w:rsidRPr="001036CC">
        <w:rPr>
          <w:b/>
          <w:sz w:val="32"/>
          <w:szCs w:val="32"/>
        </w:rPr>
        <w:t>GELECEĞE YÜRÜYEN Ş</w:t>
      </w:r>
      <w:r w:rsidR="000E5B30" w:rsidRPr="001036CC">
        <w:rPr>
          <w:b/>
          <w:sz w:val="32"/>
          <w:szCs w:val="32"/>
        </w:rPr>
        <w:t>EHİT YAŞAR KOCABAŞ</w:t>
      </w:r>
      <w:r w:rsidR="00D90FB8" w:rsidRPr="001036CC">
        <w:rPr>
          <w:b/>
          <w:sz w:val="32"/>
          <w:szCs w:val="32"/>
        </w:rPr>
        <w:t xml:space="preserve"> </w:t>
      </w:r>
      <w:r w:rsidR="004040DF" w:rsidRPr="001036CC">
        <w:rPr>
          <w:b/>
          <w:sz w:val="32"/>
          <w:szCs w:val="32"/>
        </w:rPr>
        <w:t xml:space="preserve">İLK ve </w:t>
      </w:r>
      <w:r w:rsidR="00D90FB8" w:rsidRPr="001036CC">
        <w:rPr>
          <w:b/>
          <w:sz w:val="32"/>
          <w:szCs w:val="32"/>
        </w:rPr>
        <w:t>ORTAOKULU</w:t>
      </w:r>
    </w:p>
    <w:p w:rsidR="001036CC" w:rsidRDefault="001036CC" w:rsidP="00F0791B">
      <w:pPr>
        <w:spacing w:after="0" w:line="240" w:lineRule="auto"/>
        <w:ind w:firstLine="708"/>
        <w:jc w:val="both"/>
        <w:rPr>
          <w:rFonts w:eastAsia="Times New Roman"/>
          <w:lang w:eastAsia="tr-TR"/>
        </w:rPr>
      </w:pPr>
    </w:p>
    <w:p w:rsidR="00D90FB8" w:rsidRDefault="00D90FB8" w:rsidP="00F0791B">
      <w:pPr>
        <w:spacing w:after="0" w:line="240" w:lineRule="auto"/>
        <w:ind w:firstLine="708"/>
        <w:jc w:val="both"/>
        <w:rPr>
          <w:rFonts w:eastAsia="Times New Roman"/>
          <w:color w:val="333333"/>
          <w:lang w:eastAsia="tr-TR"/>
        </w:rPr>
      </w:pPr>
      <w:r>
        <w:rPr>
          <w:rFonts w:eastAsia="Times New Roman"/>
          <w:lang w:eastAsia="tr-TR"/>
        </w:rPr>
        <w:t xml:space="preserve">Geçmişten günümüze bilim ve teknoloji dünyasındaki gelişmelerle beraber sosyal hayatın da değiştiğine hep beraber tanık olmaktayız. </w:t>
      </w:r>
      <w:r>
        <w:rPr>
          <w:rFonts w:eastAsia="Times New Roman"/>
          <w:color w:val="333333"/>
          <w:lang w:eastAsia="tr-TR"/>
        </w:rPr>
        <w:t>Gerek dünyada, gerekse ülkemizde ortaya çıkan yeni türden gereksinimlere karşılık verebilecek bir eğitim-öğretim ortamı hazırlamak eğitim sürecini paylaşan tüm okul bireylerinin asli ve vazgeçilmez görevi hâline gelmiştir. Bu anlamda eğitim yöneticilerinin ve sürecin en önemli aktörleri olan öğretmenlerin</w:t>
      </w:r>
      <w:r w:rsidR="00F0791B">
        <w:rPr>
          <w:rFonts w:eastAsia="Times New Roman"/>
          <w:color w:val="333333"/>
          <w:lang w:eastAsia="tr-TR"/>
        </w:rPr>
        <w:t xml:space="preserve"> payına büyük işler düşmektedir.</w:t>
      </w:r>
    </w:p>
    <w:p w:rsidR="00D90FB8" w:rsidRPr="00BC23B7" w:rsidRDefault="00B21C8D" w:rsidP="00B21C8D">
      <w:pPr>
        <w:spacing w:after="0" w:line="240" w:lineRule="auto"/>
        <w:jc w:val="both"/>
        <w:rPr>
          <w:rFonts w:eastAsia="Times New Roman"/>
          <w:color w:val="333333"/>
          <w:lang w:eastAsia="tr-TR"/>
        </w:rPr>
      </w:pPr>
      <w:r>
        <w:rPr>
          <w:rFonts w:eastAsia="Times New Roman"/>
          <w:color w:val="333333"/>
          <w:lang w:eastAsia="tr-TR"/>
        </w:rPr>
        <w:t xml:space="preserve">         </w:t>
      </w:r>
      <w:r w:rsidR="000E5B30">
        <w:rPr>
          <w:rFonts w:eastAsia="Times New Roman"/>
          <w:color w:val="333333"/>
          <w:lang w:eastAsia="tr-TR"/>
        </w:rPr>
        <w:t>Bizler, Şehit Yaşar Kocabaş İlk/Ortao</w:t>
      </w:r>
      <w:r w:rsidR="00D90FB8">
        <w:rPr>
          <w:rFonts w:eastAsia="Times New Roman"/>
          <w:color w:val="333333"/>
          <w:lang w:eastAsia="tr-TR"/>
        </w:rPr>
        <w:t>kulu’nun yönetici, öğretmen, destek personeli, öğrencileri ve velileri olarak bu değişim sürecinde üzerimize düşen sorumlulukları yerine getirmeyi ülkemizin ve toplumumuzun geleceği açısından bir fırsat ve topluma karşı bir borç olarak algılamaktayız. Okulu çağın gereklerine uygun olarak eğitim-öğretime hazırlamak, okulda Milli Eğitimin amaçlarına uygun olarak bir öğrenme ve eğitim ortamı yaratmak, bu ortamı tüm paydaşlar için çekici hâle getirm</w:t>
      </w:r>
      <w:r w:rsidR="00BC23B7">
        <w:rPr>
          <w:rFonts w:eastAsia="Times New Roman"/>
          <w:color w:val="333333"/>
          <w:lang w:eastAsia="tr-TR"/>
        </w:rPr>
        <w:t>ek de görevlerimiz arasındadır.</w:t>
      </w:r>
    </w:p>
    <w:p w:rsidR="00D90FB8" w:rsidRPr="00F0791B" w:rsidRDefault="00B21C8D" w:rsidP="00B21C8D">
      <w:pPr>
        <w:spacing w:after="0" w:line="240" w:lineRule="auto"/>
        <w:jc w:val="both"/>
        <w:rPr>
          <w:rFonts w:eastAsia="Times New Roman"/>
          <w:color w:val="333333"/>
          <w:lang w:eastAsia="tr-TR"/>
        </w:rPr>
      </w:pPr>
      <w:r>
        <w:rPr>
          <w:rFonts w:eastAsia="Times New Roman"/>
          <w:color w:val="333333"/>
          <w:lang w:eastAsia="tr-TR"/>
        </w:rPr>
        <w:t xml:space="preserve">          </w:t>
      </w:r>
      <w:r w:rsidR="00D90FB8">
        <w:rPr>
          <w:rFonts w:eastAsia="Times New Roman"/>
          <w:color w:val="333333"/>
          <w:lang w:eastAsia="tr-TR"/>
        </w:rPr>
        <w:t>Kendi halinde bırakılmış bir ortamda, plânlı okul gelişiminin bakış açısı, yapıları, ilkeleri, değerleri, yöntemleri, amaçları, vizyonları ve araçları bilinmeden gelişmek mümkün değildir. Sorunlarımızın çözümünde çok ayrıntılı ve bilinçli bir planlama ile ince stratejiler yatmaktadır. Okul gelişimi; bilinçli, programlı, planlı, amaçlı, karar ve uygulamalara bağlıdır. Bu uygulamaları Milli Eğitimin temel amaçlarına uygun olarak hayata geçirmek</w:t>
      </w:r>
      <w:r w:rsidR="00F0791B">
        <w:rPr>
          <w:rFonts w:eastAsia="Times New Roman"/>
          <w:color w:val="333333"/>
          <w:lang w:eastAsia="tr-TR"/>
        </w:rPr>
        <w:t xml:space="preserve"> için varız.</w:t>
      </w:r>
    </w:p>
    <w:p w:rsidR="00D90FB8" w:rsidRPr="00F0791B" w:rsidRDefault="00D90FB8" w:rsidP="00F0791B">
      <w:pPr>
        <w:autoSpaceDE w:val="0"/>
        <w:autoSpaceDN w:val="0"/>
        <w:adjustRightInd w:val="0"/>
        <w:spacing w:after="0" w:line="240" w:lineRule="auto"/>
        <w:ind w:firstLine="708"/>
        <w:rPr>
          <w:rFonts w:eastAsia="Times New Roman"/>
          <w:color w:val="000000"/>
          <w:lang w:eastAsia="tr-TR"/>
        </w:rPr>
      </w:pPr>
      <w:r>
        <w:rPr>
          <w:rFonts w:eastAsia="Times New Roman"/>
          <w:color w:val="000000"/>
          <w:lang w:eastAsia="tr-TR"/>
        </w:rPr>
        <w:t xml:space="preserve">Büyük önder Atatürk’ü örnek alan bizler; çağa uyum sağlamış, çağı yönlendiren öğrenciler yetiştirmek için geleceğimiz teminatı olan öğrencilerimizi daha iyi imkânlarla yetiştirip, onların düşünce ufku ve yenilikçi ruhu açık Türkiye Cumhuriyeti’nin çıtasını daha yükseklere taşıyan bireyler olması için özverili bir şekilde tüm azmimizle çalışmaktayız. </w:t>
      </w:r>
    </w:p>
    <w:p w:rsidR="00E35B26" w:rsidRDefault="00D90FB8" w:rsidP="00BC23B7">
      <w:pPr>
        <w:spacing w:after="0" w:line="240" w:lineRule="auto"/>
        <w:ind w:firstLine="708"/>
        <w:rPr>
          <w:rFonts w:eastAsia="Times New Roman"/>
          <w:lang w:eastAsia="tr-TR"/>
        </w:rPr>
      </w:pPr>
      <w:r>
        <w:rPr>
          <w:rFonts w:eastAsia="Times New Roman"/>
          <w:lang w:eastAsia="tr-TR"/>
        </w:rPr>
        <w:t xml:space="preserve">Stratejik Plan'da belirlenen hedeflerimizi ne ölçüde gerçekleştirdiğimiz, plan dönemi içindeki her yılsonunda gözden geçirilecek ve gereken düzeltmeler yapılacaktır. </w:t>
      </w:r>
      <w:r w:rsidR="000E5B30">
        <w:rPr>
          <w:rFonts w:eastAsia="Times New Roman"/>
          <w:color w:val="333333"/>
          <w:lang w:eastAsia="tr-TR"/>
        </w:rPr>
        <w:t xml:space="preserve">Şehit Yaşar Kocabaş İlk/Ortaokulu </w:t>
      </w:r>
      <w:r>
        <w:rPr>
          <w:rFonts w:eastAsia="Times New Roman"/>
          <w:lang w:eastAsia="tr-TR"/>
        </w:rPr>
        <w:t>Stratejik Planı’nda (2015-2019) belirtilen amaç ve hedeflere ulaşmamızın okulumuzun gelişme ve kurumsallaşma süreçlerine önemli katkılar sağlayacağına inanmaktayız.</w:t>
      </w:r>
      <w:r w:rsidR="00BC23B7">
        <w:rPr>
          <w:rFonts w:eastAsia="Times New Roman"/>
          <w:lang w:eastAsia="tr-TR"/>
        </w:rPr>
        <w:t xml:space="preserve">              </w:t>
      </w:r>
    </w:p>
    <w:p w:rsidR="00D41B45" w:rsidRDefault="002360A5" w:rsidP="00BC23B7">
      <w:pPr>
        <w:spacing w:after="0" w:line="240" w:lineRule="auto"/>
        <w:ind w:firstLine="708"/>
        <w:rPr>
          <w:rFonts w:eastAsia="Times New Roman"/>
          <w:lang w:eastAsia="tr-TR"/>
        </w:rPr>
      </w:pPr>
      <w:r>
        <w:rPr>
          <w:rFonts w:eastAsia="Times New Roman"/>
          <w:lang w:eastAsia="tr-TR"/>
        </w:rPr>
        <w:t xml:space="preserve">         </w:t>
      </w:r>
      <w:r w:rsidR="00BC23B7">
        <w:rPr>
          <w:rFonts w:eastAsia="Times New Roman"/>
          <w:lang w:eastAsia="tr-TR"/>
        </w:rPr>
        <w:t xml:space="preserve">  </w:t>
      </w:r>
    </w:p>
    <w:p w:rsidR="001036CC" w:rsidRPr="00E35B26" w:rsidRDefault="00E35B26" w:rsidP="001036CC">
      <w:pPr>
        <w:spacing w:after="0" w:line="240" w:lineRule="auto"/>
        <w:ind w:firstLine="708"/>
        <w:jc w:val="right"/>
        <w:rPr>
          <w:rFonts w:eastAsia="Times New Roman"/>
          <w:b/>
          <w:sz w:val="32"/>
          <w:szCs w:val="32"/>
          <w:lang w:eastAsia="tr-TR"/>
        </w:rPr>
      </w:pPr>
      <w:r w:rsidRPr="00E35B26">
        <w:rPr>
          <w:rFonts w:eastAsia="Times New Roman"/>
          <w:b/>
          <w:sz w:val="32"/>
          <w:szCs w:val="32"/>
          <w:lang w:eastAsia="tr-TR"/>
        </w:rPr>
        <w:t>Şehit Yaşar Kocabaş Ortaokulu</w:t>
      </w:r>
      <w:r w:rsidR="00D41B45" w:rsidRPr="00E35B26">
        <w:rPr>
          <w:rFonts w:eastAsia="Times New Roman"/>
          <w:b/>
          <w:sz w:val="32"/>
          <w:szCs w:val="32"/>
          <w:lang w:eastAsia="tr-TR"/>
        </w:rPr>
        <w:t xml:space="preserve">                                                                                                                               </w:t>
      </w:r>
      <w:r w:rsidR="00BC23B7" w:rsidRPr="00E35B26">
        <w:rPr>
          <w:rFonts w:eastAsia="Times New Roman"/>
          <w:b/>
          <w:sz w:val="32"/>
          <w:szCs w:val="32"/>
          <w:lang w:eastAsia="tr-TR"/>
        </w:rPr>
        <w:t xml:space="preserve">  </w:t>
      </w:r>
    </w:p>
    <w:p w:rsidR="002C7240" w:rsidRPr="00E35B26" w:rsidRDefault="00E35B26" w:rsidP="00E35B26">
      <w:pPr>
        <w:spacing w:after="0" w:line="240" w:lineRule="auto"/>
        <w:ind w:firstLine="708"/>
        <w:jc w:val="center"/>
        <w:rPr>
          <w:rFonts w:eastAsia="Times New Roman"/>
          <w:b/>
          <w:sz w:val="32"/>
          <w:szCs w:val="32"/>
          <w:lang w:eastAsia="tr-TR"/>
        </w:rPr>
      </w:pPr>
      <w:r w:rsidRPr="00E35B26">
        <w:rPr>
          <w:b/>
          <w:sz w:val="32"/>
          <w:szCs w:val="32"/>
        </w:rPr>
        <w:t xml:space="preserve">                                                            </w:t>
      </w:r>
      <w:r w:rsidR="00D76FA8" w:rsidRPr="00E35B26">
        <w:rPr>
          <w:b/>
          <w:sz w:val="32"/>
          <w:szCs w:val="32"/>
        </w:rPr>
        <w:t>Stratejik Plan Ekibi</w:t>
      </w:r>
    </w:p>
    <w:p w:rsidR="00511137" w:rsidRDefault="00511137" w:rsidP="00632F04">
      <w:pPr>
        <w:spacing w:after="360"/>
        <w:ind w:left="680"/>
        <w:outlineLvl w:val="0"/>
        <w:rPr>
          <w:rFonts w:ascii="Times New Roman" w:eastAsia="Times New Roman" w:hAnsi="Times New Roman"/>
          <w:b/>
          <w:bCs/>
          <w:sz w:val="24"/>
          <w:szCs w:val="20"/>
        </w:rPr>
      </w:pPr>
      <w:bookmarkStart w:id="0" w:name="_Toc417981641"/>
    </w:p>
    <w:p w:rsidR="00511137" w:rsidRDefault="00511137" w:rsidP="00632F04">
      <w:pPr>
        <w:spacing w:after="360"/>
        <w:ind w:left="680"/>
        <w:outlineLvl w:val="0"/>
        <w:rPr>
          <w:rFonts w:ascii="Times New Roman" w:eastAsia="Times New Roman" w:hAnsi="Times New Roman"/>
          <w:b/>
          <w:bCs/>
          <w:sz w:val="24"/>
          <w:szCs w:val="20"/>
        </w:rPr>
      </w:pPr>
    </w:p>
    <w:p w:rsidR="001036CC" w:rsidRDefault="001036CC" w:rsidP="00632F04">
      <w:pPr>
        <w:spacing w:after="360"/>
        <w:ind w:left="680"/>
        <w:outlineLvl w:val="0"/>
        <w:rPr>
          <w:rFonts w:ascii="Times New Roman" w:eastAsia="Times New Roman" w:hAnsi="Times New Roman"/>
          <w:b/>
          <w:bCs/>
          <w:sz w:val="24"/>
          <w:szCs w:val="20"/>
        </w:rPr>
      </w:pPr>
    </w:p>
    <w:p w:rsidR="001036CC" w:rsidRDefault="001036CC" w:rsidP="00632F04">
      <w:pPr>
        <w:spacing w:after="360"/>
        <w:ind w:left="680"/>
        <w:outlineLvl w:val="0"/>
        <w:rPr>
          <w:rFonts w:ascii="Times New Roman" w:eastAsia="Times New Roman" w:hAnsi="Times New Roman"/>
          <w:b/>
          <w:bCs/>
          <w:sz w:val="24"/>
          <w:szCs w:val="20"/>
        </w:rPr>
      </w:pPr>
    </w:p>
    <w:p w:rsidR="008A378D" w:rsidRDefault="008A378D" w:rsidP="00632F04">
      <w:pPr>
        <w:spacing w:after="360"/>
        <w:ind w:left="680"/>
        <w:outlineLvl w:val="0"/>
        <w:rPr>
          <w:rFonts w:ascii="Times New Roman" w:eastAsia="Times New Roman" w:hAnsi="Times New Roman"/>
          <w:b/>
          <w:bCs/>
          <w:sz w:val="24"/>
          <w:szCs w:val="20"/>
        </w:rPr>
      </w:pPr>
    </w:p>
    <w:p w:rsidR="00511137" w:rsidRDefault="00511137" w:rsidP="00632F04">
      <w:pPr>
        <w:spacing w:after="360"/>
        <w:ind w:left="680"/>
        <w:outlineLvl w:val="0"/>
        <w:rPr>
          <w:rFonts w:ascii="Times New Roman" w:eastAsia="Times New Roman" w:hAnsi="Times New Roman"/>
          <w:b/>
          <w:bCs/>
          <w:sz w:val="24"/>
          <w:szCs w:val="20"/>
        </w:rPr>
      </w:pPr>
    </w:p>
    <w:p w:rsidR="00632F04" w:rsidRDefault="00632F04" w:rsidP="00632F04">
      <w:pPr>
        <w:spacing w:after="360"/>
        <w:ind w:left="680"/>
        <w:outlineLvl w:val="0"/>
        <w:rPr>
          <w:rFonts w:ascii="Times New Roman" w:eastAsia="Times New Roman" w:hAnsi="Times New Roman"/>
          <w:b/>
          <w:bCs/>
          <w:sz w:val="24"/>
          <w:szCs w:val="20"/>
        </w:rPr>
      </w:pPr>
      <w:r w:rsidRPr="00632F04">
        <w:rPr>
          <w:rFonts w:ascii="Times New Roman" w:eastAsia="Times New Roman" w:hAnsi="Times New Roman"/>
          <w:b/>
          <w:bCs/>
          <w:sz w:val="24"/>
          <w:szCs w:val="20"/>
        </w:rPr>
        <w:t>İÇİNDEKİLER</w:t>
      </w:r>
      <w:bookmarkEnd w:id="0"/>
    </w:p>
    <w:p w:rsidR="001036CC" w:rsidRPr="00632F04" w:rsidRDefault="001036CC" w:rsidP="00632F04">
      <w:pPr>
        <w:spacing w:after="360"/>
        <w:ind w:left="680"/>
        <w:outlineLvl w:val="0"/>
        <w:rPr>
          <w:rFonts w:ascii="Times New Roman" w:eastAsia="Times New Roman" w:hAnsi="Times New Roman"/>
          <w:b/>
          <w:bCs/>
          <w:sz w:val="24"/>
          <w:szCs w:val="20"/>
        </w:rPr>
      </w:pPr>
      <w:r>
        <w:rPr>
          <w:rFonts w:ascii="Times New Roman" w:eastAsia="Times New Roman" w:hAnsi="Times New Roman"/>
          <w:b/>
          <w:bCs/>
          <w:sz w:val="24"/>
          <w:szCs w:val="20"/>
        </w:rPr>
        <w:t>ÖNSÖZ-SUNUŞ</w:t>
      </w:r>
    </w:p>
    <w:p w:rsidR="00632F04" w:rsidRPr="00632F04" w:rsidRDefault="00E35952" w:rsidP="00632F04">
      <w:pPr>
        <w:tabs>
          <w:tab w:val="right" w:leader="dot" w:pos="9911"/>
        </w:tabs>
        <w:spacing w:before="120" w:after="100" w:line="240" w:lineRule="auto"/>
        <w:ind w:firstLine="709"/>
        <w:jc w:val="right"/>
        <w:rPr>
          <w:rFonts w:eastAsia="Times New Roman"/>
          <w:b/>
          <w:noProof/>
          <w:lang w:eastAsia="tr-TR"/>
        </w:rPr>
      </w:pPr>
      <w:hyperlink r:id="rId19" w:anchor="_Toc417981644" w:history="1">
        <w:r w:rsidR="00632F04" w:rsidRPr="00632F04">
          <w:rPr>
            <w:rFonts w:ascii="Times New Roman" w:eastAsia="Times New Roman" w:hAnsi="Times New Roman" w:cs="Calibri"/>
            <w:b/>
            <w:noProof/>
            <w:sz w:val="24"/>
            <w:szCs w:val="24"/>
            <w:u w:val="single"/>
          </w:rPr>
          <w:t>BÖLÜM 1</w:t>
        </w:r>
        <w:r w:rsidR="00632F04" w:rsidRPr="00632F04">
          <w:rPr>
            <w:rFonts w:ascii="Times New Roman" w:eastAsia="Times New Roman" w:hAnsi="Times New Roman" w:cs="Calibri"/>
            <w:b/>
            <w:noProof/>
            <w:webHidden/>
            <w:sz w:val="24"/>
            <w:szCs w:val="24"/>
            <w:u w:val="single"/>
          </w:rPr>
          <w:tab/>
          <w:t>1</w:t>
        </w:r>
      </w:hyperlink>
      <w:r w:rsidR="00B1687B">
        <w:rPr>
          <w:rFonts w:ascii="Times New Roman" w:eastAsia="Times New Roman" w:hAnsi="Times New Roman" w:cs="Calibri"/>
          <w:b/>
          <w:noProof/>
          <w:sz w:val="24"/>
          <w:szCs w:val="24"/>
          <w:u w:val="single"/>
        </w:rPr>
        <w:t>4</w:t>
      </w:r>
    </w:p>
    <w:p w:rsidR="00632F04" w:rsidRPr="00632F04" w:rsidRDefault="00E35952" w:rsidP="00632F04">
      <w:pPr>
        <w:tabs>
          <w:tab w:val="right" w:leader="dot" w:pos="9911"/>
        </w:tabs>
        <w:spacing w:before="120" w:after="100" w:line="240" w:lineRule="auto"/>
        <w:ind w:firstLine="709"/>
        <w:jc w:val="right"/>
        <w:rPr>
          <w:rFonts w:eastAsia="Times New Roman"/>
          <w:b/>
          <w:noProof/>
          <w:lang w:eastAsia="tr-TR"/>
        </w:rPr>
      </w:pPr>
      <w:hyperlink r:id="rId20" w:anchor="_Toc417981645" w:history="1">
        <w:r w:rsidR="00632F04" w:rsidRPr="00632F04">
          <w:rPr>
            <w:rFonts w:ascii="Times New Roman" w:eastAsia="Times New Roman" w:hAnsi="Times New Roman" w:cs="Calibri"/>
            <w:b/>
            <w:noProof/>
            <w:sz w:val="24"/>
            <w:szCs w:val="24"/>
            <w:u w:val="single"/>
          </w:rPr>
          <w:t>1.STRATEJİK PLAN HAZIRLIK SÜRECİ</w:t>
        </w:r>
        <w:r w:rsidR="00632F04" w:rsidRPr="00632F04">
          <w:rPr>
            <w:rFonts w:ascii="Times New Roman" w:eastAsia="Times New Roman" w:hAnsi="Times New Roman" w:cs="Calibri"/>
            <w:b/>
            <w:noProof/>
            <w:webHidden/>
            <w:sz w:val="24"/>
            <w:szCs w:val="24"/>
            <w:u w:val="single"/>
          </w:rPr>
          <w:tab/>
          <w:t>1</w:t>
        </w:r>
      </w:hyperlink>
      <w:r w:rsidR="00B1687B">
        <w:rPr>
          <w:rFonts w:ascii="Times New Roman" w:eastAsia="Times New Roman" w:hAnsi="Times New Roman" w:cs="Calibri"/>
          <w:b/>
          <w:noProof/>
          <w:sz w:val="24"/>
          <w:szCs w:val="24"/>
          <w:u w:val="single"/>
        </w:rPr>
        <w:t>4</w:t>
      </w:r>
    </w:p>
    <w:p w:rsidR="00530984" w:rsidRDefault="001036CC" w:rsidP="001036CC">
      <w:pPr>
        <w:tabs>
          <w:tab w:val="left" w:pos="1540"/>
          <w:tab w:val="right" w:leader="dot" w:pos="9062"/>
        </w:tabs>
        <w:spacing w:before="120" w:after="100" w:line="240" w:lineRule="auto"/>
        <w:textboxTightWrap w:val="allLines"/>
        <w:rPr>
          <w:rFonts w:ascii="Times New Roman" w:eastAsia="Times New Roman" w:hAnsi="Times New Roman" w:cs="Calibri"/>
          <w:b/>
          <w:noProof/>
          <w:sz w:val="24"/>
          <w:szCs w:val="24"/>
          <w:u w:val="single"/>
        </w:rPr>
      </w:pPr>
      <w:r>
        <w:rPr>
          <w:rFonts w:eastAsia="Times New Roman"/>
          <w:b/>
          <w:noProof/>
          <w:lang w:eastAsia="tr-TR"/>
        </w:rPr>
        <w:t xml:space="preserve">             1.</w:t>
      </w:r>
      <w:r>
        <w:rPr>
          <w:rFonts w:ascii="Times New Roman" w:eastAsia="Times New Roman" w:hAnsi="Times New Roman"/>
          <w:b/>
          <w:noProof/>
          <w:lang w:eastAsia="tr-TR"/>
        </w:rPr>
        <w:t xml:space="preserve">1. </w:t>
      </w:r>
      <w:r w:rsidRPr="006405A6">
        <w:rPr>
          <w:rFonts w:ascii="Times New Roman" w:eastAsia="Times New Roman" w:hAnsi="Times New Roman"/>
          <w:b/>
          <w:noProof/>
          <w:u w:val="single"/>
          <w:lang w:eastAsia="tr-TR"/>
        </w:rPr>
        <w:t xml:space="preserve">2015-2019 </w:t>
      </w:r>
      <w:r w:rsidR="006405A6" w:rsidRPr="006405A6">
        <w:rPr>
          <w:rFonts w:ascii="Times New Roman" w:eastAsia="Times New Roman" w:hAnsi="Times New Roman"/>
          <w:b/>
          <w:noProof/>
          <w:u w:val="single"/>
          <w:lang w:eastAsia="tr-TR"/>
        </w:rPr>
        <w:t xml:space="preserve"> </w:t>
      </w:r>
      <w:r w:rsidRPr="006405A6">
        <w:rPr>
          <w:rFonts w:ascii="Times New Roman" w:eastAsia="Times New Roman" w:hAnsi="Times New Roman"/>
          <w:b/>
          <w:noProof/>
          <w:u w:val="single"/>
          <w:lang w:eastAsia="tr-TR"/>
        </w:rPr>
        <w:t>S</w:t>
      </w:r>
      <w:r w:rsidR="00632F04" w:rsidRPr="006405A6">
        <w:rPr>
          <w:rFonts w:ascii="Times New Roman" w:eastAsia="Times New Roman" w:hAnsi="Times New Roman"/>
          <w:b/>
          <w:noProof/>
          <w:sz w:val="24"/>
          <w:szCs w:val="24"/>
          <w:u w:val="single"/>
        </w:rPr>
        <w:t>TRATEJİK</w:t>
      </w:r>
      <w:r w:rsidR="00632F04" w:rsidRPr="006405A6">
        <w:rPr>
          <w:rFonts w:ascii="Times New Roman" w:eastAsia="Times New Roman" w:hAnsi="Times New Roman" w:cs="Calibri"/>
          <w:b/>
          <w:noProof/>
          <w:sz w:val="24"/>
          <w:szCs w:val="24"/>
          <w:u w:val="single"/>
        </w:rPr>
        <w:t xml:space="preserve"> PLAN HAZIRLIK SÜRECİ</w:t>
      </w:r>
      <w:r w:rsidR="00530984">
        <w:rPr>
          <w:rFonts w:ascii="Times New Roman" w:eastAsia="Times New Roman" w:hAnsi="Times New Roman" w:cs="Calibri"/>
          <w:b/>
          <w:noProof/>
          <w:sz w:val="24"/>
          <w:szCs w:val="24"/>
          <w:u w:val="single"/>
        </w:rPr>
        <w:t xml:space="preserve"> </w:t>
      </w:r>
      <w:r w:rsidR="00B1687B">
        <w:rPr>
          <w:rFonts w:ascii="Times New Roman" w:eastAsia="Times New Roman" w:hAnsi="Times New Roman" w:cs="Calibri"/>
          <w:b/>
          <w:noProof/>
          <w:sz w:val="24"/>
          <w:szCs w:val="24"/>
          <w:u w:val="single"/>
        </w:rPr>
        <w:t xml:space="preserve">   15</w:t>
      </w:r>
      <w:r w:rsidR="00530984">
        <w:rPr>
          <w:rFonts w:ascii="Times New Roman" w:eastAsia="Times New Roman" w:hAnsi="Times New Roman" w:cs="Calibri"/>
          <w:b/>
          <w:noProof/>
          <w:sz w:val="24"/>
          <w:szCs w:val="24"/>
          <w:u w:val="single"/>
        </w:rPr>
        <w:t xml:space="preserve">                                          </w:t>
      </w:r>
    </w:p>
    <w:p w:rsidR="00632F04" w:rsidRPr="00632F04" w:rsidRDefault="00530984" w:rsidP="00530984">
      <w:pPr>
        <w:tabs>
          <w:tab w:val="left" w:pos="1540"/>
          <w:tab w:val="right" w:leader="dot" w:pos="9062"/>
        </w:tabs>
        <w:spacing w:before="120" w:after="100" w:line="240" w:lineRule="auto"/>
        <w:ind w:left="142"/>
        <w:textboxTightWrap w:val="allLines"/>
        <w:rPr>
          <w:rFonts w:eastAsia="Times New Roman"/>
          <w:b/>
          <w:noProof/>
          <w:lang w:eastAsia="tr-TR"/>
        </w:rPr>
      </w:pPr>
      <w:r>
        <w:rPr>
          <w:rFonts w:ascii="Times New Roman" w:eastAsia="Times New Roman" w:hAnsi="Times New Roman" w:cs="Calibri"/>
          <w:b/>
          <w:noProof/>
          <w:sz w:val="24"/>
          <w:szCs w:val="24"/>
          <w:u w:val="single"/>
        </w:rPr>
        <w:t xml:space="preserve">         1.2</w:t>
      </w:r>
      <w:r w:rsidRPr="00530984">
        <w:rPr>
          <w:rFonts w:ascii="Times New Roman" w:eastAsia="Times New Roman" w:hAnsi="Times New Roman" w:cs="Calibri"/>
          <w:b/>
          <w:noProof/>
          <w:sz w:val="24"/>
          <w:szCs w:val="24"/>
          <w:u w:val="single"/>
        </w:rPr>
        <w:t>.</w:t>
      </w:r>
      <w:r w:rsidRPr="00530984">
        <w:rPr>
          <w:rFonts w:ascii="Times New Roman" w:eastAsia="Times New Roman" w:hAnsi="Times New Roman" w:cs="Calibri"/>
          <w:b/>
          <w:noProof/>
          <w:sz w:val="24"/>
          <w:szCs w:val="24"/>
          <w:u w:val="single"/>
        </w:rPr>
        <w:tab/>
        <w:t>STRATEJİK PLAN ÜST KURULU VE STRATEJİK PLAN EKİBİ</w:t>
      </w:r>
      <w:r w:rsidR="00632F04" w:rsidRPr="00632F04">
        <w:rPr>
          <w:rFonts w:ascii="Times New Roman" w:eastAsia="Times New Roman" w:hAnsi="Times New Roman" w:cs="Calibri"/>
          <w:b/>
          <w:noProof/>
          <w:webHidden/>
          <w:sz w:val="24"/>
          <w:szCs w:val="24"/>
          <w:u w:val="single"/>
        </w:rPr>
        <w:tab/>
      </w:r>
      <w:r w:rsidR="0052455A">
        <w:rPr>
          <w:rFonts w:ascii="Times New Roman" w:eastAsia="Times New Roman" w:hAnsi="Times New Roman" w:cs="Calibri"/>
          <w:b/>
          <w:noProof/>
          <w:webHidden/>
          <w:sz w:val="24"/>
          <w:szCs w:val="24"/>
          <w:u w:val="single"/>
        </w:rPr>
        <w:t>1</w:t>
      </w:r>
      <w:r w:rsidR="00B1687B">
        <w:rPr>
          <w:rFonts w:ascii="Times New Roman" w:eastAsia="Times New Roman" w:hAnsi="Times New Roman" w:cs="Calibri"/>
          <w:b/>
          <w:noProof/>
          <w:webHidden/>
          <w:sz w:val="24"/>
          <w:szCs w:val="24"/>
          <w:u w:val="single"/>
        </w:rPr>
        <w:t>8</w:t>
      </w:r>
    </w:p>
    <w:p w:rsidR="00632F04" w:rsidRPr="00632F04" w:rsidRDefault="00632F04" w:rsidP="00632F04">
      <w:pPr>
        <w:tabs>
          <w:tab w:val="right" w:leader="dot" w:pos="9911"/>
        </w:tabs>
        <w:spacing w:before="120" w:after="100" w:line="240" w:lineRule="auto"/>
        <w:ind w:left="2070" w:hanging="709"/>
        <w:jc w:val="both"/>
        <w:rPr>
          <w:rFonts w:eastAsia="Times New Roman"/>
          <w:b/>
          <w:noProof/>
          <w:lang w:eastAsia="tr-TR"/>
        </w:rPr>
      </w:pPr>
      <w:r w:rsidRPr="00632F04">
        <w:rPr>
          <w:rFonts w:ascii="Times New Roman" w:eastAsia="Times New Roman" w:hAnsi="Times New Roman" w:cs="Calibri"/>
          <w:b/>
          <w:noProof/>
          <w:sz w:val="24"/>
          <w:szCs w:val="24"/>
          <w:u w:val="single"/>
        </w:rPr>
        <w:t>1.1.1. 2015-2019 STRATEJİK PLAN HAZIRLAMA SÜRECİ</w:t>
      </w:r>
      <w:r w:rsidRPr="00632F04">
        <w:rPr>
          <w:rFonts w:ascii="Times New Roman" w:eastAsia="Times New Roman" w:hAnsi="Times New Roman" w:cs="Calibri"/>
          <w:b/>
          <w:noProof/>
          <w:webHidden/>
          <w:sz w:val="24"/>
          <w:szCs w:val="24"/>
          <w:u w:val="single"/>
        </w:rPr>
        <w:tab/>
      </w:r>
      <w:r w:rsidR="00701D69">
        <w:rPr>
          <w:rFonts w:ascii="Times New Roman" w:eastAsia="Times New Roman" w:hAnsi="Times New Roman" w:cs="Calibri"/>
          <w:b/>
          <w:noProof/>
          <w:webHidden/>
          <w:sz w:val="24"/>
          <w:szCs w:val="24"/>
          <w:u w:val="single"/>
        </w:rPr>
        <w:t>1</w:t>
      </w:r>
      <w:r w:rsidR="00B1687B">
        <w:rPr>
          <w:rFonts w:ascii="Times New Roman" w:eastAsia="Times New Roman" w:hAnsi="Times New Roman" w:cs="Calibri"/>
          <w:b/>
          <w:noProof/>
          <w:webHidden/>
          <w:sz w:val="24"/>
          <w:szCs w:val="24"/>
          <w:u w:val="single"/>
        </w:rPr>
        <w:t>9</w:t>
      </w:r>
    </w:p>
    <w:p w:rsidR="00632F04" w:rsidRDefault="00632F04" w:rsidP="00632F04">
      <w:pPr>
        <w:tabs>
          <w:tab w:val="right" w:leader="dot" w:pos="9911"/>
        </w:tabs>
        <w:spacing w:before="120" w:after="100" w:line="240" w:lineRule="auto"/>
        <w:ind w:left="2070" w:hanging="709"/>
        <w:jc w:val="both"/>
        <w:rPr>
          <w:rFonts w:ascii="Times New Roman" w:eastAsia="Times New Roman" w:hAnsi="Times New Roman" w:cs="Calibri"/>
          <w:b/>
          <w:noProof/>
          <w:sz w:val="24"/>
          <w:szCs w:val="24"/>
          <w:u w:val="single"/>
        </w:rPr>
      </w:pPr>
      <w:r w:rsidRPr="00632F04">
        <w:rPr>
          <w:rFonts w:ascii="Times New Roman" w:eastAsia="Times New Roman" w:hAnsi="Times New Roman" w:cs="Calibri"/>
          <w:b/>
          <w:noProof/>
          <w:sz w:val="24"/>
          <w:szCs w:val="24"/>
          <w:u w:val="single"/>
        </w:rPr>
        <w:t>1.1.2.Stratejik Plan Modeli</w:t>
      </w:r>
      <w:r w:rsidRPr="00632F04">
        <w:rPr>
          <w:rFonts w:ascii="Times New Roman" w:eastAsia="Times New Roman" w:hAnsi="Times New Roman" w:cs="Calibri"/>
          <w:b/>
          <w:noProof/>
          <w:webHidden/>
          <w:sz w:val="24"/>
          <w:szCs w:val="24"/>
          <w:u w:val="single"/>
        </w:rPr>
        <w:tab/>
      </w:r>
      <w:r w:rsidR="0052455A">
        <w:rPr>
          <w:rFonts w:ascii="Times New Roman" w:eastAsia="Times New Roman" w:hAnsi="Times New Roman" w:cs="Calibri"/>
          <w:b/>
          <w:noProof/>
          <w:webHidden/>
          <w:sz w:val="24"/>
          <w:szCs w:val="24"/>
          <w:u w:val="single"/>
        </w:rPr>
        <w:t>1</w:t>
      </w:r>
      <w:r w:rsidR="00DE5A2E">
        <w:rPr>
          <w:rFonts w:ascii="Times New Roman" w:eastAsia="Times New Roman" w:hAnsi="Times New Roman" w:cs="Calibri"/>
          <w:b/>
          <w:noProof/>
          <w:webHidden/>
          <w:sz w:val="24"/>
          <w:szCs w:val="24"/>
          <w:u w:val="single"/>
        </w:rPr>
        <w:t>6</w:t>
      </w:r>
    </w:p>
    <w:p w:rsidR="00632F04" w:rsidRPr="00632F04" w:rsidRDefault="00632F04" w:rsidP="00701D69">
      <w:pPr>
        <w:tabs>
          <w:tab w:val="right" w:leader="dot" w:pos="9911"/>
        </w:tabs>
        <w:spacing w:before="120" w:after="100" w:line="240" w:lineRule="auto"/>
        <w:ind w:firstLine="709"/>
        <w:jc w:val="center"/>
        <w:rPr>
          <w:rFonts w:eastAsia="Times New Roman"/>
          <w:b/>
          <w:noProof/>
          <w:lang w:eastAsia="tr-TR"/>
        </w:rPr>
      </w:pPr>
      <w:r w:rsidRPr="00632F04">
        <w:rPr>
          <w:rFonts w:ascii="Times New Roman" w:eastAsia="Times New Roman" w:hAnsi="Times New Roman" w:cs="Calibri"/>
          <w:b/>
          <w:noProof/>
          <w:sz w:val="24"/>
          <w:szCs w:val="24"/>
          <w:u w:val="single"/>
        </w:rPr>
        <w:t>BÖLÜM 2</w:t>
      </w:r>
      <w:r w:rsidRPr="00632F04">
        <w:rPr>
          <w:rFonts w:ascii="Times New Roman" w:eastAsia="Times New Roman" w:hAnsi="Times New Roman" w:cs="Calibri"/>
          <w:b/>
          <w:noProof/>
          <w:webHidden/>
          <w:sz w:val="24"/>
          <w:szCs w:val="24"/>
          <w:u w:val="single"/>
        </w:rPr>
        <w:tab/>
      </w:r>
      <w:r w:rsidR="00B1687B">
        <w:rPr>
          <w:rFonts w:ascii="Times New Roman" w:eastAsia="Times New Roman" w:hAnsi="Times New Roman" w:cs="Calibri"/>
          <w:b/>
          <w:noProof/>
          <w:webHidden/>
          <w:sz w:val="24"/>
          <w:szCs w:val="24"/>
          <w:u w:val="single"/>
        </w:rPr>
        <w:t>20</w:t>
      </w:r>
    </w:p>
    <w:p w:rsidR="00632F04" w:rsidRPr="00632F04" w:rsidRDefault="00632F04" w:rsidP="00632F04">
      <w:pPr>
        <w:tabs>
          <w:tab w:val="right" w:leader="dot" w:pos="9911"/>
        </w:tabs>
        <w:spacing w:before="120" w:after="100" w:line="240" w:lineRule="auto"/>
        <w:ind w:firstLine="709"/>
        <w:jc w:val="right"/>
        <w:rPr>
          <w:rFonts w:eastAsia="Times New Roman"/>
          <w:b/>
          <w:noProof/>
          <w:lang w:eastAsia="tr-TR"/>
        </w:rPr>
      </w:pPr>
      <w:r w:rsidRPr="00632F04">
        <w:rPr>
          <w:rFonts w:ascii="Times New Roman" w:eastAsia="Times New Roman" w:hAnsi="Times New Roman" w:cs="Calibri"/>
          <w:b/>
          <w:noProof/>
          <w:sz w:val="24"/>
          <w:szCs w:val="24"/>
          <w:u w:val="single"/>
          <w:lang w:eastAsia="tr-TR"/>
        </w:rPr>
        <w:t>2.Durum Analizi</w:t>
      </w:r>
      <w:r w:rsidRPr="00632F04">
        <w:rPr>
          <w:rFonts w:ascii="Times New Roman" w:eastAsia="Times New Roman" w:hAnsi="Times New Roman" w:cs="Calibri"/>
          <w:b/>
          <w:noProof/>
          <w:webHidden/>
          <w:sz w:val="24"/>
          <w:szCs w:val="24"/>
          <w:u w:val="single"/>
        </w:rPr>
        <w:tab/>
      </w:r>
      <w:r w:rsidR="00B1687B">
        <w:rPr>
          <w:rFonts w:ascii="Times New Roman" w:eastAsia="Times New Roman" w:hAnsi="Times New Roman" w:cs="Calibri"/>
          <w:b/>
          <w:noProof/>
          <w:webHidden/>
          <w:sz w:val="24"/>
          <w:szCs w:val="24"/>
          <w:u w:val="single"/>
        </w:rPr>
        <w:t>20</w:t>
      </w:r>
    </w:p>
    <w:p w:rsidR="00632F04" w:rsidRPr="00632F04" w:rsidRDefault="00632F04" w:rsidP="00632F04">
      <w:pPr>
        <w:tabs>
          <w:tab w:val="left" w:pos="1540"/>
          <w:tab w:val="right" w:leader="dot" w:pos="9062"/>
        </w:tabs>
        <w:spacing w:before="120" w:after="100" w:line="240" w:lineRule="auto"/>
        <w:ind w:left="-567" w:firstLine="709"/>
        <w:jc w:val="right"/>
        <w:textboxTightWrap w:val="allLines"/>
        <w:rPr>
          <w:rFonts w:eastAsia="Times New Roman"/>
          <w:b/>
          <w:noProof/>
          <w:lang w:eastAsia="tr-TR"/>
        </w:rPr>
      </w:pPr>
      <w:r w:rsidRPr="00632F04">
        <w:rPr>
          <w:rFonts w:ascii="Times New Roman" w:eastAsia="Times New Roman" w:hAnsi="Times New Roman" w:cs="Calibri"/>
          <w:b/>
          <w:noProof/>
          <w:sz w:val="24"/>
          <w:szCs w:val="24"/>
          <w:u w:val="single"/>
        </w:rPr>
        <w:t>2.1.DURUM ANALİZİ</w:t>
      </w:r>
      <w:r w:rsidRPr="00632F04">
        <w:rPr>
          <w:rFonts w:ascii="Times New Roman" w:eastAsia="Times New Roman" w:hAnsi="Times New Roman" w:cs="Calibri"/>
          <w:b/>
          <w:noProof/>
          <w:webHidden/>
          <w:sz w:val="24"/>
          <w:szCs w:val="24"/>
          <w:u w:val="single"/>
        </w:rPr>
        <w:tab/>
      </w:r>
      <w:r w:rsidR="00B1687B">
        <w:rPr>
          <w:rFonts w:ascii="Times New Roman" w:eastAsia="Times New Roman" w:hAnsi="Times New Roman" w:cs="Calibri"/>
          <w:b/>
          <w:noProof/>
          <w:webHidden/>
          <w:sz w:val="24"/>
          <w:szCs w:val="24"/>
          <w:u w:val="single"/>
        </w:rPr>
        <w:t>…….21</w:t>
      </w:r>
    </w:p>
    <w:p w:rsidR="00632F04" w:rsidRPr="00632F04" w:rsidRDefault="00632F04" w:rsidP="00632F04">
      <w:pPr>
        <w:tabs>
          <w:tab w:val="right" w:leader="dot" w:pos="9911"/>
        </w:tabs>
        <w:spacing w:before="120" w:after="100" w:line="240" w:lineRule="auto"/>
        <w:ind w:left="2070" w:hanging="709"/>
        <w:jc w:val="both"/>
        <w:rPr>
          <w:rFonts w:eastAsia="Times New Roman"/>
          <w:b/>
          <w:noProof/>
          <w:lang w:eastAsia="tr-TR"/>
        </w:rPr>
      </w:pPr>
      <w:r w:rsidRPr="00632F04">
        <w:rPr>
          <w:rFonts w:ascii="Times New Roman" w:eastAsia="Times New Roman" w:hAnsi="Times New Roman" w:cs="Calibri"/>
          <w:b/>
          <w:noProof/>
          <w:sz w:val="24"/>
          <w:szCs w:val="24"/>
          <w:u w:val="single"/>
        </w:rPr>
        <w:t>2.1.1.TARİHİ GELİŞİM</w:t>
      </w:r>
      <w:r w:rsidRPr="00632F04">
        <w:rPr>
          <w:rFonts w:ascii="Times New Roman" w:eastAsia="Times New Roman" w:hAnsi="Times New Roman" w:cs="Calibri"/>
          <w:b/>
          <w:noProof/>
          <w:webHidden/>
          <w:sz w:val="24"/>
          <w:szCs w:val="24"/>
          <w:u w:val="single"/>
        </w:rPr>
        <w:tab/>
      </w:r>
      <w:r w:rsidR="00B1687B">
        <w:rPr>
          <w:rFonts w:ascii="Times New Roman" w:eastAsia="Times New Roman" w:hAnsi="Times New Roman" w:cs="Calibri"/>
          <w:b/>
          <w:noProof/>
          <w:webHidden/>
          <w:sz w:val="24"/>
          <w:szCs w:val="24"/>
          <w:u w:val="single"/>
        </w:rPr>
        <w:t>21</w:t>
      </w:r>
    </w:p>
    <w:p w:rsidR="00632F04" w:rsidRPr="00632F04" w:rsidRDefault="00632F04" w:rsidP="00632F04">
      <w:pPr>
        <w:tabs>
          <w:tab w:val="right" w:leader="dot" w:pos="9911"/>
        </w:tabs>
        <w:spacing w:before="120" w:after="100" w:line="240" w:lineRule="auto"/>
        <w:ind w:left="2070" w:hanging="709"/>
        <w:jc w:val="both"/>
        <w:rPr>
          <w:rFonts w:eastAsia="Times New Roman"/>
          <w:b/>
          <w:noProof/>
          <w:lang w:eastAsia="tr-TR"/>
        </w:rPr>
      </w:pPr>
      <w:r w:rsidRPr="00632F04">
        <w:rPr>
          <w:rFonts w:ascii="Times New Roman" w:eastAsia="Times New Roman" w:hAnsi="Times New Roman" w:cs="Calibri"/>
          <w:b/>
          <w:noProof/>
          <w:sz w:val="24"/>
          <w:szCs w:val="24"/>
          <w:u w:val="single"/>
        </w:rPr>
        <w:t>2.1.2. YASAL YÜKÜMLÜLÜKLER ve MEVZUAT ANALİZİ</w:t>
      </w:r>
      <w:r w:rsidRPr="00632F04">
        <w:rPr>
          <w:rFonts w:ascii="Times New Roman" w:eastAsia="Times New Roman" w:hAnsi="Times New Roman" w:cs="Calibri"/>
          <w:b/>
          <w:noProof/>
          <w:webHidden/>
          <w:sz w:val="24"/>
          <w:szCs w:val="24"/>
          <w:u w:val="single"/>
        </w:rPr>
        <w:tab/>
      </w:r>
      <w:r w:rsidR="00334DA8">
        <w:rPr>
          <w:rFonts w:ascii="Times New Roman" w:eastAsia="Times New Roman" w:hAnsi="Times New Roman" w:cs="Calibri"/>
          <w:b/>
          <w:noProof/>
          <w:webHidden/>
          <w:sz w:val="24"/>
          <w:szCs w:val="24"/>
          <w:u w:val="single"/>
        </w:rPr>
        <w:t>2</w:t>
      </w:r>
      <w:r w:rsidR="00B1687B">
        <w:rPr>
          <w:rFonts w:ascii="Times New Roman" w:eastAsia="Times New Roman" w:hAnsi="Times New Roman" w:cs="Calibri"/>
          <w:b/>
          <w:noProof/>
          <w:webHidden/>
          <w:sz w:val="24"/>
          <w:szCs w:val="24"/>
          <w:u w:val="single"/>
        </w:rPr>
        <w:t>3</w:t>
      </w:r>
    </w:p>
    <w:p w:rsidR="00632F04" w:rsidRPr="00632F04" w:rsidRDefault="00632F04" w:rsidP="00632F04">
      <w:pPr>
        <w:tabs>
          <w:tab w:val="right" w:leader="dot" w:pos="9911"/>
        </w:tabs>
        <w:spacing w:before="120" w:after="100" w:line="240" w:lineRule="auto"/>
        <w:ind w:left="2070" w:hanging="709"/>
        <w:jc w:val="both"/>
        <w:rPr>
          <w:rFonts w:eastAsia="Times New Roman"/>
          <w:b/>
          <w:noProof/>
          <w:lang w:eastAsia="tr-TR"/>
        </w:rPr>
      </w:pPr>
      <w:r w:rsidRPr="00632F04">
        <w:rPr>
          <w:rFonts w:ascii="Times New Roman" w:eastAsia="Times New Roman" w:hAnsi="Times New Roman" w:cs="Calibri"/>
          <w:b/>
          <w:noProof/>
          <w:sz w:val="24"/>
          <w:szCs w:val="24"/>
          <w:u w:val="single"/>
        </w:rPr>
        <w:t>2.1.3. FAALİYET ALANLARI İLE HİZMETLERİN BELİRLENMESİ</w:t>
      </w:r>
      <w:r w:rsidRPr="00632F04">
        <w:rPr>
          <w:rFonts w:ascii="Times New Roman" w:eastAsia="Times New Roman" w:hAnsi="Times New Roman" w:cs="Calibri"/>
          <w:b/>
          <w:noProof/>
          <w:webHidden/>
          <w:sz w:val="24"/>
          <w:szCs w:val="24"/>
          <w:u w:val="single"/>
        </w:rPr>
        <w:tab/>
      </w:r>
      <w:r w:rsidR="00B1687B">
        <w:rPr>
          <w:rFonts w:ascii="Times New Roman" w:eastAsia="Times New Roman" w:hAnsi="Times New Roman" w:cs="Calibri"/>
          <w:b/>
          <w:noProof/>
          <w:webHidden/>
          <w:sz w:val="24"/>
          <w:szCs w:val="24"/>
          <w:u w:val="single"/>
        </w:rPr>
        <w:t>29</w:t>
      </w:r>
    </w:p>
    <w:p w:rsidR="00632F04" w:rsidRPr="00632F04" w:rsidRDefault="00E35952" w:rsidP="00632F04">
      <w:pPr>
        <w:tabs>
          <w:tab w:val="right" w:leader="dot" w:pos="9911"/>
        </w:tabs>
        <w:spacing w:before="120" w:after="100" w:line="240" w:lineRule="auto"/>
        <w:ind w:left="2070" w:hanging="709"/>
        <w:jc w:val="both"/>
        <w:rPr>
          <w:rFonts w:eastAsia="Times New Roman"/>
          <w:b/>
          <w:noProof/>
          <w:lang w:eastAsia="tr-TR"/>
        </w:rPr>
      </w:pPr>
      <w:hyperlink r:id="rId21" w:anchor="_Toc417981655" w:history="1">
        <w:r w:rsidR="00632F04" w:rsidRPr="00632F04">
          <w:rPr>
            <w:rFonts w:ascii="Times New Roman" w:eastAsia="Times New Roman" w:hAnsi="Times New Roman" w:cs="Calibri"/>
            <w:b/>
            <w:noProof/>
            <w:sz w:val="24"/>
            <w:szCs w:val="24"/>
            <w:u w:val="single"/>
          </w:rPr>
          <w:t>2.1.4. PAYDAŞ ANALİZİ</w:t>
        </w:r>
        <w:r w:rsidR="00632F04" w:rsidRPr="00632F04">
          <w:rPr>
            <w:rFonts w:ascii="Times New Roman" w:eastAsia="Times New Roman" w:hAnsi="Times New Roman" w:cs="Calibri"/>
            <w:b/>
            <w:noProof/>
            <w:webHidden/>
            <w:sz w:val="24"/>
            <w:szCs w:val="24"/>
            <w:u w:val="single"/>
          </w:rPr>
          <w:tab/>
        </w:r>
        <w:r w:rsidR="00B83C00">
          <w:rPr>
            <w:rFonts w:ascii="Times New Roman" w:eastAsia="Times New Roman" w:hAnsi="Times New Roman" w:cs="Calibri"/>
            <w:b/>
            <w:noProof/>
            <w:webHidden/>
            <w:sz w:val="24"/>
            <w:szCs w:val="24"/>
            <w:u w:val="single"/>
          </w:rPr>
          <w:t>3</w:t>
        </w:r>
      </w:hyperlink>
      <w:r w:rsidR="00B1687B">
        <w:rPr>
          <w:rFonts w:ascii="Times New Roman" w:eastAsia="Times New Roman" w:hAnsi="Times New Roman" w:cs="Calibri"/>
          <w:b/>
          <w:noProof/>
          <w:sz w:val="24"/>
          <w:szCs w:val="24"/>
          <w:u w:val="single"/>
        </w:rPr>
        <w:t>1</w:t>
      </w:r>
    </w:p>
    <w:p w:rsidR="00632F04" w:rsidRPr="00632F04" w:rsidRDefault="00632F04" w:rsidP="00632F04">
      <w:pPr>
        <w:tabs>
          <w:tab w:val="right" w:leader="dot" w:pos="9911"/>
        </w:tabs>
        <w:spacing w:before="120" w:after="100" w:line="240" w:lineRule="auto"/>
        <w:ind w:left="2070" w:hanging="709"/>
        <w:jc w:val="both"/>
        <w:rPr>
          <w:rFonts w:eastAsia="Times New Roman"/>
          <w:b/>
          <w:noProof/>
          <w:lang w:eastAsia="tr-TR"/>
        </w:rPr>
      </w:pPr>
      <w:r w:rsidRPr="00632F04">
        <w:rPr>
          <w:rFonts w:ascii="Times New Roman" w:eastAsia="Times New Roman" w:hAnsi="Times New Roman" w:cs="Calibri"/>
          <w:b/>
          <w:noProof/>
          <w:sz w:val="24"/>
          <w:szCs w:val="24"/>
          <w:u w:val="single"/>
        </w:rPr>
        <w:t>2.1.5. KURUM İÇİ ANALİZ ve KURUM DIŞI ANALİZ</w:t>
      </w:r>
      <w:r w:rsidRPr="00632F04">
        <w:rPr>
          <w:rFonts w:ascii="Times New Roman" w:eastAsia="Times New Roman" w:hAnsi="Times New Roman" w:cs="Calibri"/>
          <w:b/>
          <w:noProof/>
          <w:webHidden/>
          <w:sz w:val="24"/>
          <w:szCs w:val="24"/>
          <w:u w:val="single"/>
        </w:rPr>
        <w:tab/>
      </w:r>
      <w:r w:rsidR="00701D69">
        <w:rPr>
          <w:rFonts w:ascii="Times New Roman" w:eastAsia="Times New Roman" w:hAnsi="Times New Roman" w:cs="Calibri"/>
          <w:b/>
          <w:noProof/>
          <w:webHidden/>
          <w:sz w:val="24"/>
          <w:szCs w:val="24"/>
          <w:u w:val="single"/>
        </w:rPr>
        <w:t>3</w:t>
      </w:r>
      <w:r w:rsidR="00B1687B">
        <w:rPr>
          <w:rFonts w:ascii="Times New Roman" w:eastAsia="Times New Roman" w:hAnsi="Times New Roman" w:cs="Calibri"/>
          <w:b/>
          <w:noProof/>
          <w:webHidden/>
          <w:sz w:val="24"/>
          <w:szCs w:val="24"/>
          <w:u w:val="single"/>
        </w:rPr>
        <w:t>4</w:t>
      </w:r>
    </w:p>
    <w:p w:rsidR="00632F04" w:rsidRPr="00632F04" w:rsidRDefault="004167A9" w:rsidP="00FA5DBC">
      <w:pPr>
        <w:tabs>
          <w:tab w:val="right" w:leader="dot" w:pos="9911"/>
        </w:tabs>
        <w:spacing w:before="120" w:after="100" w:line="240" w:lineRule="auto"/>
        <w:ind w:left="1361"/>
        <w:jc w:val="both"/>
        <w:rPr>
          <w:rFonts w:eastAsia="Times New Roman"/>
          <w:b/>
          <w:noProof/>
          <w:lang w:eastAsia="tr-TR"/>
        </w:rPr>
      </w:pPr>
      <w:r>
        <w:rPr>
          <w:rFonts w:ascii="Times New Roman" w:eastAsia="Times New Roman" w:hAnsi="Times New Roman" w:cs="Calibri"/>
          <w:b/>
          <w:noProof/>
          <w:sz w:val="24"/>
          <w:szCs w:val="24"/>
          <w:u w:val="single"/>
        </w:rPr>
        <w:t>2.1.6. ŞEHİT YAŞAR KOCABAŞ</w:t>
      </w:r>
      <w:r w:rsidR="00632F04" w:rsidRPr="00632F04">
        <w:rPr>
          <w:rFonts w:ascii="Times New Roman" w:eastAsia="Times New Roman" w:hAnsi="Times New Roman" w:cs="Calibri"/>
          <w:b/>
          <w:noProof/>
          <w:sz w:val="24"/>
          <w:szCs w:val="24"/>
          <w:u w:val="single"/>
        </w:rPr>
        <w:t xml:space="preserve"> </w:t>
      </w:r>
      <w:r w:rsidR="00B1687B">
        <w:rPr>
          <w:rFonts w:ascii="Times New Roman" w:eastAsia="Times New Roman" w:hAnsi="Times New Roman" w:cs="Calibri"/>
          <w:b/>
          <w:noProof/>
          <w:sz w:val="24"/>
          <w:szCs w:val="24"/>
          <w:u w:val="single"/>
        </w:rPr>
        <w:t xml:space="preserve">İLK VE </w:t>
      </w:r>
      <w:r w:rsidR="00632F04" w:rsidRPr="00632F04">
        <w:rPr>
          <w:rFonts w:ascii="Times New Roman" w:eastAsia="Times New Roman" w:hAnsi="Times New Roman" w:cs="Calibri"/>
          <w:b/>
          <w:noProof/>
          <w:sz w:val="24"/>
          <w:szCs w:val="24"/>
          <w:u w:val="single"/>
        </w:rPr>
        <w:t>O</w:t>
      </w:r>
      <w:r w:rsidR="00B1687B">
        <w:rPr>
          <w:rFonts w:ascii="Times New Roman" w:eastAsia="Times New Roman" w:hAnsi="Times New Roman" w:cs="Calibri"/>
          <w:b/>
          <w:noProof/>
          <w:sz w:val="24"/>
          <w:szCs w:val="24"/>
          <w:u w:val="single"/>
        </w:rPr>
        <w:t xml:space="preserve">RTAOKULU STRATEJİK PLAN KURUM ORGANİZASYON ŞEMASI </w:t>
      </w:r>
      <w:r w:rsidR="006405A6">
        <w:rPr>
          <w:rFonts w:ascii="Times New Roman" w:eastAsia="Times New Roman" w:hAnsi="Times New Roman" w:cs="Calibri"/>
          <w:b/>
          <w:noProof/>
          <w:sz w:val="24"/>
          <w:szCs w:val="24"/>
          <w:u w:val="single"/>
        </w:rPr>
        <w:t>……………………………</w:t>
      </w:r>
      <w:r w:rsidR="00333F39">
        <w:rPr>
          <w:rFonts w:ascii="Times New Roman" w:eastAsia="Times New Roman" w:hAnsi="Times New Roman" w:cs="Calibri"/>
          <w:b/>
          <w:noProof/>
          <w:sz w:val="24"/>
          <w:szCs w:val="24"/>
          <w:u w:val="single"/>
        </w:rPr>
        <w:t>36</w:t>
      </w:r>
    </w:p>
    <w:p w:rsidR="00632F04" w:rsidRPr="00632F04" w:rsidRDefault="00632F04" w:rsidP="00632F04">
      <w:pPr>
        <w:tabs>
          <w:tab w:val="right" w:leader="dot" w:pos="9911"/>
        </w:tabs>
        <w:spacing w:before="120" w:after="100" w:line="240" w:lineRule="auto"/>
        <w:ind w:firstLine="709"/>
        <w:jc w:val="right"/>
        <w:rPr>
          <w:rFonts w:eastAsia="Times New Roman"/>
          <w:b/>
          <w:noProof/>
          <w:lang w:eastAsia="tr-TR"/>
        </w:rPr>
      </w:pPr>
      <w:r w:rsidRPr="00632F04">
        <w:rPr>
          <w:rFonts w:ascii="Times New Roman" w:eastAsia="Times New Roman" w:hAnsi="Times New Roman" w:cs="Calibri"/>
          <w:b/>
          <w:noProof/>
          <w:sz w:val="24"/>
          <w:szCs w:val="24"/>
          <w:u w:val="single"/>
        </w:rPr>
        <w:t>BÖLÜM 3</w:t>
      </w:r>
      <w:r w:rsidRPr="00632F04">
        <w:rPr>
          <w:rFonts w:ascii="Times New Roman" w:eastAsia="Times New Roman" w:hAnsi="Times New Roman" w:cs="Calibri"/>
          <w:b/>
          <w:noProof/>
          <w:webHidden/>
          <w:sz w:val="24"/>
          <w:szCs w:val="24"/>
          <w:u w:val="single"/>
        </w:rPr>
        <w:tab/>
      </w:r>
      <w:r w:rsidR="00FA5DBC">
        <w:rPr>
          <w:rFonts w:ascii="Times New Roman" w:eastAsia="Times New Roman" w:hAnsi="Times New Roman" w:cs="Calibri"/>
          <w:b/>
          <w:noProof/>
          <w:webHidden/>
          <w:sz w:val="24"/>
          <w:szCs w:val="24"/>
          <w:u w:val="single"/>
        </w:rPr>
        <w:t>6</w:t>
      </w:r>
      <w:r w:rsidR="00B1687B">
        <w:rPr>
          <w:rFonts w:ascii="Times New Roman" w:eastAsia="Times New Roman" w:hAnsi="Times New Roman" w:cs="Calibri"/>
          <w:b/>
          <w:noProof/>
          <w:webHidden/>
          <w:sz w:val="24"/>
          <w:szCs w:val="24"/>
          <w:u w:val="single"/>
        </w:rPr>
        <w:t>4</w:t>
      </w:r>
    </w:p>
    <w:p w:rsidR="00632F04" w:rsidRPr="00632F04" w:rsidRDefault="00632F04" w:rsidP="00632F04">
      <w:pPr>
        <w:tabs>
          <w:tab w:val="right" w:leader="dot" w:pos="9911"/>
        </w:tabs>
        <w:spacing w:before="120" w:after="100" w:line="240" w:lineRule="auto"/>
        <w:ind w:firstLine="709"/>
        <w:jc w:val="right"/>
        <w:rPr>
          <w:rFonts w:eastAsia="Times New Roman"/>
          <w:b/>
          <w:noProof/>
          <w:lang w:eastAsia="tr-TR"/>
        </w:rPr>
      </w:pPr>
      <w:r w:rsidRPr="00632F04">
        <w:rPr>
          <w:rFonts w:ascii="Times New Roman" w:eastAsia="Times New Roman" w:hAnsi="Times New Roman" w:cs="Calibri"/>
          <w:b/>
          <w:noProof/>
          <w:sz w:val="24"/>
          <w:szCs w:val="24"/>
          <w:u w:val="single"/>
          <w:lang w:eastAsia="tr-TR"/>
        </w:rPr>
        <w:t>3.GELECEĞE YÖNELİM</w:t>
      </w:r>
      <w:r w:rsidRPr="00632F04">
        <w:rPr>
          <w:rFonts w:ascii="Times New Roman" w:eastAsia="Times New Roman" w:hAnsi="Times New Roman" w:cs="Calibri"/>
          <w:b/>
          <w:noProof/>
          <w:webHidden/>
          <w:sz w:val="24"/>
          <w:szCs w:val="24"/>
          <w:u w:val="single"/>
        </w:rPr>
        <w:tab/>
      </w:r>
      <w:r w:rsidR="00FA5DBC">
        <w:rPr>
          <w:rFonts w:ascii="Times New Roman" w:eastAsia="Times New Roman" w:hAnsi="Times New Roman" w:cs="Calibri"/>
          <w:b/>
          <w:noProof/>
          <w:webHidden/>
          <w:sz w:val="24"/>
          <w:szCs w:val="24"/>
          <w:u w:val="single"/>
        </w:rPr>
        <w:t>6</w:t>
      </w:r>
      <w:r w:rsidR="00B1687B">
        <w:rPr>
          <w:rFonts w:ascii="Times New Roman" w:eastAsia="Times New Roman" w:hAnsi="Times New Roman" w:cs="Calibri"/>
          <w:b/>
          <w:noProof/>
          <w:webHidden/>
          <w:sz w:val="24"/>
          <w:szCs w:val="24"/>
          <w:u w:val="single"/>
        </w:rPr>
        <w:t>4</w:t>
      </w:r>
    </w:p>
    <w:p w:rsidR="00632F04" w:rsidRPr="00632F04" w:rsidRDefault="00632F04" w:rsidP="00632F04">
      <w:pPr>
        <w:tabs>
          <w:tab w:val="left" w:pos="1540"/>
          <w:tab w:val="right" w:leader="dot" w:pos="9062"/>
        </w:tabs>
        <w:spacing w:before="120" w:after="100" w:line="240" w:lineRule="auto"/>
        <w:ind w:left="-567" w:firstLine="709"/>
        <w:jc w:val="right"/>
        <w:textboxTightWrap w:val="allLines"/>
        <w:rPr>
          <w:rFonts w:eastAsia="Times New Roman"/>
          <w:b/>
          <w:noProof/>
          <w:lang w:eastAsia="tr-TR"/>
        </w:rPr>
      </w:pPr>
      <w:r w:rsidRPr="00632F04">
        <w:rPr>
          <w:rFonts w:ascii="Times New Roman" w:eastAsia="Times New Roman" w:hAnsi="Times New Roman" w:cs="Calibri"/>
          <w:b/>
          <w:noProof/>
          <w:sz w:val="24"/>
          <w:szCs w:val="24"/>
          <w:u w:val="single"/>
        </w:rPr>
        <w:t>3.1. MİSYON………….</w:t>
      </w:r>
      <w:r w:rsidRPr="00632F04">
        <w:rPr>
          <w:rFonts w:ascii="Times New Roman" w:eastAsia="Times New Roman" w:hAnsi="Times New Roman" w:cs="Calibri"/>
          <w:b/>
          <w:noProof/>
          <w:webHidden/>
          <w:sz w:val="24"/>
          <w:szCs w:val="24"/>
          <w:u w:val="single"/>
        </w:rPr>
        <w:tab/>
      </w:r>
      <w:r w:rsidR="00FA5DBC">
        <w:rPr>
          <w:rFonts w:ascii="Times New Roman" w:eastAsia="Times New Roman" w:hAnsi="Times New Roman" w:cs="Calibri"/>
          <w:b/>
          <w:noProof/>
          <w:webHidden/>
          <w:sz w:val="24"/>
          <w:szCs w:val="24"/>
          <w:u w:val="single"/>
        </w:rPr>
        <w:t>6</w:t>
      </w:r>
      <w:r w:rsidR="005C157C">
        <w:rPr>
          <w:rFonts w:ascii="Times New Roman" w:eastAsia="Times New Roman" w:hAnsi="Times New Roman" w:cs="Calibri"/>
          <w:b/>
          <w:noProof/>
          <w:webHidden/>
          <w:sz w:val="24"/>
          <w:szCs w:val="24"/>
          <w:u w:val="single"/>
        </w:rPr>
        <w:t>5</w:t>
      </w:r>
    </w:p>
    <w:p w:rsidR="00632F04" w:rsidRPr="00632F04" w:rsidRDefault="00632F04" w:rsidP="00632F04">
      <w:pPr>
        <w:tabs>
          <w:tab w:val="left" w:pos="1540"/>
          <w:tab w:val="right" w:leader="dot" w:pos="9062"/>
        </w:tabs>
        <w:spacing w:before="120" w:after="100" w:line="240" w:lineRule="auto"/>
        <w:ind w:left="-567" w:firstLine="709"/>
        <w:jc w:val="right"/>
        <w:textboxTightWrap w:val="allLines"/>
        <w:rPr>
          <w:rFonts w:eastAsia="Times New Roman"/>
          <w:b/>
          <w:noProof/>
          <w:lang w:eastAsia="tr-TR"/>
        </w:rPr>
      </w:pPr>
      <w:r w:rsidRPr="00632F04">
        <w:rPr>
          <w:rFonts w:ascii="Times New Roman" w:eastAsia="Times New Roman" w:hAnsi="Times New Roman" w:cs="Calibri"/>
          <w:b/>
          <w:noProof/>
          <w:sz w:val="24"/>
          <w:szCs w:val="24"/>
          <w:u w:val="single"/>
        </w:rPr>
        <w:t>3.2. VİZYON…</w:t>
      </w:r>
      <w:r w:rsidRPr="00632F04">
        <w:rPr>
          <w:rFonts w:ascii="Times New Roman" w:eastAsia="Times New Roman" w:hAnsi="Times New Roman" w:cs="Calibri"/>
          <w:b/>
          <w:noProof/>
          <w:webHidden/>
          <w:sz w:val="24"/>
          <w:szCs w:val="24"/>
          <w:u w:val="single"/>
        </w:rPr>
        <w:tab/>
      </w:r>
      <w:r w:rsidR="00FA5DBC">
        <w:rPr>
          <w:rFonts w:ascii="Times New Roman" w:eastAsia="Times New Roman" w:hAnsi="Times New Roman" w:cs="Calibri"/>
          <w:b/>
          <w:noProof/>
          <w:webHidden/>
          <w:sz w:val="24"/>
          <w:szCs w:val="24"/>
          <w:u w:val="single"/>
        </w:rPr>
        <w:t>6</w:t>
      </w:r>
      <w:r w:rsidR="005C157C">
        <w:rPr>
          <w:rFonts w:ascii="Times New Roman" w:eastAsia="Times New Roman" w:hAnsi="Times New Roman" w:cs="Calibri"/>
          <w:b/>
          <w:noProof/>
          <w:webHidden/>
          <w:sz w:val="24"/>
          <w:szCs w:val="24"/>
          <w:u w:val="single"/>
        </w:rPr>
        <w:t>5</w:t>
      </w:r>
    </w:p>
    <w:p w:rsidR="00632F04" w:rsidRPr="00632F04" w:rsidRDefault="00632F04" w:rsidP="00632F04">
      <w:pPr>
        <w:tabs>
          <w:tab w:val="left" w:pos="1540"/>
          <w:tab w:val="right" w:leader="dot" w:pos="9062"/>
        </w:tabs>
        <w:spacing w:before="120" w:after="100" w:line="240" w:lineRule="auto"/>
        <w:ind w:left="-567" w:firstLine="709"/>
        <w:jc w:val="right"/>
        <w:textboxTightWrap w:val="allLines"/>
        <w:rPr>
          <w:rFonts w:eastAsia="Times New Roman"/>
          <w:b/>
          <w:noProof/>
          <w:lang w:eastAsia="tr-TR"/>
        </w:rPr>
      </w:pPr>
      <w:r w:rsidRPr="00632F04">
        <w:rPr>
          <w:rFonts w:ascii="Times New Roman" w:eastAsia="Times New Roman" w:hAnsi="Times New Roman" w:cs="Calibri"/>
          <w:b/>
          <w:noProof/>
          <w:sz w:val="24"/>
          <w:szCs w:val="24"/>
          <w:u w:val="single"/>
        </w:rPr>
        <w:t>3.3.TEMEL DEĞERLERİMİZ</w:t>
      </w:r>
      <w:r w:rsidRPr="00632F04">
        <w:rPr>
          <w:rFonts w:ascii="Times New Roman" w:eastAsia="Times New Roman" w:hAnsi="Times New Roman" w:cs="Calibri"/>
          <w:b/>
          <w:noProof/>
          <w:webHidden/>
          <w:sz w:val="24"/>
          <w:szCs w:val="24"/>
          <w:u w:val="single"/>
        </w:rPr>
        <w:tab/>
      </w:r>
      <w:r w:rsidR="00FA5DBC">
        <w:rPr>
          <w:rFonts w:ascii="Times New Roman" w:eastAsia="Times New Roman" w:hAnsi="Times New Roman" w:cs="Calibri"/>
          <w:b/>
          <w:noProof/>
          <w:webHidden/>
          <w:sz w:val="24"/>
          <w:szCs w:val="24"/>
          <w:u w:val="single"/>
        </w:rPr>
        <w:t>6</w:t>
      </w:r>
      <w:r w:rsidR="005C157C">
        <w:rPr>
          <w:rFonts w:ascii="Times New Roman" w:eastAsia="Times New Roman" w:hAnsi="Times New Roman" w:cs="Calibri"/>
          <w:b/>
          <w:noProof/>
          <w:webHidden/>
          <w:sz w:val="24"/>
          <w:szCs w:val="24"/>
          <w:u w:val="single"/>
        </w:rPr>
        <w:t>6</w:t>
      </w:r>
    </w:p>
    <w:p w:rsidR="00632F04" w:rsidRPr="00632F04" w:rsidRDefault="00632F04" w:rsidP="00632F04">
      <w:pPr>
        <w:tabs>
          <w:tab w:val="left" w:pos="1540"/>
          <w:tab w:val="right" w:leader="dot" w:pos="9062"/>
        </w:tabs>
        <w:spacing w:before="120" w:after="100" w:line="240" w:lineRule="auto"/>
        <w:ind w:left="-567" w:firstLine="709"/>
        <w:jc w:val="right"/>
        <w:textboxTightWrap w:val="allLines"/>
        <w:rPr>
          <w:rFonts w:eastAsia="Times New Roman"/>
          <w:b/>
          <w:noProof/>
          <w:lang w:eastAsia="tr-TR"/>
        </w:rPr>
      </w:pPr>
      <w:r w:rsidRPr="00632F04">
        <w:rPr>
          <w:rFonts w:ascii="Times New Roman" w:eastAsia="Times New Roman" w:hAnsi="Times New Roman" w:cs="Calibri"/>
          <w:b/>
          <w:noProof/>
          <w:sz w:val="24"/>
          <w:szCs w:val="24"/>
          <w:u w:val="single"/>
        </w:rPr>
        <w:t>3.4.STRATEJİK PLAN GENEL TABLOSU</w:t>
      </w:r>
      <w:r w:rsidRPr="00632F04">
        <w:rPr>
          <w:rFonts w:ascii="Times New Roman" w:eastAsia="Times New Roman" w:hAnsi="Times New Roman" w:cs="Calibri"/>
          <w:b/>
          <w:noProof/>
          <w:webHidden/>
          <w:sz w:val="24"/>
          <w:szCs w:val="24"/>
          <w:u w:val="single"/>
        </w:rPr>
        <w:tab/>
      </w:r>
      <w:r w:rsidR="00FA5DBC">
        <w:rPr>
          <w:rFonts w:ascii="Times New Roman" w:eastAsia="Times New Roman" w:hAnsi="Times New Roman" w:cs="Calibri"/>
          <w:b/>
          <w:noProof/>
          <w:webHidden/>
          <w:sz w:val="24"/>
          <w:szCs w:val="24"/>
          <w:u w:val="single"/>
        </w:rPr>
        <w:t>6</w:t>
      </w:r>
      <w:r w:rsidR="005C157C">
        <w:rPr>
          <w:rFonts w:ascii="Times New Roman" w:eastAsia="Times New Roman" w:hAnsi="Times New Roman" w:cs="Calibri"/>
          <w:b/>
          <w:noProof/>
          <w:webHidden/>
          <w:sz w:val="24"/>
          <w:szCs w:val="24"/>
          <w:u w:val="single"/>
        </w:rPr>
        <w:t>7</w:t>
      </w:r>
    </w:p>
    <w:p w:rsidR="00632F04" w:rsidRPr="00632F04" w:rsidRDefault="00632F04" w:rsidP="00632F04">
      <w:pPr>
        <w:tabs>
          <w:tab w:val="right" w:leader="dot" w:pos="9911"/>
        </w:tabs>
        <w:spacing w:before="120" w:after="100" w:line="240" w:lineRule="auto"/>
        <w:ind w:firstLine="709"/>
        <w:jc w:val="right"/>
        <w:rPr>
          <w:rFonts w:eastAsia="Times New Roman"/>
          <w:b/>
          <w:noProof/>
          <w:lang w:eastAsia="tr-TR"/>
        </w:rPr>
      </w:pPr>
      <w:r w:rsidRPr="00632F04">
        <w:rPr>
          <w:rFonts w:ascii="Times New Roman" w:eastAsia="Times New Roman" w:hAnsi="Times New Roman" w:cs="Calibri"/>
          <w:b/>
          <w:noProof/>
          <w:sz w:val="24"/>
          <w:szCs w:val="24"/>
          <w:u w:val="single"/>
          <w:lang w:eastAsia="tr-TR"/>
        </w:rPr>
        <w:t>TEMA 1</w:t>
      </w:r>
      <w:r w:rsidRPr="00632F04">
        <w:rPr>
          <w:rFonts w:ascii="Times New Roman" w:eastAsia="Times New Roman" w:hAnsi="Times New Roman" w:cs="Calibri"/>
          <w:b/>
          <w:noProof/>
          <w:webHidden/>
          <w:sz w:val="24"/>
          <w:szCs w:val="24"/>
          <w:u w:val="single"/>
        </w:rPr>
        <w:tab/>
      </w:r>
      <w:r w:rsidR="00FA5DBC">
        <w:rPr>
          <w:rFonts w:ascii="Times New Roman" w:eastAsia="Times New Roman" w:hAnsi="Times New Roman" w:cs="Calibri"/>
          <w:b/>
          <w:noProof/>
          <w:webHidden/>
          <w:sz w:val="24"/>
          <w:szCs w:val="24"/>
          <w:u w:val="single"/>
        </w:rPr>
        <w:t>6</w:t>
      </w:r>
      <w:r w:rsidR="005C157C">
        <w:rPr>
          <w:rFonts w:ascii="Times New Roman" w:eastAsia="Times New Roman" w:hAnsi="Times New Roman" w:cs="Calibri"/>
          <w:b/>
          <w:noProof/>
          <w:webHidden/>
          <w:sz w:val="24"/>
          <w:szCs w:val="24"/>
          <w:u w:val="single"/>
        </w:rPr>
        <w:t>9</w:t>
      </w:r>
    </w:p>
    <w:p w:rsidR="00632F04" w:rsidRPr="00632F04" w:rsidRDefault="00632F04" w:rsidP="00632F04">
      <w:pPr>
        <w:tabs>
          <w:tab w:val="right" w:leader="dot" w:pos="9911"/>
        </w:tabs>
        <w:spacing w:before="120" w:after="100" w:line="240" w:lineRule="auto"/>
        <w:ind w:firstLine="709"/>
        <w:jc w:val="right"/>
        <w:rPr>
          <w:rFonts w:eastAsia="Times New Roman"/>
          <w:b/>
          <w:noProof/>
          <w:lang w:eastAsia="tr-TR"/>
        </w:rPr>
      </w:pPr>
      <w:r w:rsidRPr="00632F04">
        <w:rPr>
          <w:rFonts w:ascii="Times New Roman" w:eastAsia="Times New Roman" w:hAnsi="Times New Roman" w:cs="Calibri"/>
          <w:b/>
          <w:noProof/>
          <w:sz w:val="24"/>
          <w:szCs w:val="24"/>
          <w:u w:val="single"/>
          <w:lang w:eastAsia="tr-TR"/>
        </w:rPr>
        <w:t>EĞİTİM VE ÖĞRETİME ERİŞİM</w:t>
      </w:r>
      <w:r w:rsidR="005C157C">
        <w:rPr>
          <w:rFonts w:ascii="Times New Roman" w:eastAsia="Times New Roman" w:hAnsi="Times New Roman" w:cs="Calibri"/>
          <w:b/>
          <w:noProof/>
          <w:sz w:val="24"/>
          <w:szCs w:val="24"/>
          <w:u w:val="single"/>
          <w:lang w:eastAsia="tr-TR"/>
        </w:rPr>
        <w:t>İN ARTTIRILMASI</w:t>
      </w:r>
      <w:r w:rsidRPr="00632F04">
        <w:rPr>
          <w:rFonts w:ascii="Times New Roman" w:eastAsia="Times New Roman" w:hAnsi="Times New Roman" w:cs="Calibri"/>
          <w:b/>
          <w:noProof/>
          <w:webHidden/>
          <w:sz w:val="24"/>
          <w:szCs w:val="24"/>
          <w:u w:val="single"/>
        </w:rPr>
        <w:tab/>
      </w:r>
      <w:r w:rsidR="00FA5DBC">
        <w:rPr>
          <w:rFonts w:ascii="Times New Roman" w:eastAsia="Times New Roman" w:hAnsi="Times New Roman" w:cs="Calibri"/>
          <w:b/>
          <w:noProof/>
          <w:webHidden/>
          <w:sz w:val="24"/>
          <w:szCs w:val="24"/>
          <w:u w:val="single"/>
        </w:rPr>
        <w:t>6</w:t>
      </w:r>
      <w:r w:rsidR="005C157C">
        <w:rPr>
          <w:rFonts w:ascii="Times New Roman" w:eastAsia="Times New Roman" w:hAnsi="Times New Roman" w:cs="Calibri"/>
          <w:b/>
          <w:noProof/>
          <w:webHidden/>
          <w:sz w:val="24"/>
          <w:szCs w:val="24"/>
          <w:u w:val="single"/>
        </w:rPr>
        <w:t>9</w:t>
      </w:r>
    </w:p>
    <w:p w:rsidR="00632F04" w:rsidRPr="00632F04" w:rsidRDefault="00632F04" w:rsidP="00632F04">
      <w:pPr>
        <w:tabs>
          <w:tab w:val="left" w:pos="1540"/>
          <w:tab w:val="right" w:leader="dot" w:pos="9062"/>
        </w:tabs>
        <w:spacing w:before="120" w:after="100" w:line="240" w:lineRule="auto"/>
        <w:ind w:left="-567" w:firstLine="709"/>
        <w:jc w:val="right"/>
        <w:textboxTightWrap w:val="allLines"/>
        <w:rPr>
          <w:rFonts w:ascii="Times New Roman" w:eastAsia="Times New Roman" w:hAnsi="Times New Roman" w:cs="Calibri"/>
          <w:b/>
          <w:sz w:val="24"/>
          <w:szCs w:val="24"/>
          <w:u w:val="single"/>
        </w:rPr>
      </w:pPr>
      <w:r w:rsidRPr="00632F04">
        <w:rPr>
          <w:rFonts w:ascii="Times New Roman" w:eastAsia="Times New Roman" w:hAnsi="Times New Roman" w:cs="Calibri"/>
          <w:b/>
          <w:noProof/>
          <w:sz w:val="24"/>
          <w:szCs w:val="24"/>
          <w:u w:val="single"/>
          <w:lang w:eastAsia="tr-TR"/>
        </w:rPr>
        <w:t>1.1 STRATEJİK HEDEF: Eğitim ve Öğretime Katılım</w:t>
      </w:r>
      <w:r w:rsidRPr="00632F04">
        <w:rPr>
          <w:rFonts w:ascii="Times New Roman" w:eastAsia="Times New Roman" w:hAnsi="Times New Roman" w:cs="Calibri"/>
          <w:b/>
          <w:noProof/>
          <w:webHidden/>
          <w:sz w:val="24"/>
          <w:szCs w:val="24"/>
          <w:u w:val="single"/>
        </w:rPr>
        <w:tab/>
      </w:r>
      <w:r w:rsidR="00FA5DBC">
        <w:rPr>
          <w:rFonts w:ascii="Times New Roman" w:eastAsia="Times New Roman" w:hAnsi="Times New Roman" w:cs="Calibri"/>
          <w:b/>
          <w:noProof/>
          <w:webHidden/>
          <w:sz w:val="24"/>
          <w:szCs w:val="24"/>
          <w:u w:val="single"/>
        </w:rPr>
        <w:t>6</w:t>
      </w:r>
      <w:r w:rsidR="005C157C">
        <w:rPr>
          <w:rFonts w:ascii="Times New Roman" w:eastAsia="Times New Roman" w:hAnsi="Times New Roman" w:cs="Calibri"/>
          <w:b/>
          <w:noProof/>
          <w:webHidden/>
          <w:sz w:val="24"/>
          <w:szCs w:val="24"/>
          <w:u w:val="single"/>
        </w:rPr>
        <w:t>9</w:t>
      </w:r>
    </w:p>
    <w:p w:rsidR="00632F04" w:rsidRDefault="00632F04" w:rsidP="00632F04">
      <w:pPr>
        <w:ind w:left="708" w:firstLine="1"/>
        <w:rPr>
          <w:rFonts w:ascii="Times New Roman" w:eastAsia="Times New Roman" w:hAnsi="Times New Roman"/>
          <w:b/>
          <w:sz w:val="24"/>
          <w:szCs w:val="24"/>
          <w:lang w:eastAsia="tr-TR"/>
        </w:rPr>
      </w:pPr>
      <w:r w:rsidRPr="00632F04">
        <w:rPr>
          <w:rFonts w:ascii="Times New Roman" w:eastAsia="Times New Roman" w:hAnsi="Times New Roman" w:cs="Calibri"/>
          <w:b/>
          <w:sz w:val="24"/>
        </w:rPr>
        <w:t xml:space="preserve">     </w:t>
      </w:r>
      <w:r w:rsidRPr="00632F04">
        <w:rPr>
          <w:rFonts w:ascii="Times New Roman" w:eastAsia="Times New Roman" w:hAnsi="Times New Roman"/>
          <w:b/>
          <w:sz w:val="24"/>
          <w:szCs w:val="24"/>
          <w:lang w:eastAsia="tr-TR"/>
        </w:rPr>
        <w:t>1.2 STRATEJİK</w:t>
      </w:r>
      <w:r w:rsidR="00511137">
        <w:rPr>
          <w:rFonts w:ascii="Times New Roman" w:eastAsia="Times New Roman" w:hAnsi="Times New Roman"/>
          <w:b/>
          <w:sz w:val="24"/>
          <w:szCs w:val="24"/>
          <w:lang w:eastAsia="tr-TR"/>
        </w:rPr>
        <w:t xml:space="preserve"> HEDEF: Eğitim ve Öğretimi Tamamlama……………………</w:t>
      </w:r>
      <w:r w:rsidRPr="00632F04">
        <w:rPr>
          <w:rFonts w:ascii="Times New Roman" w:eastAsia="Times New Roman" w:hAnsi="Times New Roman"/>
          <w:b/>
          <w:sz w:val="24"/>
          <w:szCs w:val="24"/>
          <w:lang w:eastAsia="tr-TR"/>
        </w:rPr>
        <w:t>.</w:t>
      </w:r>
      <w:r w:rsidR="005C157C">
        <w:rPr>
          <w:rFonts w:ascii="Times New Roman" w:eastAsia="Times New Roman" w:hAnsi="Times New Roman"/>
          <w:b/>
          <w:sz w:val="24"/>
          <w:szCs w:val="24"/>
          <w:lang w:eastAsia="tr-TR"/>
        </w:rPr>
        <w:t>71</w:t>
      </w:r>
    </w:p>
    <w:p w:rsidR="00632F04" w:rsidRDefault="00632F04" w:rsidP="00632F04">
      <w:pPr>
        <w:ind w:left="708" w:firstLine="1"/>
        <w:rPr>
          <w:rFonts w:ascii="Times New Roman" w:eastAsia="Times New Roman" w:hAnsi="Times New Roman"/>
          <w:b/>
          <w:sz w:val="24"/>
          <w:szCs w:val="24"/>
          <w:lang w:eastAsia="tr-TR"/>
        </w:rPr>
      </w:pPr>
    </w:p>
    <w:p w:rsidR="00632F04" w:rsidRDefault="00632F04" w:rsidP="00632F04">
      <w:pPr>
        <w:ind w:left="708" w:firstLine="1"/>
        <w:rPr>
          <w:rFonts w:ascii="Times New Roman" w:eastAsia="Times New Roman" w:hAnsi="Times New Roman"/>
          <w:b/>
          <w:sz w:val="24"/>
          <w:szCs w:val="24"/>
          <w:lang w:eastAsia="tr-TR"/>
        </w:rPr>
      </w:pPr>
    </w:p>
    <w:p w:rsidR="00632F04" w:rsidRDefault="00632F04" w:rsidP="00632F04">
      <w:pPr>
        <w:ind w:left="708" w:firstLine="1"/>
        <w:rPr>
          <w:rFonts w:ascii="Times New Roman" w:eastAsia="Times New Roman" w:hAnsi="Times New Roman"/>
          <w:b/>
          <w:sz w:val="24"/>
          <w:szCs w:val="24"/>
          <w:lang w:eastAsia="tr-TR"/>
        </w:rPr>
      </w:pPr>
    </w:p>
    <w:p w:rsidR="00591C9C" w:rsidRDefault="00591C9C" w:rsidP="00632F04">
      <w:pPr>
        <w:ind w:left="708" w:firstLine="1"/>
        <w:rPr>
          <w:rFonts w:ascii="Times New Roman" w:eastAsia="Times New Roman" w:hAnsi="Times New Roman"/>
          <w:b/>
          <w:sz w:val="24"/>
          <w:szCs w:val="24"/>
          <w:lang w:eastAsia="tr-TR"/>
        </w:rPr>
      </w:pPr>
    </w:p>
    <w:p w:rsidR="00632F04" w:rsidRDefault="00632F04" w:rsidP="00632F04">
      <w:pPr>
        <w:ind w:left="708" w:firstLine="1"/>
        <w:rPr>
          <w:rFonts w:ascii="Times New Roman" w:eastAsia="Times New Roman" w:hAnsi="Times New Roman"/>
          <w:b/>
          <w:sz w:val="24"/>
          <w:szCs w:val="24"/>
          <w:lang w:eastAsia="tr-TR"/>
        </w:rPr>
      </w:pPr>
    </w:p>
    <w:p w:rsidR="00632F04" w:rsidRDefault="00632F04" w:rsidP="00632F04">
      <w:pPr>
        <w:ind w:left="708" w:firstLine="1"/>
        <w:rPr>
          <w:rFonts w:ascii="Times New Roman" w:eastAsia="Times New Roman" w:hAnsi="Times New Roman"/>
          <w:b/>
          <w:sz w:val="24"/>
          <w:szCs w:val="24"/>
          <w:lang w:eastAsia="tr-TR"/>
        </w:rPr>
      </w:pPr>
    </w:p>
    <w:p w:rsidR="00591C9C" w:rsidRDefault="00591C9C" w:rsidP="005F2D1F">
      <w:pPr>
        <w:tabs>
          <w:tab w:val="right" w:leader="dot" w:pos="9911"/>
        </w:tabs>
        <w:spacing w:before="120" w:after="100" w:line="240" w:lineRule="auto"/>
        <w:rPr>
          <w:rFonts w:ascii="Times New Roman" w:eastAsia="Times New Roman" w:hAnsi="Times New Roman" w:cs="Calibri"/>
          <w:b/>
          <w:noProof/>
          <w:sz w:val="24"/>
          <w:szCs w:val="24"/>
          <w:u w:val="single"/>
        </w:rPr>
      </w:pPr>
    </w:p>
    <w:p w:rsidR="00591C9C" w:rsidRDefault="00591C9C" w:rsidP="005F2D1F">
      <w:pPr>
        <w:tabs>
          <w:tab w:val="right" w:leader="dot" w:pos="9911"/>
        </w:tabs>
        <w:spacing w:before="120" w:after="100" w:line="240" w:lineRule="auto"/>
        <w:rPr>
          <w:rFonts w:ascii="Times New Roman" w:eastAsia="Times New Roman" w:hAnsi="Times New Roman" w:cs="Calibri"/>
          <w:b/>
          <w:noProof/>
          <w:sz w:val="24"/>
          <w:szCs w:val="24"/>
          <w:u w:val="single"/>
        </w:rPr>
      </w:pPr>
    </w:p>
    <w:p w:rsidR="00632F04" w:rsidRPr="00632F04" w:rsidRDefault="00632F04" w:rsidP="005F2D1F">
      <w:pPr>
        <w:tabs>
          <w:tab w:val="right" w:leader="dot" w:pos="9911"/>
        </w:tabs>
        <w:spacing w:before="120" w:after="100" w:line="240" w:lineRule="auto"/>
        <w:rPr>
          <w:rFonts w:eastAsia="Times New Roman"/>
          <w:b/>
          <w:noProof/>
          <w:lang w:eastAsia="tr-TR"/>
        </w:rPr>
      </w:pPr>
      <w:r w:rsidRPr="00632F04">
        <w:rPr>
          <w:rFonts w:ascii="Times New Roman" w:eastAsia="Times New Roman" w:hAnsi="Times New Roman" w:cs="Calibri"/>
          <w:b/>
          <w:noProof/>
          <w:sz w:val="24"/>
          <w:szCs w:val="24"/>
          <w:u w:val="single"/>
          <w:lang w:eastAsia="tr-TR"/>
        </w:rPr>
        <w:t>TEMA 2</w:t>
      </w:r>
      <w:r w:rsidRPr="00632F04">
        <w:rPr>
          <w:rFonts w:ascii="Times New Roman" w:eastAsia="Times New Roman" w:hAnsi="Times New Roman" w:cs="Calibri"/>
          <w:b/>
          <w:noProof/>
          <w:webHidden/>
          <w:sz w:val="24"/>
          <w:szCs w:val="24"/>
          <w:u w:val="single"/>
        </w:rPr>
        <w:tab/>
      </w:r>
      <w:r w:rsidR="00334DA8">
        <w:rPr>
          <w:rFonts w:ascii="Times New Roman" w:eastAsia="Times New Roman" w:hAnsi="Times New Roman" w:cs="Calibri"/>
          <w:b/>
          <w:noProof/>
          <w:webHidden/>
          <w:sz w:val="24"/>
          <w:szCs w:val="24"/>
          <w:u w:val="single"/>
        </w:rPr>
        <w:t>7</w:t>
      </w:r>
      <w:r w:rsidR="005C157C">
        <w:rPr>
          <w:rFonts w:ascii="Times New Roman" w:eastAsia="Times New Roman" w:hAnsi="Times New Roman" w:cs="Calibri"/>
          <w:b/>
          <w:noProof/>
          <w:webHidden/>
          <w:sz w:val="24"/>
          <w:szCs w:val="24"/>
          <w:u w:val="single"/>
        </w:rPr>
        <w:t>2</w:t>
      </w:r>
    </w:p>
    <w:p w:rsidR="00632F04" w:rsidRPr="00632F04" w:rsidRDefault="00632F04" w:rsidP="005F2D1F">
      <w:pPr>
        <w:tabs>
          <w:tab w:val="right" w:leader="dot" w:pos="9911"/>
        </w:tabs>
        <w:spacing w:before="120" w:after="100" w:line="240" w:lineRule="auto"/>
        <w:rPr>
          <w:rFonts w:eastAsia="Times New Roman"/>
          <w:b/>
          <w:noProof/>
          <w:lang w:eastAsia="tr-TR"/>
        </w:rPr>
      </w:pPr>
      <w:r w:rsidRPr="00632F04">
        <w:rPr>
          <w:rFonts w:ascii="Times New Roman" w:eastAsia="Times New Roman" w:hAnsi="Times New Roman" w:cs="Calibri"/>
          <w:b/>
          <w:noProof/>
          <w:sz w:val="24"/>
          <w:szCs w:val="24"/>
          <w:u w:val="single"/>
          <w:lang w:eastAsia="tr-TR"/>
        </w:rPr>
        <w:t>EĞİTİM VE ÖĞRETİMDE KALİTE</w:t>
      </w:r>
      <w:r w:rsidRPr="00632F04">
        <w:rPr>
          <w:rFonts w:ascii="Times New Roman" w:eastAsia="Times New Roman" w:hAnsi="Times New Roman" w:cs="Calibri"/>
          <w:b/>
          <w:noProof/>
          <w:webHidden/>
          <w:sz w:val="24"/>
          <w:szCs w:val="24"/>
          <w:u w:val="single"/>
        </w:rPr>
        <w:tab/>
      </w:r>
      <w:r w:rsidR="00B21C8D">
        <w:rPr>
          <w:rFonts w:ascii="Times New Roman" w:eastAsia="Times New Roman" w:hAnsi="Times New Roman" w:cs="Calibri"/>
          <w:b/>
          <w:noProof/>
          <w:webHidden/>
          <w:sz w:val="24"/>
          <w:szCs w:val="24"/>
          <w:u w:val="single"/>
        </w:rPr>
        <w:t>7</w:t>
      </w:r>
      <w:r w:rsidR="005C157C">
        <w:rPr>
          <w:rFonts w:ascii="Times New Roman" w:eastAsia="Times New Roman" w:hAnsi="Times New Roman" w:cs="Calibri"/>
          <w:b/>
          <w:noProof/>
          <w:webHidden/>
          <w:sz w:val="24"/>
          <w:szCs w:val="24"/>
          <w:u w:val="single"/>
        </w:rPr>
        <w:t>2</w:t>
      </w:r>
    </w:p>
    <w:p w:rsidR="00632F04" w:rsidRPr="00632F04" w:rsidRDefault="00632F04" w:rsidP="005F2D1F">
      <w:pPr>
        <w:tabs>
          <w:tab w:val="left" w:pos="1540"/>
          <w:tab w:val="right" w:leader="dot" w:pos="9062"/>
        </w:tabs>
        <w:spacing w:before="120" w:after="100" w:line="240" w:lineRule="auto"/>
        <w:ind w:left="-567" w:firstLine="709"/>
        <w:textboxTightWrap w:val="allLines"/>
        <w:rPr>
          <w:rFonts w:ascii="Times New Roman" w:eastAsia="Times New Roman" w:hAnsi="Times New Roman" w:cs="Calibri"/>
          <w:b/>
          <w:sz w:val="24"/>
          <w:szCs w:val="24"/>
          <w:u w:val="single"/>
        </w:rPr>
      </w:pPr>
      <w:r w:rsidRPr="00632F04">
        <w:rPr>
          <w:rFonts w:ascii="Times New Roman" w:eastAsia="Times New Roman" w:hAnsi="Times New Roman"/>
          <w:b/>
          <w:sz w:val="24"/>
          <w:szCs w:val="24"/>
        </w:rPr>
        <w:t>2.1 STRATEJİK HEDEF: Sosyo-kültürel faaliyetlere katılım</w:t>
      </w:r>
      <w:r w:rsidRPr="00632F04">
        <w:rPr>
          <w:rFonts w:ascii="Times New Roman" w:eastAsia="Times New Roman" w:hAnsi="Times New Roman" w:cs="Calibri"/>
          <w:b/>
          <w:noProof/>
          <w:webHidden/>
          <w:sz w:val="24"/>
          <w:szCs w:val="24"/>
          <w:u w:val="single"/>
        </w:rPr>
        <w:tab/>
      </w:r>
      <w:r w:rsidR="005C157C">
        <w:rPr>
          <w:rFonts w:ascii="Times New Roman" w:eastAsia="Times New Roman" w:hAnsi="Times New Roman" w:cs="Calibri"/>
          <w:b/>
          <w:noProof/>
          <w:webHidden/>
          <w:sz w:val="24"/>
          <w:szCs w:val="24"/>
          <w:u w:val="single"/>
        </w:rPr>
        <w:t>72</w:t>
      </w:r>
    </w:p>
    <w:p w:rsidR="00632F04" w:rsidRPr="00632F04" w:rsidRDefault="00632F04" w:rsidP="005F2D1F">
      <w:pPr>
        <w:rPr>
          <w:rFonts w:ascii="Times New Roman" w:eastAsia="Times New Roman" w:hAnsi="Times New Roman"/>
          <w:b/>
          <w:bCs/>
          <w:sz w:val="24"/>
          <w:szCs w:val="24"/>
          <w:lang w:eastAsia="tr-TR"/>
        </w:rPr>
      </w:pPr>
      <w:r w:rsidRPr="00632F04">
        <w:rPr>
          <w:rFonts w:ascii="Times New Roman" w:eastAsia="Times New Roman" w:hAnsi="Times New Roman"/>
          <w:b/>
          <w:bCs/>
          <w:sz w:val="24"/>
          <w:szCs w:val="24"/>
          <w:lang w:eastAsia="tr-TR"/>
        </w:rPr>
        <w:t>2.2  STRATEJİK HEDEF : Akademik sınav başarısı…………………………………</w:t>
      </w:r>
      <w:r w:rsidR="005C157C">
        <w:rPr>
          <w:rFonts w:ascii="Times New Roman" w:eastAsia="Times New Roman" w:hAnsi="Times New Roman"/>
          <w:b/>
          <w:bCs/>
          <w:sz w:val="24"/>
          <w:szCs w:val="24"/>
          <w:lang w:eastAsia="tr-TR"/>
        </w:rPr>
        <w:t>73</w:t>
      </w:r>
    </w:p>
    <w:p w:rsidR="00632F04" w:rsidRPr="00632F04" w:rsidRDefault="00632F04" w:rsidP="005F2D1F">
      <w:pPr>
        <w:rPr>
          <w:rFonts w:ascii="Times New Roman" w:eastAsia="Times New Roman" w:hAnsi="Times New Roman"/>
          <w:b/>
          <w:bCs/>
          <w:sz w:val="24"/>
          <w:szCs w:val="24"/>
          <w:lang w:eastAsia="tr-TR"/>
        </w:rPr>
      </w:pPr>
      <w:r w:rsidRPr="00632F04">
        <w:rPr>
          <w:rFonts w:ascii="Times New Roman" w:eastAsia="Times New Roman" w:hAnsi="Times New Roman"/>
          <w:b/>
          <w:bCs/>
          <w:sz w:val="24"/>
          <w:szCs w:val="24"/>
          <w:lang w:eastAsia="tr-TR"/>
        </w:rPr>
        <w:t>2.3  STRATEJİK HEDEF : Yabancı Dil Erişim ve Hareketliliği</w:t>
      </w:r>
      <w:r w:rsidRPr="00632F04">
        <w:rPr>
          <w:rFonts w:ascii="Times New Roman" w:eastAsia="Times New Roman" w:hAnsi="Times New Roman" w:cs="Calibri"/>
          <w:b/>
          <w:noProof/>
          <w:webHidden/>
          <w:sz w:val="24"/>
          <w:u w:val="single"/>
          <w:lang w:eastAsia="tr-TR"/>
        </w:rPr>
        <w:t>…………………………</w:t>
      </w:r>
      <w:r w:rsidR="00334DA8">
        <w:rPr>
          <w:rFonts w:ascii="Times New Roman" w:eastAsia="Times New Roman" w:hAnsi="Times New Roman" w:cs="Calibri"/>
          <w:b/>
          <w:noProof/>
          <w:webHidden/>
          <w:sz w:val="24"/>
          <w:u w:val="single"/>
          <w:lang w:eastAsia="tr-TR"/>
        </w:rPr>
        <w:t>7</w:t>
      </w:r>
      <w:r w:rsidR="005C157C">
        <w:rPr>
          <w:rFonts w:ascii="Times New Roman" w:eastAsia="Times New Roman" w:hAnsi="Times New Roman" w:cs="Calibri"/>
          <w:b/>
          <w:noProof/>
          <w:webHidden/>
          <w:sz w:val="24"/>
          <w:u w:val="single"/>
          <w:lang w:eastAsia="tr-TR"/>
        </w:rPr>
        <w:t>5</w:t>
      </w:r>
    </w:p>
    <w:p w:rsidR="00632F04" w:rsidRPr="00632F04" w:rsidRDefault="00632F04" w:rsidP="005F2D1F">
      <w:pPr>
        <w:rPr>
          <w:rFonts w:ascii="Times New Roman" w:eastAsia="Times New Roman" w:hAnsi="Times New Roman" w:cs="Calibri"/>
          <w:b/>
          <w:noProof/>
          <w:sz w:val="24"/>
          <w:szCs w:val="24"/>
          <w:u w:val="single"/>
        </w:rPr>
      </w:pPr>
      <w:r w:rsidRPr="00FA5DBC">
        <w:rPr>
          <w:rFonts w:ascii="Times New Roman" w:eastAsia="Times New Roman" w:hAnsi="Times New Roman" w:cs="Calibri"/>
          <w:b/>
          <w:noProof/>
          <w:sz w:val="24"/>
          <w:szCs w:val="24"/>
          <w:u w:val="single"/>
        </w:rPr>
        <w:t>TEMA 3</w:t>
      </w:r>
      <w:r w:rsidRPr="00FA5DBC">
        <w:rPr>
          <w:rFonts w:ascii="Times New Roman" w:eastAsia="Times New Roman" w:hAnsi="Times New Roman" w:cs="Calibri"/>
          <w:b/>
          <w:noProof/>
          <w:webHidden/>
          <w:sz w:val="24"/>
          <w:szCs w:val="24"/>
          <w:u w:val="single"/>
        </w:rPr>
        <w:tab/>
      </w:r>
      <w:r w:rsidR="00FA5DBC" w:rsidRPr="00FA5DBC">
        <w:rPr>
          <w:rFonts w:ascii="Times New Roman" w:eastAsia="Times New Roman" w:hAnsi="Times New Roman" w:cs="Calibri"/>
          <w:b/>
          <w:noProof/>
          <w:webHidden/>
          <w:sz w:val="24"/>
          <w:szCs w:val="24"/>
          <w:u w:val="single"/>
        </w:rPr>
        <w:t>7</w:t>
      </w:r>
      <w:r w:rsidR="005C157C">
        <w:rPr>
          <w:rFonts w:ascii="Times New Roman" w:eastAsia="Times New Roman" w:hAnsi="Times New Roman" w:cs="Calibri"/>
          <w:b/>
          <w:noProof/>
          <w:webHidden/>
          <w:sz w:val="24"/>
          <w:szCs w:val="24"/>
          <w:u w:val="single"/>
        </w:rPr>
        <w:t>6</w:t>
      </w:r>
    </w:p>
    <w:p w:rsidR="00FA5DBC" w:rsidRDefault="00632F04" w:rsidP="005F2D1F">
      <w:pPr>
        <w:rPr>
          <w:rFonts w:ascii="Times New Roman" w:eastAsia="Times New Roman" w:hAnsi="Times New Roman" w:cs="Calibri"/>
          <w:b/>
          <w:noProof/>
          <w:sz w:val="24"/>
          <w:szCs w:val="24"/>
          <w:u w:val="single"/>
        </w:rPr>
      </w:pPr>
      <w:r w:rsidRPr="00632F04">
        <w:rPr>
          <w:rFonts w:ascii="Times New Roman" w:eastAsia="Times New Roman" w:hAnsi="Times New Roman" w:cs="Calibri"/>
          <w:b/>
          <w:noProof/>
          <w:sz w:val="24"/>
          <w:szCs w:val="24"/>
          <w:u w:val="single"/>
        </w:rPr>
        <w:t>KURUMSAL KAPASİTE…………………………………………………………………….</w:t>
      </w:r>
      <w:r w:rsidR="005C157C">
        <w:rPr>
          <w:rFonts w:ascii="Times New Roman" w:eastAsia="Times New Roman" w:hAnsi="Times New Roman" w:cs="Calibri"/>
          <w:b/>
          <w:noProof/>
          <w:sz w:val="24"/>
          <w:szCs w:val="24"/>
          <w:u w:val="single"/>
        </w:rPr>
        <w:t>76</w:t>
      </w:r>
    </w:p>
    <w:p w:rsidR="00632F04" w:rsidRPr="00632F04" w:rsidRDefault="00632F04" w:rsidP="005F2D1F">
      <w:pPr>
        <w:rPr>
          <w:rFonts w:ascii="Times New Roman" w:eastAsia="Times New Roman" w:hAnsi="Times New Roman" w:cs="Calibri"/>
          <w:b/>
          <w:noProof/>
          <w:sz w:val="24"/>
          <w:szCs w:val="24"/>
          <w:u w:val="single"/>
        </w:rPr>
      </w:pPr>
      <w:r w:rsidRPr="00632F04">
        <w:rPr>
          <w:rFonts w:ascii="Times New Roman" w:eastAsia="Times New Roman" w:hAnsi="Times New Roman" w:cs="Calibri"/>
          <w:b/>
          <w:bCs/>
          <w:noProof/>
          <w:sz w:val="24"/>
          <w:szCs w:val="24"/>
          <w:u w:val="single"/>
        </w:rPr>
        <w:t xml:space="preserve"> 3.1  STRATEJİK HEDEF : Fiziki ve mali olanaklar</w:t>
      </w:r>
      <w:r w:rsidRPr="00632F04">
        <w:rPr>
          <w:rFonts w:ascii="Times New Roman" w:eastAsia="Times New Roman" w:hAnsi="Times New Roman" w:cs="Calibri"/>
          <w:b/>
          <w:noProof/>
          <w:sz w:val="24"/>
          <w:szCs w:val="24"/>
          <w:u w:val="single"/>
        </w:rPr>
        <w:t>…………………..…………………</w:t>
      </w:r>
      <w:r w:rsidR="005C157C">
        <w:rPr>
          <w:rFonts w:ascii="Times New Roman" w:eastAsia="Times New Roman" w:hAnsi="Times New Roman" w:cs="Calibri"/>
          <w:b/>
          <w:noProof/>
          <w:sz w:val="24"/>
          <w:szCs w:val="24"/>
          <w:u w:val="single"/>
        </w:rPr>
        <w:t>76</w:t>
      </w:r>
      <w:r w:rsidRPr="00632F04">
        <w:rPr>
          <w:rFonts w:ascii="Times New Roman" w:eastAsia="Times New Roman" w:hAnsi="Times New Roman" w:cs="Calibri"/>
          <w:b/>
          <w:noProof/>
          <w:sz w:val="24"/>
          <w:szCs w:val="24"/>
          <w:u w:val="single"/>
        </w:rPr>
        <w:t xml:space="preserve">       </w:t>
      </w:r>
      <w:r w:rsidRPr="00632F04">
        <w:rPr>
          <w:rFonts w:ascii="Times New Roman" w:eastAsia="Times New Roman" w:hAnsi="Times New Roman" w:cs="Calibri"/>
          <w:b/>
          <w:bCs/>
          <w:noProof/>
          <w:sz w:val="24"/>
          <w:szCs w:val="24"/>
          <w:u w:val="single"/>
        </w:rPr>
        <w:t>3.2  STRATEJİK HEDEF : Veli-okul dayanışması</w:t>
      </w:r>
      <w:r w:rsidRPr="00632F04">
        <w:rPr>
          <w:rFonts w:ascii="Times New Roman" w:eastAsia="Times New Roman" w:hAnsi="Times New Roman" w:cs="Calibri"/>
          <w:b/>
          <w:noProof/>
          <w:sz w:val="24"/>
          <w:szCs w:val="24"/>
          <w:u w:val="single"/>
        </w:rPr>
        <w:t>…………………………………….…</w:t>
      </w:r>
      <w:r w:rsidR="005C157C">
        <w:rPr>
          <w:rFonts w:ascii="Times New Roman" w:eastAsia="Times New Roman" w:hAnsi="Times New Roman" w:cs="Calibri"/>
          <w:b/>
          <w:noProof/>
          <w:sz w:val="24"/>
          <w:szCs w:val="24"/>
          <w:u w:val="single"/>
        </w:rPr>
        <w:t>78</w:t>
      </w:r>
      <w:r w:rsidR="001620D6">
        <w:rPr>
          <w:rFonts w:ascii="Times New Roman" w:eastAsia="Times New Roman" w:hAnsi="Times New Roman" w:cs="Calibri"/>
          <w:b/>
          <w:bCs/>
          <w:noProof/>
          <w:sz w:val="24"/>
          <w:szCs w:val="24"/>
          <w:u w:val="single"/>
        </w:rPr>
        <w:t xml:space="preserve"> </w:t>
      </w:r>
      <w:r w:rsidRPr="00632F04">
        <w:rPr>
          <w:rFonts w:ascii="Times New Roman" w:eastAsia="Times New Roman" w:hAnsi="Times New Roman" w:cs="Calibri"/>
          <w:b/>
          <w:bCs/>
          <w:noProof/>
          <w:sz w:val="24"/>
          <w:szCs w:val="24"/>
          <w:u w:val="single"/>
        </w:rPr>
        <w:t xml:space="preserve"> </w:t>
      </w:r>
    </w:p>
    <w:p w:rsidR="00632F04" w:rsidRPr="00632F04" w:rsidRDefault="00632F04" w:rsidP="005F2D1F">
      <w:pPr>
        <w:rPr>
          <w:rFonts w:ascii="Times New Roman" w:eastAsia="Times New Roman" w:hAnsi="Times New Roman" w:cs="Calibri"/>
          <w:b/>
          <w:noProof/>
          <w:sz w:val="24"/>
          <w:szCs w:val="24"/>
          <w:u w:val="single"/>
        </w:rPr>
      </w:pPr>
      <w:r w:rsidRPr="00FA5DBC">
        <w:rPr>
          <w:rFonts w:ascii="Times New Roman" w:eastAsia="Times New Roman" w:hAnsi="Times New Roman" w:cs="Calibri"/>
          <w:b/>
          <w:noProof/>
          <w:sz w:val="24"/>
          <w:szCs w:val="24"/>
          <w:u w:val="single"/>
        </w:rPr>
        <w:t>BÖLÜM 4</w:t>
      </w:r>
      <w:r w:rsidRPr="00FA5DBC">
        <w:rPr>
          <w:rFonts w:ascii="Times New Roman" w:eastAsia="Times New Roman" w:hAnsi="Times New Roman" w:cs="Calibri"/>
          <w:b/>
          <w:noProof/>
          <w:webHidden/>
          <w:sz w:val="24"/>
          <w:szCs w:val="24"/>
          <w:u w:val="single"/>
        </w:rPr>
        <w:tab/>
      </w:r>
      <w:r w:rsidR="00FA5DBC">
        <w:rPr>
          <w:rFonts w:ascii="Times New Roman" w:eastAsia="Times New Roman" w:hAnsi="Times New Roman" w:cs="Calibri"/>
          <w:b/>
          <w:noProof/>
          <w:webHidden/>
          <w:sz w:val="24"/>
          <w:szCs w:val="24"/>
          <w:u w:val="single"/>
        </w:rPr>
        <w:t>7</w:t>
      </w:r>
      <w:r w:rsidR="005C157C">
        <w:rPr>
          <w:rFonts w:ascii="Times New Roman" w:eastAsia="Times New Roman" w:hAnsi="Times New Roman" w:cs="Calibri"/>
          <w:b/>
          <w:noProof/>
          <w:webHidden/>
          <w:sz w:val="24"/>
          <w:szCs w:val="24"/>
          <w:u w:val="single"/>
        </w:rPr>
        <w:t>9</w:t>
      </w:r>
    </w:p>
    <w:p w:rsidR="00632F04" w:rsidRPr="00632F04" w:rsidRDefault="00632F04" w:rsidP="005F2D1F">
      <w:pPr>
        <w:rPr>
          <w:rFonts w:ascii="Times New Roman" w:eastAsia="Times New Roman" w:hAnsi="Times New Roman" w:cs="Calibri"/>
          <w:b/>
          <w:noProof/>
          <w:sz w:val="24"/>
          <w:szCs w:val="24"/>
          <w:u w:val="single"/>
        </w:rPr>
      </w:pPr>
      <w:r w:rsidRPr="00754F41">
        <w:rPr>
          <w:rFonts w:ascii="Times New Roman" w:eastAsia="Times New Roman" w:hAnsi="Times New Roman" w:cs="Calibri"/>
          <w:b/>
          <w:noProof/>
          <w:sz w:val="24"/>
          <w:szCs w:val="24"/>
          <w:u w:val="single"/>
        </w:rPr>
        <w:t>4.MALİYETLENDİRME</w:t>
      </w:r>
      <w:r w:rsidRPr="00754F41">
        <w:rPr>
          <w:rFonts w:ascii="Times New Roman" w:eastAsia="Times New Roman" w:hAnsi="Times New Roman" w:cs="Calibri"/>
          <w:b/>
          <w:noProof/>
          <w:webHidden/>
          <w:sz w:val="24"/>
          <w:szCs w:val="24"/>
          <w:u w:val="single"/>
        </w:rPr>
        <w:tab/>
      </w:r>
      <w:r w:rsidR="005C157C">
        <w:rPr>
          <w:rFonts w:ascii="Times New Roman" w:eastAsia="Times New Roman" w:hAnsi="Times New Roman" w:cs="Calibri"/>
          <w:b/>
          <w:noProof/>
          <w:webHidden/>
          <w:sz w:val="24"/>
          <w:szCs w:val="24"/>
          <w:u w:val="single"/>
        </w:rPr>
        <w:t>80</w:t>
      </w:r>
    </w:p>
    <w:p w:rsidR="00632F04" w:rsidRPr="00632F04" w:rsidRDefault="00632F04" w:rsidP="005F2D1F">
      <w:pPr>
        <w:rPr>
          <w:rFonts w:ascii="Times New Roman" w:eastAsia="Times New Roman" w:hAnsi="Times New Roman" w:cs="Calibri"/>
          <w:b/>
          <w:noProof/>
          <w:sz w:val="24"/>
          <w:szCs w:val="24"/>
          <w:u w:val="single"/>
        </w:rPr>
      </w:pPr>
      <w:r w:rsidRPr="00FA5DBC">
        <w:rPr>
          <w:rFonts w:ascii="Times New Roman" w:eastAsia="Times New Roman" w:hAnsi="Times New Roman" w:cs="Calibri"/>
          <w:b/>
          <w:noProof/>
          <w:sz w:val="24"/>
          <w:szCs w:val="24"/>
          <w:u w:val="single"/>
        </w:rPr>
        <w:t>BÖLÜM 5</w:t>
      </w:r>
      <w:r w:rsidRPr="00FA5DBC">
        <w:rPr>
          <w:rFonts w:ascii="Times New Roman" w:eastAsia="Times New Roman" w:hAnsi="Times New Roman" w:cs="Calibri"/>
          <w:b/>
          <w:noProof/>
          <w:webHidden/>
          <w:sz w:val="24"/>
          <w:szCs w:val="24"/>
          <w:u w:val="single"/>
        </w:rPr>
        <w:tab/>
      </w:r>
      <w:r w:rsidR="00334DA8">
        <w:rPr>
          <w:rFonts w:ascii="Times New Roman" w:eastAsia="Times New Roman" w:hAnsi="Times New Roman" w:cs="Calibri"/>
          <w:b/>
          <w:noProof/>
          <w:webHidden/>
          <w:sz w:val="24"/>
          <w:szCs w:val="24"/>
          <w:u w:val="single"/>
        </w:rPr>
        <w:t>8</w:t>
      </w:r>
      <w:r w:rsidR="005C157C">
        <w:rPr>
          <w:rFonts w:ascii="Times New Roman" w:eastAsia="Times New Roman" w:hAnsi="Times New Roman" w:cs="Calibri"/>
          <w:b/>
          <w:noProof/>
          <w:webHidden/>
          <w:sz w:val="24"/>
          <w:szCs w:val="24"/>
          <w:u w:val="single"/>
        </w:rPr>
        <w:t>1</w:t>
      </w:r>
    </w:p>
    <w:p w:rsidR="00632F04" w:rsidRPr="00632F04" w:rsidRDefault="00632F04" w:rsidP="005F2D1F">
      <w:pPr>
        <w:rPr>
          <w:rFonts w:ascii="Times New Roman" w:eastAsia="Times New Roman" w:hAnsi="Times New Roman" w:cs="Calibri"/>
          <w:b/>
          <w:noProof/>
          <w:sz w:val="24"/>
          <w:szCs w:val="24"/>
          <w:u w:val="single"/>
        </w:rPr>
      </w:pPr>
      <w:r w:rsidRPr="00FA5DBC">
        <w:rPr>
          <w:rFonts w:ascii="Times New Roman" w:eastAsia="Times New Roman" w:hAnsi="Times New Roman" w:cs="Calibri"/>
          <w:b/>
          <w:noProof/>
          <w:sz w:val="24"/>
          <w:szCs w:val="24"/>
          <w:u w:val="single"/>
        </w:rPr>
        <w:t>5.İZLEME VE DEĞERLENDİRME</w:t>
      </w:r>
      <w:r w:rsidRPr="00FA5DBC">
        <w:rPr>
          <w:rFonts w:ascii="Times New Roman" w:eastAsia="Times New Roman" w:hAnsi="Times New Roman" w:cs="Calibri"/>
          <w:b/>
          <w:noProof/>
          <w:webHidden/>
          <w:sz w:val="24"/>
          <w:szCs w:val="24"/>
          <w:u w:val="single"/>
        </w:rPr>
        <w:tab/>
      </w:r>
      <w:r w:rsidR="00334DA8">
        <w:rPr>
          <w:rFonts w:ascii="Times New Roman" w:eastAsia="Times New Roman" w:hAnsi="Times New Roman" w:cs="Calibri"/>
          <w:b/>
          <w:noProof/>
          <w:webHidden/>
          <w:sz w:val="24"/>
          <w:szCs w:val="24"/>
          <w:u w:val="single"/>
        </w:rPr>
        <w:t>8</w:t>
      </w:r>
      <w:r w:rsidR="005C157C">
        <w:rPr>
          <w:rFonts w:ascii="Times New Roman" w:eastAsia="Times New Roman" w:hAnsi="Times New Roman" w:cs="Calibri"/>
          <w:b/>
          <w:noProof/>
          <w:webHidden/>
          <w:sz w:val="24"/>
          <w:szCs w:val="24"/>
          <w:u w:val="single"/>
        </w:rPr>
        <w:t>2</w:t>
      </w:r>
    </w:p>
    <w:p w:rsidR="00632F04" w:rsidRPr="00632F04" w:rsidRDefault="00632F04" w:rsidP="005F2D1F">
      <w:pPr>
        <w:rPr>
          <w:rFonts w:ascii="Times New Roman" w:eastAsia="Times New Roman" w:hAnsi="Times New Roman" w:cs="Calibri"/>
          <w:b/>
          <w:noProof/>
          <w:sz w:val="24"/>
          <w:szCs w:val="24"/>
          <w:u w:val="single"/>
        </w:rPr>
      </w:pPr>
      <w:r w:rsidRPr="00D34BBC">
        <w:rPr>
          <w:rFonts w:ascii="Times New Roman" w:eastAsia="Times New Roman" w:hAnsi="Times New Roman" w:cs="Calibri"/>
          <w:b/>
          <w:noProof/>
          <w:sz w:val="24"/>
          <w:szCs w:val="24"/>
          <w:u w:val="single"/>
        </w:rPr>
        <w:t>EKLER</w:t>
      </w:r>
      <w:r w:rsidRPr="00D34BBC">
        <w:rPr>
          <w:rFonts w:ascii="Times New Roman" w:eastAsia="Times New Roman" w:hAnsi="Times New Roman" w:cs="Calibri"/>
          <w:b/>
          <w:noProof/>
          <w:webHidden/>
          <w:sz w:val="24"/>
          <w:szCs w:val="24"/>
          <w:u w:val="single"/>
        </w:rPr>
        <w:tab/>
      </w:r>
      <w:r w:rsidR="00FA5DBC">
        <w:rPr>
          <w:rFonts w:ascii="Times New Roman" w:eastAsia="Times New Roman" w:hAnsi="Times New Roman" w:cs="Calibri"/>
          <w:b/>
          <w:noProof/>
          <w:webHidden/>
          <w:sz w:val="24"/>
          <w:szCs w:val="24"/>
          <w:u w:val="single"/>
        </w:rPr>
        <w:t>8</w:t>
      </w:r>
      <w:r w:rsidR="005C157C">
        <w:rPr>
          <w:rFonts w:ascii="Times New Roman" w:eastAsia="Times New Roman" w:hAnsi="Times New Roman" w:cs="Calibri"/>
          <w:b/>
          <w:noProof/>
          <w:webHidden/>
          <w:sz w:val="24"/>
          <w:szCs w:val="24"/>
          <w:u w:val="single"/>
        </w:rPr>
        <w:t>5</w:t>
      </w:r>
    </w:p>
    <w:p w:rsidR="002C7240" w:rsidRPr="00D55651" w:rsidRDefault="002C7240" w:rsidP="005F2D1F">
      <w:pPr>
        <w:rPr>
          <w:sz w:val="24"/>
          <w:szCs w:val="24"/>
        </w:rPr>
      </w:pPr>
    </w:p>
    <w:p w:rsidR="00E51D7C" w:rsidRDefault="00E51D7C" w:rsidP="002C7240">
      <w:pPr>
        <w:rPr>
          <w:u w:val="single"/>
        </w:rPr>
      </w:pPr>
    </w:p>
    <w:p w:rsidR="00632F04" w:rsidRDefault="00632F04" w:rsidP="002C7240">
      <w:pPr>
        <w:rPr>
          <w:u w:val="single"/>
        </w:rPr>
      </w:pPr>
    </w:p>
    <w:p w:rsidR="00632F04" w:rsidRDefault="00632F04" w:rsidP="002C7240">
      <w:pPr>
        <w:rPr>
          <w:u w:val="single"/>
        </w:rPr>
      </w:pPr>
    </w:p>
    <w:p w:rsidR="00632F04" w:rsidRDefault="00632F04" w:rsidP="002C7240">
      <w:pPr>
        <w:rPr>
          <w:u w:val="single"/>
        </w:rPr>
      </w:pPr>
    </w:p>
    <w:p w:rsidR="00632F04" w:rsidRDefault="00632F04" w:rsidP="002C7240">
      <w:pPr>
        <w:rPr>
          <w:u w:val="single"/>
        </w:rPr>
      </w:pPr>
    </w:p>
    <w:p w:rsidR="00632F04" w:rsidRDefault="00632F04" w:rsidP="002C7240">
      <w:pPr>
        <w:rPr>
          <w:u w:val="single"/>
        </w:rPr>
      </w:pPr>
    </w:p>
    <w:p w:rsidR="00632F04" w:rsidRDefault="00632F04" w:rsidP="002C7240">
      <w:pPr>
        <w:rPr>
          <w:u w:val="single"/>
        </w:rPr>
      </w:pPr>
    </w:p>
    <w:p w:rsidR="00DE5A2E" w:rsidRDefault="00DE5A2E" w:rsidP="002C7240">
      <w:pPr>
        <w:rPr>
          <w:u w:val="single"/>
        </w:rPr>
      </w:pPr>
    </w:p>
    <w:p w:rsidR="00DE5A2E" w:rsidRDefault="00DE5A2E" w:rsidP="002C7240">
      <w:pPr>
        <w:rPr>
          <w:u w:val="single"/>
        </w:rPr>
      </w:pPr>
    </w:p>
    <w:p w:rsidR="00DE5A2E" w:rsidRDefault="00DE5A2E" w:rsidP="002C7240">
      <w:pPr>
        <w:rPr>
          <w:u w:val="single"/>
        </w:rPr>
      </w:pPr>
    </w:p>
    <w:p w:rsidR="00DE5A2E" w:rsidRDefault="00DE5A2E" w:rsidP="002C7240">
      <w:pPr>
        <w:rPr>
          <w:u w:val="single"/>
        </w:rPr>
      </w:pPr>
    </w:p>
    <w:tbl>
      <w:tblPr>
        <w:tblW w:w="10241" w:type="dxa"/>
        <w:tblBorders>
          <w:top w:val="single" w:sz="8" w:space="0" w:color="9F2936"/>
          <w:left w:val="single" w:sz="8" w:space="0" w:color="9F2936"/>
          <w:bottom w:val="single" w:sz="8" w:space="0" w:color="9F2936"/>
          <w:right w:val="single" w:sz="8" w:space="0" w:color="9F2936"/>
        </w:tblBorders>
        <w:tblLayout w:type="fixed"/>
        <w:tblLook w:val="01E0" w:firstRow="1" w:lastRow="1" w:firstColumn="1" w:lastColumn="1" w:noHBand="0" w:noVBand="0"/>
      </w:tblPr>
      <w:tblGrid>
        <w:gridCol w:w="965"/>
        <w:gridCol w:w="143"/>
        <w:gridCol w:w="8133"/>
        <w:gridCol w:w="857"/>
        <w:gridCol w:w="143"/>
      </w:tblGrid>
      <w:tr w:rsidR="001036CC" w:rsidRPr="00E85894" w:rsidTr="0067386B">
        <w:trPr>
          <w:trHeight w:val="282"/>
        </w:trPr>
        <w:tc>
          <w:tcPr>
            <w:tcW w:w="10241" w:type="dxa"/>
            <w:gridSpan w:val="5"/>
            <w:shd w:val="clear" w:color="auto" w:fill="C00000"/>
          </w:tcPr>
          <w:p w:rsidR="001036CC" w:rsidRPr="00E85894" w:rsidRDefault="001036CC" w:rsidP="001036CC">
            <w:pPr>
              <w:contextualSpacing/>
              <w:jc w:val="center"/>
              <w:rPr>
                <w:rFonts w:ascii="Times New Roman" w:hAnsi="Times New Roman"/>
                <w:b/>
                <w:bCs/>
                <w:color w:val="FFFFFF"/>
                <w:sz w:val="20"/>
                <w:szCs w:val="20"/>
              </w:rPr>
            </w:pPr>
          </w:p>
          <w:p w:rsidR="001036CC" w:rsidRPr="00F25FE2" w:rsidRDefault="001036CC" w:rsidP="001036CC">
            <w:pPr>
              <w:tabs>
                <w:tab w:val="left" w:pos="2661"/>
                <w:tab w:val="center" w:pos="5049"/>
              </w:tabs>
              <w:contextualSpacing/>
              <w:rPr>
                <w:rFonts w:ascii="Times New Roman" w:hAnsi="Times New Roman"/>
                <w:b/>
                <w:bCs/>
                <w:color w:val="FFFFFF" w:themeColor="background1"/>
                <w:sz w:val="28"/>
                <w:szCs w:val="28"/>
              </w:rPr>
            </w:pPr>
            <w:r>
              <w:rPr>
                <w:rFonts w:ascii="Times New Roman" w:hAnsi="Times New Roman"/>
                <w:b/>
                <w:bCs/>
                <w:color w:val="FFFFFF"/>
                <w:sz w:val="20"/>
                <w:szCs w:val="20"/>
              </w:rPr>
              <w:tab/>
            </w:r>
            <w:r>
              <w:rPr>
                <w:rFonts w:ascii="Times New Roman" w:hAnsi="Times New Roman"/>
                <w:b/>
                <w:bCs/>
                <w:color w:val="FFFFFF"/>
                <w:sz w:val="20"/>
                <w:szCs w:val="20"/>
              </w:rPr>
              <w:tab/>
            </w:r>
            <w:r w:rsidRPr="00F25FE2">
              <w:rPr>
                <w:rFonts w:ascii="Times New Roman" w:hAnsi="Times New Roman"/>
                <w:b/>
                <w:bCs/>
                <w:color w:val="FFFFFF" w:themeColor="background1"/>
                <w:sz w:val="28"/>
                <w:szCs w:val="28"/>
              </w:rPr>
              <w:t>TABLOLAR LİSTESİ</w:t>
            </w:r>
          </w:p>
        </w:tc>
      </w:tr>
      <w:tr w:rsidR="001036CC" w:rsidRPr="00C56523" w:rsidTr="0067386B">
        <w:trPr>
          <w:trHeigh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spacing w:after="0" w:line="240" w:lineRule="auto"/>
              <w:contextualSpacing/>
              <w:jc w:val="center"/>
              <w:rPr>
                <w:rFonts w:ascii="Times New Roman" w:hAnsi="Times New Roman"/>
                <w:b/>
                <w:bCs/>
                <w:sz w:val="20"/>
                <w:szCs w:val="20"/>
              </w:rPr>
            </w:pPr>
            <w:r w:rsidRPr="00C56523">
              <w:rPr>
                <w:rFonts w:ascii="Times New Roman" w:hAnsi="Times New Roman"/>
                <w:b/>
                <w:bCs/>
                <w:sz w:val="20"/>
                <w:szCs w:val="20"/>
              </w:rPr>
              <w:t>TABLO NO</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451602" w:rsidRDefault="001036CC" w:rsidP="001036CC">
            <w:pPr>
              <w:spacing w:after="0" w:line="240" w:lineRule="auto"/>
              <w:contextualSpacing/>
              <w:jc w:val="center"/>
              <w:rPr>
                <w:rFonts w:ascii="Times New Roman" w:hAnsi="Times New Roman"/>
                <w:b/>
                <w:color w:val="7030A0"/>
                <w:sz w:val="28"/>
                <w:szCs w:val="28"/>
              </w:rPr>
            </w:pPr>
            <w:r w:rsidRPr="00451602">
              <w:rPr>
                <w:rFonts w:ascii="Times New Roman" w:hAnsi="Times New Roman"/>
                <w:b/>
                <w:color w:val="7030A0"/>
                <w:sz w:val="28"/>
                <w:szCs w:val="28"/>
              </w:rPr>
              <w:t>TABLO ADI</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1036CC" w:rsidP="001036CC">
            <w:pPr>
              <w:spacing w:after="0" w:line="240" w:lineRule="auto"/>
              <w:contextualSpacing/>
              <w:jc w:val="center"/>
              <w:rPr>
                <w:rFonts w:ascii="Times New Roman" w:hAnsi="Times New Roman"/>
                <w:b/>
                <w:bCs/>
                <w:sz w:val="20"/>
                <w:szCs w:val="20"/>
              </w:rPr>
            </w:pPr>
            <w:r w:rsidRPr="00C56523">
              <w:rPr>
                <w:rFonts w:ascii="Times New Roman" w:hAnsi="Times New Roman"/>
                <w:b/>
                <w:bCs/>
                <w:sz w:val="20"/>
                <w:szCs w:val="20"/>
              </w:rPr>
              <w:t>SAYFA NO</w:t>
            </w:r>
          </w:p>
        </w:tc>
      </w:tr>
      <w:tr w:rsidR="001036CC" w:rsidRPr="00C56523" w:rsidTr="0067386B">
        <w:trPr>
          <w:trHeight w:val="271"/>
        </w:trPr>
        <w:tc>
          <w:tcPr>
            <w:tcW w:w="1108" w:type="dxa"/>
            <w:gridSpan w:val="2"/>
            <w:shd w:val="clear" w:color="auto" w:fill="E5B8B7" w:themeFill="accent2" w:themeFillTint="66"/>
          </w:tcPr>
          <w:p w:rsidR="001036CC" w:rsidRPr="00C56523" w:rsidRDefault="001036CC" w:rsidP="001036CC">
            <w:pPr>
              <w:spacing w:after="0" w:line="240" w:lineRule="auto"/>
              <w:contextualSpacing/>
              <w:jc w:val="both"/>
              <w:rPr>
                <w:rFonts w:ascii="Times New Roman" w:hAnsi="Times New Roman"/>
                <w:b/>
                <w:bCs/>
                <w:sz w:val="20"/>
                <w:szCs w:val="20"/>
              </w:rPr>
            </w:pPr>
            <w:r w:rsidRPr="00C56523">
              <w:rPr>
                <w:rFonts w:ascii="Times New Roman" w:hAnsi="Times New Roman"/>
                <w:b/>
                <w:bCs/>
                <w:sz w:val="20"/>
                <w:szCs w:val="20"/>
              </w:rPr>
              <w:t>Tablo 1</w:t>
            </w:r>
          </w:p>
        </w:tc>
        <w:tc>
          <w:tcPr>
            <w:tcW w:w="8133" w:type="dxa"/>
            <w:tcBorders>
              <w:left w:val="single" w:sz="8" w:space="0" w:color="9F2936"/>
              <w:right w:val="single" w:sz="8" w:space="0" w:color="9F2936"/>
            </w:tcBorders>
            <w:shd w:val="clear" w:color="auto" w:fill="E5B8B7" w:themeFill="accent2" w:themeFillTint="66"/>
          </w:tcPr>
          <w:p w:rsidR="001036CC" w:rsidRPr="000502F8" w:rsidRDefault="001036CC" w:rsidP="001036CC">
            <w:pPr>
              <w:spacing w:after="0" w:line="240" w:lineRule="auto"/>
              <w:contextualSpacing/>
              <w:rPr>
                <w:rStyle w:val="GlVurgulama"/>
                <w:rFonts w:ascii="Times New Roman" w:hAnsi="Times New Roman"/>
                <w:i w:val="0"/>
                <w:color w:val="1F497D" w:themeColor="text2"/>
                <w:sz w:val="20"/>
                <w:szCs w:val="20"/>
              </w:rPr>
            </w:pPr>
            <w:r w:rsidRPr="000502F8">
              <w:rPr>
                <w:rStyle w:val="GlVurgulama"/>
                <w:rFonts w:ascii="Times New Roman" w:hAnsi="Times New Roman"/>
                <w:i w:val="0"/>
                <w:color w:val="1F497D" w:themeColor="text2"/>
                <w:sz w:val="20"/>
                <w:szCs w:val="20"/>
              </w:rPr>
              <w:t>İLÇE MİLLÎ EĞİTİM MÜDÜRLÜĞÜ STRATEJİK PLAN ÜST KURULU</w:t>
            </w:r>
          </w:p>
        </w:tc>
        <w:tc>
          <w:tcPr>
            <w:tcW w:w="1000" w:type="dxa"/>
            <w:gridSpan w:val="2"/>
            <w:shd w:val="clear" w:color="auto" w:fill="E5B8B7" w:themeFill="accent2" w:themeFillTint="66"/>
          </w:tcPr>
          <w:p w:rsidR="001036CC" w:rsidRPr="00C56523" w:rsidRDefault="00C5497B" w:rsidP="001036CC">
            <w:pPr>
              <w:spacing w:after="0" w:line="240" w:lineRule="auto"/>
              <w:contextualSpacing/>
              <w:jc w:val="center"/>
              <w:rPr>
                <w:rFonts w:ascii="Times New Roman" w:hAnsi="Times New Roman"/>
                <w:b/>
                <w:bCs/>
                <w:sz w:val="20"/>
                <w:szCs w:val="20"/>
              </w:rPr>
            </w:pPr>
            <w:r>
              <w:rPr>
                <w:rFonts w:ascii="Times New Roman" w:hAnsi="Times New Roman"/>
                <w:b/>
                <w:bCs/>
                <w:sz w:val="20"/>
                <w:szCs w:val="20"/>
              </w:rPr>
              <w:t>17</w:t>
            </w:r>
          </w:p>
        </w:tc>
      </w:tr>
      <w:tr w:rsidR="001036CC" w:rsidRPr="00C56523" w:rsidTr="0067386B">
        <w:trPr>
          <w:trHeight w:hRule="exac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contextualSpacing/>
              <w:jc w:val="both"/>
              <w:rPr>
                <w:rFonts w:ascii="Times New Roman" w:hAnsi="Times New Roman"/>
                <w:b/>
                <w:bCs/>
                <w:sz w:val="20"/>
                <w:szCs w:val="20"/>
              </w:rPr>
            </w:pPr>
            <w:r w:rsidRPr="00C56523">
              <w:rPr>
                <w:rFonts w:ascii="Times New Roman" w:hAnsi="Times New Roman"/>
                <w:b/>
                <w:bCs/>
                <w:sz w:val="20"/>
                <w:szCs w:val="20"/>
              </w:rPr>
              <w:t>Tablo 2</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0502F8" w:rsidRDefault="001036CC" w:rsidP="001036CC">
            <w:pPr>
              <w:contextualSpacing/>
              <w:rPr>
                <w:rStyle w:val="GlVurgulama"/>
                <w:rFonts w:ascii="Times New Roman" w:hAnsi="Times New Roman"/>
                <w:i w:val="0"/>
                <w:color w:val="1F497D" w:themeColor="text2"/>
                <w:sz w:val="20"/>
                <w:szCs w:val="20"/>
              </w:rPr>
            </w:pPr>
            <w:r w:rsidRPr="000502F8">
              <w:rPr>
                <w:rStyle w:val="GlVurgulama"/>
                <w:rFonts w:ascii="Times New Roman" w:hAnsi="Times New Roman"/>
                <w:i w:val="0"/>
                <w:color w:val="1F497D" w:themeColor="text2"/>
                <w:sz w:val="20"/>
                <w:szCs w:val="20"/>
              </w:rPr>
              <w:t>İLÇE MİLLÎ EĞİTİM MÜDÜRLÜĞÜ STRATEJİK PLAN KOORDİNASYON EKİBİ</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C5497B" w:rsidP="001036CC">
            <w:pPr>
              <w:contextualSpacing/>
              <w:jc w:val="center"/>
              <w:rPr>
                <w:rFonts w:ascii="Times New Roman" w:hAnsi="Times New Roman"/>
                <w:b/>
                <w:bCs/>
                <w:sz w:val="20"/>
                <w:szCs w:val="20"/>
              </w:rPr>
            </w:pPr>
            <w:r>
              <w:rPr>
                <w:rFonts w:ascii="Times New Roman" w:hAnsi="Times New Roman"/>
                <w:b/>
                <w:bCs/>
                <w:sz w:val="20"/>
                <w:szCs w:val="20"/>
              </w:rPr>
              <w:t>17</w:t>
            </w:r>
          </w:p>
        </w:tc>
      </w:tr>
      <w:tr w:rsidR="001036CC" w:rsidRPr="00C56523" w:rsidTr="0067386B">
        <w:trPr>
          <w:trHeight w:hRule="exact" w:val="282"/>
        </w:trPr>
        <w:tc>
          <w:tcPr>
            <w:tcW w:w="1108" w:type="dxa"/>
            <w:gridSpan w:val="2"/>
            <w:shd w:val="clear" w:color="auto" w:fill="E5B8B7" w:themeFill="accent2" w:themeFillTint="66"/>
          </w:tcPr>
          <w:p w:rsidR="001036CC" w:rsidRPr="00C56523" w:rsidRDefault="001036CC" w:rsidP="001036CC">
            <w:pPr>
              <w:contextualSpacing/>
              <w:jc w:val="both"/>
              <w:rPr>
                <w:rFonts w:ascii="Times New Roman" w:hAnsi="Times New Roman"/>
                <w:b/>
                <w:bCs/>
                <w:sz w:val="20"/>
                <w:szCs w:val="20"/>
              </w:rPr>
            </w:pPr>
            <w:r w:rsidRPr="00C56523">
              <w:rPr>
                <w:rFonts w:ascii="Times New Roman" w:hAnsi="Times New Roman"/>
                <w:b/>
                <w:bCs/>
                <w:sz w:val="20"/>
                <w:szCs w:val="20"/>
              </w:rPr>
              <w:t>Tablo 3</w:t>
            </w:r>
          </w:p>
        </w:tc>
        <w:tc>
          <w:tcPr>
            <w:tcW w:w="8133" w:type="dxa"/>
            <w:tcBorders>
              <w:left w:val="single" w:sz="8" w:space="0" w:color="9F2936"/>
              <w:right w:val="single" w:sz="8" w:space="0" w:color="9F2936"/>
            </w:tcBorders>
            <w:shd w:val="clear" w:color="auto" w:fill="E5B8B7" w:themeFill="accent2" w:themeFillTint="66"/>
          </w:tcPr>
          <w:p w:rsidR="001036CC" w:rsidRPr="000502F8" w:rsidRDefault="00C5497B" w:rsidP="001036CC">
            <w:pPr>
              <w:contextualSpacing/>
              <w:rPr>
                <w:rStyle w:val="GlVurgulama"/>
                <w:rFonts w:ascii="Times New Roman" w:hAnsi="Times New Roman"/>
                <w:b w:val="0"/>
                <w:i w:val="0"/>
                <w:color w:val="1F497D" w:themeColor="text2"/>
                <w:sz w:val="20"/>
                <w:szCs w:val="20"/>
              </w:rPr>
            </w:pPr>
            <w:r w:rsidRPr="000502F8">
              <w:rPr>
                <w:rFonts w:ascii="Times New Roman" w:hAnsi="Times New Roman"/>
                <w:b/>
                <w:i/>
                <w:color w:val="1F497D" w:themeColor="text2"/>
                <w:sz w:val="20"/>
                <w:szCs w:val="20"/>
              </w:rPr>
              <w:t>ŞEHİT YAŞAR KOCABAŞ İLK VE ORTAOKULU STRATEJİK PLANLAMA EKİBİ</w:t>
            </w:r>
          </w:p>
        </w:tc>
        <w:tc>
          <w:tcPr>
            <w:tcW w:w="1000" w:type="dxa"/>
            <w:gridSpan w:val="2"/>
            <w:shd w:val="clear" w:color="auto" w:fill="E5B8B7" w:themeFill="accent2" w:themeFillTint="66"/>
          </w:tcPr>
          <w:p w:rsidR="001036CC" w:rsidRPr="00C56523" w:rsidRDefault="001036CC" w:rsidP="00C5497B">
            <w:pPr>
              <w:contextualSpacing/>
              <w:jc w:val="center"/>
              <w:rPr>
                <w:rFonts w:ascii="Times New Roman" w:hAnsi="Times New Roman"/>
                <w:b/>
                <w:bCs/>
                <w:sz w:val="20"/>
                <w:szCs w:val="20"/>
              </w:rPr>
            </w:pPr>
            <w:r w:rsidRPr="00C56523">
              <w:rPr>
                <w:rFonts w:ascii="Times New Roman" w:hAnsi="Times New Roman"/>
                <w:b/>
                <w:bCs/>
                <w:sz w:val="20"/>
                <w:szCs w:val="20"/>
              </w:rPr>
              <w:t>1</w:t>
            </w:r>
            <w:r w:rsidR="00C5497B">
              <w:rPr>
                <w:rFonts w:ascii="Times New Roman" w:hAnsi="Times New Roman"/>
                <w:b/>
                <w:bCs/>
                <w:sz w:val="20"/>
                <w:szCs w:val="20"/>
              </w:rPr>
              <w:t>8</w:t>
            </w:r>
          </w:p>
        </w:tc>
      </w:tr>
      <w:tr w:rsidR="001036CC" w:rsidRPr="00C56523" w:rsidTr="0067386B">
        <w:trPr>
          <w:trHeight w:hRule="exac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contextualSpacing/>
              <w:jc w:val="both"/>
              <w:rPr>
                <w:rFonts w:ascii="Times New Roman" w:hAnsi="Times New Roman"/>
                <w:b/>
                <w:bCs/>
                <w:sz w:val="20"/>
                <w:szCs w:val="20"/>
              </w:rPr>
            </w:pPr>
            <w:r w:rsidRPr="00C56523">
              <w:rPr>
                <w:rFonts w:ascii="Times New Roman" w:hAnsi="Times New Roman"/>
                <w:b/>
                <w:bCs/>
                <w:sz w:val="20"/>
                <w:szCs w:val="20"/>
              </w:rPr>
              <w:t>Tablo 4</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0502F8" w:rsidRDefault="00C5497B" w:rsidP="001036CC">
            <w:pPr>
              <w:spacing w:after="0"/>
              <w:rPr>
                <w:rFonts w:ascii="Times New Roman" w:hAnsi="Times New Roman"/>
                <w:b/>
                <w:bCs/>
                <w:color w:val="1F497D" w:themeColor="text2"/>
                <w:sz w:val="20"/>
                <w:szCs w:val="20"/>
              </w:rPr>
            </w:pPr>
            <w:r w:rsidRPr="000502F8">
              <w:rPr>
                <w:rFonts w:ascii="Times New Roman" w:hAnsi="Times New Roman"/>
                <w:b/>
                <w:bCs/>
                <w:color w:val="1F497D" w:themeColor="text2"/>
                <w:sz w:val="20"/>
                <w:szCs w:val="20"/>
              </w:rPr>
              <w:t>Kurumda Çalışanların Görevleri ve İş Bölümü</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C5497B" w:rsidP="001036CC">
            <w:pPr>
              <w:contextualSpacing/>
              <w:jc w:val="center"/>
              <w:rPr>
                <w:rFonts w:ascii="Times New Roman" w:hAnsi="Times New Roman"/>
                <w:b/>
                <w:bCs/>
                <w:sz w:val="20"/>
                <w:szCs w:val="20"/>
              </w:rPr>
            </w:pPr>
            <w:r>
              <w:rPr>
                <w:rFonts w:ascii="Times New Roman" w:hAnsi="Times New Roman"/>
                <w:b/>
                <w:bCs/>
                <w:sz w:val="20"/>
                <w:szCs w:val="20"/>
              </w:rPr>
              <w:t>35</w:t>
            </w:r>
          </w:p>
        </w:tc>
      </w:tr>
      <w:tr w:rsidR="001036CC" w:rsidRPr="00C56523" w:rsidTr="0067386B">
        <w:trPr>
          <w:trHeight w:hRule="exact" w:val="282"/>
        </w:trPr>
        <w:tc>
          <w:tcPr>
            <w:tcW w:w="1108" w:type="dxa"/>
            <w:gridSpan w:val="2"/>
            <w:shd w:val="clear" w:color="auto" w:fill="E5B8B7" w:themeFill="accent2" w:themeFillTint="66"/>
          </w:tcPr>
          <w:p w:rsidR="001036CC" w:rsidRPr="00C56523" w:rsidRDefault="001036CC" w:rsidP="001036CC">
            <w:pPr>
              <w:contextualSpacing/>
              <w:jc w:val="both"/>
              <w:rPr>
                <w:rFonts w:ascii="Times New Roman" w:hAnsi="Times New Roman"/>
                <w:b/>
                <w:bCs/>
                <w:sz w:val="20"/>
                <w:szCs w:val="20"/>
              </w:rPr>
            </w:pPr>
            <w:r w:rsidRPr="00C56523">
              <w:rPr>
                <w:rFonts w:ascii="Times New Roman" w:hAnsi="Times New Roman"/>
                <w:b/>
                <w:bCs/>
                <w:sz w:val="20"/>
                <w:szCs w:val="20"/>
              </w:rPr>
              <w:t>Tablo 5</w:t>
            </w:r>
          </w:p>
        </w:tc>
        <w:tc>
          <w:tcPr>
            <w:tcW w:w="8133" w:type="dxa"/>
            <w:tcBorders>
              <w:left w:val="single" w:sz="8" w:space="0" w:color="9F2936"/>
              <w:right w:val="single" w:sz="8" w:space="0" w:color="9F2936"/>
            </w:tcBorders>
            <w:shd w:val="clear" w:color="auto" w:fill="E5B8B7" w:themeFill="accent2" w:themeFillTint="66"/>
          </w:tcPr>
          <w:p w:rsidR="001036CC" w:rsidRPr="000502F8" w:rsidRDefault="00C5497B" w:rsidP="001036CC">
            <w:pPr>
              <w:spacing w:after="0"/>
              <w:rPr>
                <w:rFonts w:ascii="Times New Roman" w:hAnsi="Times New Roman"/>
                <w:b/>
                <w:color w:val="1F497D" w:themeColor="text2"/>
                <w:sz w:val="20"/>
                <w:szCs w:val="20"/>
              </w:rPr>
            </w:pPr>
            <w:r w:rsidRPr="000502F8">
              <w:rPr>
                <w:rFonts w:ascii="Times New Roman" w:hAnsi="Times New Roman"/>
                <w:b/>
                <w:color w:val="1F497D" w:themeColor="text2"/>
                <w:sz w:val="20"/>
                <w:szCs w:val="20"/>
              </w:rPr>
              <w:t>2015 Yılı Kurumdaki Mevcut Öğretmen Sayısı</w:t>
            </w:r>
          </w:p>
        </w:tc>
        <w:tc>
          <w:tcPr>
            <w:tcW w:w="1000" w:type="dxa"/>
            <w:gridSpan w:val="2"/>
            <w:shd w:val="clear" w:color="auto" w:fill="E5B8B7" w:themeFill="accent2" w:themeFillTint="66"/>
          </w:tcPr>
          <w:p w:rsidR="001036CC" w:rsidRPr="00C56523" w:rsidRDefault="00C5497B" w:rsidP="001036CC">
            <w:pPr>
              <w:contextualSpacing/>
              <w:jc w:val="center"/>
              <w:rPr>
                <w:rFonts w:ascii="Times New Roman" w:hAnsi="Times New Roman"/>
                <w:b/>
                <w:bCs/>
                <w:sz w:val="20"/>
                <w:szCs w:val="20"/>
              </w:rPr>
            </w:pPr>
            <w:r>
              <w:rPr>
                <w:rFonts w:ascii="Times New Roman" w:hAnsi="Times New Roman"/>
                <w:b/>
                <w:bCs/>
                <w:sz w:val="20"/>
                <w:szCs w:val="20"/>
              </w:rPr>
              <w:t>37</w:t>
            </w:r>
          </w:p>
        </w:tc>
      </w:tr>
      <w:tr w:rsidR="001036CC" w:rsidRPr="00C56523" w:rsidTr="0067386B">
        <w:trPr>
          <w:trHeight w:hRule="exac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contextualSpacing/>
              <w:jc w:val="both"/>
              <w:rPr>
                <w:rFonts w:ascii="Times New Roman" w:hAnsi="Times New Roman"/>
                <w:b/>
                <w:bCs/>
                <w:sz w:val="20"/>
                <w:szCs w:val="20"/>
              </w:rPr>
            </w:pPr>
            <w:r w:rsidRPr="00C56523">
              <w:rPr>
                <w:rFonts w:ascii="Times New Roman" w:hAnsi="Times New Roman"/>
                <w:b/>
                <w:bCs/>
                <w:sz w:val="20"/>
                <w:szCs w:val="20"/>
              </w:rPr>
              <w:t>Tablo 6</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0502F8" w:rsidRDefault="00C5497B" w:rsidP="00C5497B">
            <w:pPr>
              <w:spacing w:after="0"/>
              <w:rPr>
                <w:rFonts w:ascii="Times New Roman" w:hAnsi="Times New Roman"/>
                <w:b/>
                <w:color w:val="1F497D" w:themeColor="text2"/>
                <w:sz w:val="20"/>
                <w:szCs w:val="20"/>
              </w:rPr>
            </w:pPr>
            <w:r w:rsidRPr="000502F8">
              <w:rPr>
                <w:rFonts w:ascii="Times New Roman" w:hAnsi="Times New Roman"/>
                <w:b/>
                <w:color w:val="1F497D" w:themeColor="text2"/>
                <w:sz w:val="20"/>
                <w:szCs w:val="20"/>
              </w:rPr>
              <w:t>2015 Yılı Kurumdaki Mevcut Yönetici Sayısı</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C5497B" w:rsidP="001036CC">
            <w:pPr>
              <w:contextualSpacing/>
              <w:jc w:val="center"/>
              <w:rPr>
                <w:rFonts w:ascii="Times New Roman" w:hAnsi="Times New Roman"/>
                <w:b/>
                <w:bCs/>
                <w:sz w:val="20"/>
                <w:szCs w:val="20"/>
              </w:rPr>
            </w:pPr>
            <w:r>
              <w:rPr>
                <w:rFonts w:ascii="Times New Roman" w:hAnsi="Times New Roman"/>
                <w:b/>
                <w:bCs/>
                <w:sz w:val="20"/>
                <w:szCs w:val="20"/>
              </w:rPr>
              <w:t>38</w:t>
            </w:r>
          </w:p>
        </w:tc>
      </w:tr>
      <w:tr w:rsidR="001036CC" w:rsidRPr="00C56523" w:rsidTr="0067386B">
        <w:trPr>
          <w:trHeight w:val="282"/>
        </w:trPr>
        <w:tc>
          <w:tcPr>
            <w:tcW w:w="1108" w:type="dxa"/>
            <w:gridSpan w:val="2"/>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sidRPr="00C56523">
              <w:rPr>
                <w:rFonts w:ascii="Times New Roman" w:hAnsi="Times New Roman"/>
                <w:b/>
                <w:bCs/>
                <w:sz w:val="20"/>
                <w:szCs w:val="20"/>
              </w:rPr>
              <w:t>Tablo 7</w:t>
            </w:r>
          </w:p>
        </w:tc>
        <w:tc>
          <w:tcPr>
            <w:tcW w:w="8133" w:type="dxa"/>
            <w:tcBorders>
              <w:left w:val="single" w:sz="8" w:space="0" w:color="9F2936"/>
              <w:right w:val="single" w:sz="8" w:space="0" w:color="9F2936"/>
            </w:tcBorders>
            <w:shd w:val="clear" w:color="auto" w:fill="E5B8B7" w:themeFill="accent2" w:themeFillTint="66"/>
          </w:tcPr>
          <w:p w:rsidR="001036CC" w:rsidRPr="000502F8" w:rsidRDefault="00C5497B" w:rsidP="00C5497B">
            <w:pPr>
              <w:rPr>
                <w:rFonts w:ascii="Times New Roman" w:hAnsi="Times New Roman"/>
                <w:b/>
                <w:color w:val="1F497D" w:themeColor="text2"/>
                <w:sz w:val="20"/>
                <w:szCs w:val="20"/>
              </w:rPr>
            </w:pPr>
            <w:r w:rsidRPr="000502F8">
              <w:rPr>
                <w:rFonts w:ascii="Times New Roman" w:hAnsi="Times New Roman"/>
                <w:b/>
                <w:color w:val="1F497D" w:themeColor="text2"/>
                <w:sz w:val="20"/>
                <w:szCs w:val="20"/>
              </w:rPr>
              <w:t>2015 Yılı Kurumdaki Mevcut Hizmetli/ Memur Sayısı</w:t>
            </w:r>
          </w:p>
        </w:tc>
        <w:tc>
          <w:tcPr>
            <w:tcW w:w="1000" w:type="dxa"/>
            <w:gridSpan w:val="2"/>
            <w:shd w:val="clear" w:color="auto" w:fill="E5B8B7" w:themeFill="accent2" w:themeFillTint="66"/>
          </w:tcPr>
          <w:p w:rsidR="001036CC" w:rsidRPr="00C56523" w:rsidRDefault="00C5497B" w:rsidP="001036CC">
            <w:pPr>
              <w:spacing w:after="0"/>
              <w:jc w:val="center"/>
              <w:rPr>
                <w:rFonts w:ascii="Times New Roman" w:hAnsi="Times New Roman"/>
                <w:b/>
                <w:bCs/>
                <w:sz w:val="20"/>
                <w:szCs w:val="20"/>
              </w:rPr>
            </w:pPr>
            <w:r>
              <w:rPr>
                <w:rFonts w:ascii="Times New Roman" w:hAnsi="Times New Roman"/>
                <w:b/>
                <w:bCs/>
                <w:sz w:val="20"/>
                <w:szCs w:val="20"/>
              </w:rPr>
              <w:t>38</w:t>
            </w:r>
          </w:p>
        </w:tc>
      </w:tr>
      <w:tr w:rsidR="001036CC" w:rsidRPr="00C56523" w:rsidTr="0067386B">
        <w:trPr>
          <w:trHeigh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sidRPr="00C56523">
              <w:rPr>
                <w:rFonts w:ascii="Times New Roman" w:hAnsi="Times New Roman"/>
                <w:b/>
                <w:bCs/>
                <w:sz w:val="20"/>
                <w:szCs w:val="20"/>
              </w:rPr>
              <w:t>Tablo 8</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C5497B" w:rsidRPr="000502F8" w:rsidRDefault="00C5497B" w:rsidP="00C5497B">
            <w:pPr>
              <w:spacing w:after="0" w:line="240" w:lineRule="auto"/>
              <w:jc w:val="both"/>
              <w:rPr>
                <w:rFonts w:ascii="Times New Roman" w:eastAsia="Times New Roman" w:hAnsi="Times New Roman"/>
                <w:b/>
                <w:bCs/>
                <w:i/>
                <w:color w:val="1F497D" w:themeColor="text2"/>
                <w:sz w:val="20"/>
                <w:szCs w:val="20"/>
              </w:rPr>
            </w:pPr>
            <w:r w:rsidRPr="000502F8">
              <w:rPr>
                <w:rFonts w:ascii="Times New Roman" w:eastAsia="Times New Roman" w:hAnsi="Times New Roman"/>
                <w:b/>
                <w:bCs/>
                <w:i/>
                <w:color w:val="1F497D" w:themeColor="text2"/>
                <w:sz w:val="20"/>
                <w:szCs w:val="20"/>
              </w:rPr>
              <w:t>ŞEHİT YAŞAR KOCABAŞ İLK VE ORTAOKULU  2012/2014 GENEL BÜTÇE DURUMU</w:t>
            </w:r>
          </w:p>
          <w:p w:rsidR="001036CC" w:rsidRPr="000502F8" w:rsidRDefault="001036CC" w:rsidP="001036CC">
            <w:pPr>
              <w:spacing w:after="0"/>
              <w:rPr>
                <w:rFonts w:ascii="Times New Roman" w:hAnsi="Times New Roman"/>
                <w:b/>
                <w:bCs/>
                <w:color w:val="1F497D" w:themeColor="text2"/>
                <w:sz w:val="20"/>
                <w:szCs w:val="20"/>
              </w:rPr>
            </w:pP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C5497B" w:rsidP="001036CC">
            <w:pPr>
              <w:spacing w:after="0"/>
              <w:jc w:val="center"/>
              <w:rPr>
                <w:rFonts w:ascii="Times New Roman" w:hAnsi="Times New Roman"/>
                <w:b/>
                <w:bCs/>
                <w:sz w:val="20"/>
                <w:szCs w:val="20"/>
              </w:rPr>
            </w:pPr>
            <w:r>
              <w:rPr>
                <w:rFonts w:ascii="Times New Roman" w:hAnsi="Times New Roman"/>
                <w:b/>
                <w:bCs/>
                <w:sz w:val="20"/>
                <w:szCs w:val="20"/>
              </w:rPr>
              <w:t>39</w:t>
            </w:r>
          </w:p>
        </w:tc>
      </w:tr>
      <w:tr w:rsidR="001036CC" w:rsidRPr="00C56523" w:rsidTr="0067386B">
        <w:trPr>
          <w:trHeight w:val="282"/>
        </w:trPr>
        <w:tc>
          <w:tcPr>
            <w:tcW w:w="1108" w:type="dxa"/>
            <w:gridSpan w:val="2"/>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sidRPr="00C56523">
              <w:rPr>
                <w:rFonts w:ascii="Times New Roman" w:hAnsi="Times New Roman"/>
                <w:b/>
                <w:bCs/>
                <w:sz w:val="20"/>
                <w:szCs w:val="20"/>
              </w:rPr>
              <w:t>Tablo 9</w:t>
            </w:r>
          </w:p>
        </w:tc>
        <w:tc>
          <w:tcPr>
            <w:tcW w:w="8133" w:type="dxa"/>
            <w:tcBorders>
              <w:left w:val="single" w:sz="8" w:space="0" w:color="9F2936"/>
              <w:right w:val="single" w:sz="8" w:space="0" w:color="9F2936"/>
            </w:tcBorders>
            <w:shd w:val="clear" w:color="auto" w:fill="E5B8B7" w:themeFill="accent2" w:themeFillTint="66"/>
          </w:tcPr>
          <w:p w:rsidR="001036CC" w:rsidRPr="000502F8" w:rsidRDefault="00C5497B" w:rsidP="001036CC">
            <w:pPr>
              <w:spacing w:after="0"/>
              <w:ind w:right="70"/>
              <w:rPr>
                <w:rFonts w:ascii="Times New Roman" w:hAnsi="Times New Roman"/>
                <w:b/>
                <w:color w:val="1F497D" w:themeColor="text2"/>
                <w:sz w:val="20"/>
                <w:szCs w:val="20"/>
              </w:rPr>
            </w:pPr>
            <w:r w:rsidRPr="000502F8">
              <w:rPr>
                <w:rFonts w:ascii="Times New Roman" w:hAnsi="Times New Roman"/>
                <w:b/>
                <w:color w:val="1F497D" w:themeColor="text2"/>
                <w:sz w:val="20"/>
                <w:szCs w:val="20"/>
              </w:rPr>
              <w:t>Fiziki ve Teknolojik Altyapı</w:t>
            </w:r>
          </w:p>
        </w:tc>
        <w:tc>
          <w:tcPr>
            <w:tcW w:w="1000" w:type="dxa"/>
            <w:gridSpan w:val="2"/>
            <w:shd w:val="clear" w:color="auto" w:fill="E5B8B7" w:themeFill="accent2" w:themeFillTint="66"/>
          </w:tcPr>
          <w:p w:rsidR="001036CC" w:rsidRPr="00C56523" w:rsidRDefault="001036CC" w:rsidP="001036CC">
            <w:pPr>
              <w:spacing w:after="0"/>
              <w:jc w:val="center"/>
              <w:rPr>
                <w:rFonts w:ascii="Times New Roman" w:hAnsi="Times New Roman"/>
                <w:b/>
                <w:bCs/>
                <w:sz w:val="20"/>
                <w:szCs w:val="20"/>
              </w:rPr>
            </w:pPr>
            <w:r>
              <w:rPr>
                <w:rFonts w:ascii="Times New Roman" w:hAnsi="Times New Roman"/>
                <w:b/>
                <w:bCs/>
                <w:sz w:val="20"/>
                <w:szCs w:val="20"/>
              </w:rPr>
              <w:t>4</w:t>
            </w:r>
            <w:r w:rsidR="00C5497B">
              <w:rPr>
                <w:rFonts w:ascii="Times New Roman" w:hAnsi="Times New Roman"/>
                <w:b/>
                <w:bCs/>
                <w:sz w:val="20"/>
                <w:szCs w:val="20"/>
              </w:rPr>
              <w:t>0</w:t>
            </w:r>
          </w:p>
        </w:tc>
      </w:tr>
      <w:tr w:rsidR="001036CC" w:rsidRPr="00C56523" w:rsidTr="0067386B">
        <w:trPr>
          <w:trHeigh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sidRPr="00C56523">
              <w:rPr>
                <w:rFonts w:ascii="Times New Roman" w:hAnsi="Times New Roman"/>
                <w:b/>
                <w:bCs/>
                <w:sz w:val="20"/>
                <w:szCs w:val="20"/>
              </w:rPr>
              <w:t>Tablo 10</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0502F8" w:rsidRDefault="00C5497B" w:rsidP="001036CC">
            <w:pPr>
              <w:pStyle w:val="AralkYok"/>
              <w:jc w:val="both"/>
              <w:rPr>
                <w:rFonts w:ascii="Times New Roman" w:hAnsi="Times New Roman"/>
                <w:b/>
                <w:color w:val="1F497D" w:themeColor="text2"/>
                <w:sz w:val="20"/>
                <w:szCs w:val="20"/>
              </w:rPr>
            </w:pPr>
            <w:r w:rsidRPr="000502F8">
              <w:rPr>
                <w:rFonts w:ascii="Times New Roman" w:hAnsi="Times New Roman"/>
                <w:b/>
                <w:i/>
                <w:color w:val="1F497D" w:themeColor="text2"/>
                <w:sz w:val="20"/>
                <w:szCs w:val="20"/>
              </w:rPr>
              <w:t>DERSLİK SAYISI TABLOSU</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1036CC" w:rsidP="00C5497B">
            <w:pPr>
              <w:spacing w:after="0"/>
              <w:jc w:val="center"/>
              <w:rPr>
                <w:rFonts w:ascii="Times New Roman" w:hAnsi="Times New Roman"/>
                <w:b/>
                <w:bCs/>
                <w:sz w:val="20"/>
                <w:szCs w:val="20"/>
              </w:rPr>
            </w:pPr>
            <w:r>
              <w:rPr>
                <w:rFonts w:ascii="Times New Roman" w:hAnsi="Times New Roman"/>
                <w:b/>
                <w:bCs/>
                <w:sz w:val="20"/>
                <w:szCs w:val="20"/>
              </w:rPr>
              <w:t>4</w:t>
            </w:r>
            <w:r w:rsidR="00C5497B">
              <w:rPr>
                <w:rFonts w:ascii="Times New Roman" w:hAnsi="Times New Roman"/>
                <w:b/>
                <w:bCs/>
                <w:sz w:val="20"/>
                <w:szCs w:val="20"/>
              </w:rPr>
              <w:t>1</w:t>
            </w:r>
          </w:p>
        </w:tc>
      </w:tr>
      <w:tr w:rsidR="001036CC" w:rsidRPr="00C56523" w:rsidTr="0067386B">
        <w:trPr>
          <w:trHeight w:val="355"/>
        </w:trPr>
        <w:tc>
          <w:tcPr>
            <w:tcW w:w="1108" w:type="dxa"/>
            <w:gridSpan w:val="2"/>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sidRPr="00C56523">
              <w:rPr>
                <w:rFonts w:ascii="Times New Roman" w:hAnsi="Times New Roman"/>
                <w:b/>
                <w:bCs/>
                <w:sz w:val="20"/>
                <w:szCs w:val="20"/>
              </w:rPr>
              <w:t>Tablo 11</w:t>
            </w:r>
          </w:p>
        </w:tc>
        <w:tc>
          <w:tcPr>
            <w:tcW w:w="8133" w:type="dxa"/>
            <w:tcBorders>
              <w:left w:val="single" w:sz="8" w:space="0" w:color="9F2936"/>
              <w:right w:val="single" w:sz="8" w:space="0" w:color="9F2936"/>
            </w:tcBorders>
            <w:shd w:val="clear" w:color="auto" w:fill="E5B8B7" w:themeFill="accent2" w:themeFillTint="66"/>
          </w:tcPr>
          <w:p w:rsidR="001036CC" w:rsidRPr="000502F8" w:rsidRDefault="00C5497B" w:rsidP="001036CC">
            <w:pPr>
              <w:pStyle w:val="AralkYok"/>
              <w:rPr>
                <w:rFonts w:ascii="Times New Roman" w:hAnsi="Times New Roman"/>
                <w:b/>
                <w:color w:val="1F497D" w:themeColor="text2"/>
                <w:sz w:val="20"/>
                <w:szCs w:val="20"/>
              </w:rPr>
            </w:pPr>
            <w:r w:rsidRPr="000502F8">
              <w:rPr>
                <w:rFonts w:ascii="Times New Roman" w:hAnsi="Times New Roman"/>
                <w:b/>
                <w:bCs/>
                <w:color w:val="1F497D" w:themeColor="text2"/>
                <w:sz w:val="20"/>
                <w:szCs w:val="20"/>
              </w:rPr>
              <w:t xml:space="preserve"> </w:t>
            </w:r>
            <w:r w:rsidRPr="000502F8">
              <w:rPr>
                <w:rFonts w:ascii="Times New Roman" w:hAnsi="Times New Roman"/>
                <w:b/>
                <w:i/>
                <w:color w:val="1F497D" w:themeColor="text2"/>
                <w:sz w:val="20"/>
                <w:szCs w:val="20"/>
              </w:rPr>
              <w:t>ADSL, VSAT BAĞLANTISI İLE LABORATUVAR VE BİLGİSAYARLARIN OKULUMUZDAKİ DAĞILIMI</w:t>
            </w:r>
          </w:p>
        </w:tc>
        <w:tc>
          <w:tcPr>
            <w:tcW w:w="1000" w:type="dxa"/>
            <w:gridSpan w:val="2"/>
            <w:shd w:val="clear" w:color="auto" w:fill="E5B8B7" w:themeFill="accent2" w:themeFillTint="66"/>
          </w:tcPr>
          <w:p w:rsidR="001036CC" w:rsidRPr="00C56523" w:rsidRDefault="00C5497B" w:rsidP="001036CC">
            <w:pPr>
              <w:spacing w:after="0"/>
              <w:jc w:val="center"/>
              <w:rPr>
                <w:rFonts w:ascii="Times New Roman" w:hAnsi="Times New Roman"/>
                <w:b/>
                <w:bCs/>
                <w:sz w:val="20"/>
                <w:szCs w:val="20"/>
              </w:rPr>
            </w:pPr>
            <w:r>
              <w:rPr>
                <w:rFonts w:ascii="Times New Roman" w:hAnsi="Times New Roman"/>
                <w:b/>
                <w:bCs/>
                <w:sz w:val="20"/>
                <w:szCs w:val="20"/>
              </w:rPr>
              <w:t>41</w:t>
            </w:r>
          </w:p>
        </w:tc>
      </w:tr>
      <w:tr w:rsidR="001036CC" w:rsidRPr="00C56523" w:rsidTr="0067386B">
        <w:trPr>
          <w:trHeigh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sidRPr="00C56523">
              <w:rPr>
                <w:rFonts w:ascii="Times New Roman" w:hAnsi="Times New Roman"/>
                <w:b/>
                <w:bCs/>
                <w:sz w:val="20"/>
                <w:szCs w:val="20"/>
              </w:rPr>
              <w:t>Tablo 12</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0502F8" w:rsidRDefault="00C5497B" w:rsidP="001036CC">
            <w:pPr>
              <w:spacing w:after="0"/>
              <w:rPr>
                <w:rStyle w:val="GlVurgulama"/>
                <w:rFonts w:ascii="Times New Roman" w:hAnsi="Times New Roman"/>
                <w:b w:val="0"/>
                <w:bCs w:val="0"/>
                <w:i w:val="0"/>
                <w:color w:val="1F497D" w:themeColor="text2"/>
                <w:sz w:val="20"/>
                <w:szCs w:val="20"/>
              </w:rPr>
            </w:pPr>
            <w:r w:rsidRPr="000502F8">
              <w:rPr>
                <w:rFonts w:ascii="Times New Roman" w:hAnsi="Times New Roman"/>
                <w:b/>
                <w:color w:val="1F497D" w:themeColor="text2"/>
                <w:sz w:val="20"/>
                <w:szCs w:val="20"/>
              </w:rPr>
              <w:t>ŞEHİT YAŞAR KOCABAŞ</w:t>
            </w:r>
            <w:r w:rsidR="001036CC" w:rsidRPr="000502F8">
              <w:rPr>
                <w:rFonts w:ascii="Times New Roman" w:hAnsi="Times New Roman"/>
                <w:b/>
                <w:color w:val="1F497D" w:themeColor="text2"/>
                <w:sz w:val="20"/>
                <w:szCs w:val="20"/>
              </w:rPr>
              <w:t xml:space="preserve"> İLKOKUL</w:t>
            </w:r>
            <w:r w:rsidRPr="000502F8">
              <w:rPr>
                <w:rFonts w:ascii="Times New Roman" w:hAnsi="Times New Roman"/>
                <w:b/>
                <w:color w:val="1F497D" w:themeColor="text2"/>
                <w:sz w:val="20"/>
                <w:szCs w:val="20"/>
              </w:rPr>
              <w:t xml:space="preserve">U KURUM SAYISI </w:t>
            </w:r>
            <w:r w:rsidR="001036CC" w:rsidRPr="000502F8">
              <w:rPr>
                <w:rFonts w:ascii="Times New Roman" w:hAnsi="Times New Roman"/>
                <w:b/>
                <w:color w:val="1F497D" w:themeColor="text2"/>
                <w:sz w:val="20"/>
                <w:szCs w:val="20"/>
              </w:rPr>
              <w:t>TABLOSU</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C5497B" w:rsidP="001036CC">
            <w:pPr>
              <w:spacing w:after="0"/>
              <w:jc w:val="center"/>
              <w:rPr>
                <w:rFonts w:ascii="Times New Roman" w:hAnsi="Times New Roman"/>
                <w:b/>
                <w:bCs/>
                <w:sz w:val="20"/>
                <w:szCs w:val="20"/>
              </w:rPr>
            </w:pPr>
            <w:r>
              <w:rPr>
                <w:rFonts w:ascii="Times New Roman" w:hAnsi="Times New Roman"/>
                <w:b/>
                <w:bCs/>
                <w:sz w:val="20"/>
                <w:szCs w:val="20"/>
              </w:rPr>
              <w:t>42</w:t>
            </w:r>
          </w:p>
        </w:tc>
      </w:tr>
      <w:tr w:rsidR="001036CC" w:rsidRPr="00C56523" w:rsidTr="0067386B">
        <w:trPr>
          <w:trHeight w:val="282"/>
        </w:trPr>
        <w:tc>
          <w:tcPr>
            <w:tcW w:w="1108" w:type="dxa"/>
            <w:gridSpan w:val="2"/>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sidRPr="00C56523">
              <w:rPr>
                <w:rFonts w:ascii="Times New Roman" w:hAnsi="Times New Roman"/>
                <w:b/>
                <w:bCs/>
                <w:sz w:val="20"/>
                <w:szCs w:val="20"/>
              </w:rPr>
              <w:t>Tablo 13</w:t>
            </w:r>
          </w:p>
        </w:tc>
        <w:tc>
          <w:tcPr>
            <w:tcW w:w="8133" w:type="dxa"/>
            <w:tcBorders>
              <w:left w:val="single" w:sz="8" w:space="0" w:color="9F2936"/>
              <w:right w:val="single" w:sz="8" w:space="0" w:color="9F2936"/>
            </w:tcBorders>
            <w:shd w:val="clear" w:color="auto" w:fill="E5B8B7" w:themeFill="accent2" w:themeFillTint="66"/>
          </w:tcPr>
          <w:p w:rsidR="001036CC" w:rsidRPr="000502F8" w:rsidRDefault="00603C0C" w:rsidP="001036CC">
            <w:pPr>
              <w:pStyle w:val="AralkYok"/>
              <w:rPr>
                <w:rStyle w:val="GlVurgulama"/>
                <w:rFonts w:ascii="Times New Roman" w:hAnsi="Times New Roman"/>
                <w:b w:val="0"/>
                <w:bCs w:val="0"/>
                <w:i w:val="0"/>
                <w:iCs w:val="0"/>
                <w:color w:val="1F497D" w:themeColor="text2"/>
                <w:sz w:val="20"/>
                <w:szCs w:val="20"/>
              </w:rPr>
            </w:pPr>
            <w:r w:rsidRPr="000502F8">
              <w:rPr>
                <w:rFonts w:ascii="Times New Roman" w:hAnsi="Times New Roman"/>
                <w:b/>
                <w:color w:val="1F497D" w:themeColor="text2"/>
                <w:sz w:val="20"/>
                <w:szCs w:val="20"/>
              </w:rPr>
              <w:t xml:space="preserve">ŞEHİT YAŞAR KOCABAŞ </w:t>
            </w:r>
            <w:r w:rsidR="001036CC" w:rsidRPr="000502F8">
              <w:rPr>
                <w:rFonts w:ascii="Times New Roman" w:hAnsi="Times New Roman"/>
                <w:b/>
                <w:color w:val="1F497D" w:themeColor="text2"/>
                <w:sz w:val="20"/>
                <w:szCs w:val="20"/>
              </w:rPr>
              <w:t>OR</w:t>
            </w:r>
            <w:r w:rsidRPr="000502F8">
              <w:rPr>
                <w:rFonts w:ascii="Times New Roman" w:hAnsi="Times New Roman"/>
                <w:b/>
                <w:color w:val="1F497D" w:themeColor="text2"/>
                <w:sz w:val="20"/>
                <w:szCs w:val="20"/>
              </w:rPr>
              <w:t xml:space="preserve">TAOKULU KURUM SAYISI </w:t>
            </w:r>
            <w:r w:rsidR="001036CC" w:rsidRPr="000502F8">
              <w:rPr>
                <w:rFonts w:ascii="Times New Roman" w:hAnsi="Times New Roman"/>
                <w:b/>
                <w:color w:val="1F497D" w:themeColor="text2"/>
                <w:sz w:val="20"/>
                <w:szCs w:val="20"/>
              </w:rPr>
              <w:t>TABLOSU</w:t>
            </w:r>
          </w:p>
        </w:tc>
        <w:tc>
          <w:tcPr>
            <w:tcW w:w="1000" w:type="dxa"/>
            <w:gridSpan w:val="2"/>
            <w:shd w:val="clear" w:color="auto" w:fill="E5B8B7" w:themeFill="accent2" w:themeFillTint="66"/>
          </w:tcPr>
          <w:p w:rsidR="001036CC" w:rsidRPr="00C56523" w:rsidRDefault="00603C0C" w:rsidP="001036CC">
            <w:pPr>
              <w:spacing w:after="0"/>
              <w:jc w:val="center"/>
              <w:rPr>
                <w:rFonts w:ascii="Times New Roman" w:hAnsi="Times New Roman"/>
                <w:b/>
                <w:bCs/>
                <w:sz w:val="20"/>
                <w:szCs w:val="20"/>
              </w:rPr>
            </w:pPr>
            <w:r>
              <w:rPr>
                <w:rFonts w:ascii="Times New Roman" w:hAnsi="Times New Roman"/>
                <w:b/>
                <w:bCs/>
                <w:sz w:val="20"/>
                <w:szCs w:val="20"/>
              </w:rPr>
              <w:t>43</w:t>
            </w:r>
          </w:p>
        </w:tc>
      </w:tr>
      <w:tr w:rsidR="001036CC" w:rsidRPr="00C56523" w:rsidTr="0067386B">
        <w:trPr>
          <w:trHeigh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sidRPr="00C56523">
              <w:rPr>
                <w:rFonts w:ascii="Times New Roman" w:hAnsi="Times New Roman"/>
                <w:b/>
                <w:bCs/>
                <w:sz w:val="20"/>
                <w:szCs w:val="20"/>
              </w:rPr>
              <w:t>Tablo 14</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0502F8" w:rsidRDefault="00603C0C" w:rsidP="001036CC">
            <w:pPr>
              <w:spacing w:after="0"/>
              <w:rPr>
                <w:rStyle w:val="GlVurgulama"/>
                <w:rFonts w:ascii="Times New Roman" w:hAnsi="Times New Roman"/>
                <w:b w:val="0"/>
                <w:i w:val="0"/>
                <w:color w:val="1F497D" w:themeColor="text2"/>
                <w:sz w:val="20"/>
                <w:szCs w:val="20"/>
              </w:rPr>
            </w:pPr>
            <w:r w:rsidRPr="000502F8">
              <w:rPr>
                <w:rFonts w:ascii="Times New Roman" w:hAnsi="Times New Roman"/>
                <w:b/>
                <w:i/>
                <w:color w:val="1F497D" w:themeColor="text2"/>
                <w:sz w:val="20"/>
                <w:szCs w:val="20"/>
              </w:rPr>
              <w:t>ŞEHİT YAŞAR KOCABAŞ İLK VE ORTAOKULU DERSLİK BAŞINA DÜŞEN ÖĞRENCİ SAYISI</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603C0C" w:rsidP="001036CC">
            <w:pPr>
              <w:spacing w:after="0"/>
              <w:jc w:val="center"/>
              <w:rPr>
                <w:rFonts w:ascii="Times New Roman" w:hAnsi="Times New Roman"/>
                <w:b/>
                <w:bCs/>
                <w:sz w:val="20"/>
                <w:szCs w:val="20"/>
              </w:rPr>
            </w:pPr>
            <w:r>
              <w:rPr>
                <w:rFonts w:ascii="Times New Roman" w:hAnsi="Times New Roman"/>
                <w:b/>
                <w:bCs/>
                <w:sz w:val="20"/>
                <w:szCs w:val="20"/>
              </w:rPr>
              <w:t>44</w:t>
            </w:r>
          </w:p>
        </w:tc>
      </w:tr>
      <w:tr w:rsidR="001036CC" w:rsidRPr="00C56523" w:rsidTr="0067386B">
        <w:trPr>
          <w:trHeight w:val="282"/>
        </w:trPr>
        <w:tc>
          <w:tcPr>
            <w:tcW w:w="1108" w:type="dxa"/>
            <w:gridSpan w:val="2"/>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sidRPr="00C56523">
              <w:rPr>
                <w:rFonts w:ascii="Times New Roman" w:hAnsi="Times New Roman"/>
                <w:b/>
                <w:bCs/>
                <w:sz w:val="20"/>
                <w:szCs w:val="20"/>
              </w:rPr>
              <w:t>Tablo 15</w:t>
            </w:r>
          </w:p>
        </w:tc>
        <w:tc>
          <w:tcPr>
            <w:tcW w:w="8133" w:type="dxa"/>
            <w:tcBorders>
              <w:left w:val="single" w:sz="8" w:space="0" w:color="9F2936"/>
              <w:right w:val="single" w:sz="8" w:space="0" w:color="9F2936"/>
            </w:tcBorders>
            <w:shd w:val="clear" w:color="auto" w:fill="E5B8B7" w:themeFill="accent2" w:themeFillTint="66"/>
          </w:tcPr>
          <w:p w:rsidR="00603C0C" w:rsidRPr="000502F8" w:rsidRDefault="00603C0C" w:rsidP="00603C0C">
            <w:pPr>
              <w:pStyle w:val="AralkYok"/>
              <w:rPr>
                <w:rFonts w:ascii="Times New Roman" w:hAnsi="Times New Roman"/>
                <w:b/>
                <w:bCs/>
                <w:i/>
                <w:iCs/>
                <w:color w:val="1F497D" w:themeColor="text2"/>
                <w:sz w:val="20"/>
                <w:szCs w:val="20"/>
              </w:rPr>
            </w:pPr>
            <w:r w:rsidRPr="000502F8">
              <w:rPr>
                <w:rFonts w:ascii="Times New Roman" w:hAnsi="Times New Roman"/>
                <w:b/>
                <w:bCs/>
                <w:color w:val="1F497D" w:themeColor="text2"/>
                <w:sz w:val="20"/>
                <w:szCs w:val="20"/>
              </w:rPr>
              <w:t xml:space="preserve"> </w:t>
            </w:r>
            <w:r w:rsidRPr="000502F8">
              <w:rPr>
                <w:rFonts w:ascii="Times New Roman" w:hAnsi="Times New Roman"/>
                <w:b/>
                <w:i/>
                <w:color w:val="1F497D" w:themeColor="text2"/>
                <w:sz w:val="20"/>
                <w:szCs w:val="20"/>
              </w:rPr>
              <w:t>Okulumuzda</w:t>
            </w:r>
            <w:r w:rsidRPr="000502F8">
              <w:rPr>
                <w:rFonts w:ascii="Times New Roman" w:hAnsi="Times New Roman"/>
                <w:b/>
                <w:bCs/>
                <w:i/>
                <w:iCs/>
                <w:color w:val="1F497D" w:themeColor="text2"/>
                <w:sz w:val="20"/>
                <w:szCs w:val="20"/>
              </w:rPr>
              <w:t xml:space="preserve"> Temel Eğitim Taşımalı Eğitim Durumu</w:t>
            </w:r>
          </w:p>
          <w:p w:rsidR="001036CC" w:rsidRPr="000502F8" w:rsidRDefault="001036CC" w:rsidP="001036CC">
            <w:pPr>
              <w:contextualSpacing/>
              <w:rPr>
                <w:rFonts w:ascii="Times New Roman" w:hAnsi="Times New Roman"/>
                <w:b/>
                <w:color w:val="1F497D" w:themeColor="text2"/>
                <w:sz w:val="20"/>
                <w:szCs w:val="20"/>
              </w:rPr>
            </w:pPr>
          </w:p>
        </w:tc>
        <w:tc>
          <w:tcPr>
            <w:tcW w:w="1000" w:type="dxa"/>
            <w:gridSpan w:val="2"/>
            <w:shd w:val="clear" w:color="auto" w:fill="E5B8B7" w:themeFill="accent2" w:themeFillTint="66"/>
          </w:tcPr>
          <w:p w:rsidR="001036CC" w:rsidRPr="00C56523" w:rsidRDefault="00603C0C" w:rsidP="001036CC">
            <w:pPr>
              <w:spacing w:after="0"/>
              <w:jc w:val="center"/>
              <w:rPr>
                <w:rFonts w:ascii="Times New Roman" w:hAnsi="Times New Roman"/>
                <w:b/>
                <w:bCs/>
                <w:sz w:val="20"/>
                <w:szCs w:val="20"/>
              </w:rPr>
            </w:pPr>
            <w:r>
              <w:rPr>
                <w:rFonts w:ascii="Times New Roman" w:hAnsi="Times New Roman"/>
                <w:b/>
                <w:bCs/>
                <w:sz w:val="20"/>
                <w:szCs w:val="20"/>
              </w:rPr>
              <w:t>45</w:t>
            </w:r>
          </w:p>
        </w:tc>
      </w:tr>
      <w:tr w:rsidR="001036CC" w:rsidRPr="00C56523" w:rsidTr="0067386B">
        <w:trPr>
          <w:trHeigh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spacing w:after="0"/>
              <w:ind w:right="70"/>
              <w:jc w:val="both"/>
              <w:rPr>
                <w:rFonts w:ascii="Times New Roman" w:hAnsi="Times New Roman"/>
                <w:b/>
                <w:bCs/>
                <w:sz w:val="20"/>
                <w:szCs w:val="20"/>
              </w:rPr>
            </w:pPr>
            <w:r w:rsidRPr="00C56523">
              <w:rPr>
                <w:rFonts w:ascii="Times New Roman" w:hAnsi="Times New Roman"/>
                <w:b/>
                <w:bCs/>
                <w:sz w:val="20"/>
                <w:szCs w:val="20"/>
              </w:rPr>
              <w:t>Tablo 16</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0502F8" w:rsidRDefault="00603C0C" w:rsidP="001036CC">
            <w:pPr>
              <w:spacing w:after="0"/>
              <w:rPr>
                <w:rFonts w:ascii="Times New Roman" w:hAnsi="Times New Roman"/>
                <w:color w:val="1F497D" w:themeColor="text2"/>
                <w:sz w:val="20"/>
                <w:szCs w:val="20"/>
              </w:rPr>
            </w:pPr>
            <w:r w:rsidRPr="000502F8">
              <w:rPr>
                <w:rStyle w:val="msointenseemphasis"/>
                <w:rFonts w:ascii="Times New Roman" w:hAnsi="Times New Roman"/>
                <w:bCs w:val="0"/>
                <w:i w:val="0"/>
                <w:color w:val="1F497D" w:themeColor="text2"/>
                <w:sz w:val="20"/>
                <w:szCs w:val="20"/>
              </w:rPr>
              <w:t xml:space="preserve">ŞEHİT </w:t>
            </w:r>
            <w:r w:rsidR="000502F8">
              <w:rPr>
                <w:rStyle w:val="msointenseemphasis"/>
                <w:rFonts w:ascii="Times New Roman" w:hAnsi="Times New Roman"/>
                <w:bCs w:val="0"/>
                <w:i w:val="0"/>
                <w:color w:val="1F497D" w:themeColor="text2"/>
                <w:sz w:val="20"/>
                <w:szCs w:val="20"/>
              </w:rPr>
              <w:t xml:space="preserve">YAŞAR KOCABAŞ İLK VE ORTAOKULU </w:t>
            </w:r>
            <w:r w:rsidRPr="000502F8">
              <w:rPr>
                <w:rStyle w:val="msointenseemphasis"/>
                <w:rFonts w:ascii="Times New Roman" w:hAnsi="Times New Roman"/>
                <w:bCs w:val="0"/>
                <w:i w:val="0"/>
                <w:color w:val="1F497D" w:themeColor="text2"/>
                <w:sz w:val="20"/>
                <w:szCs w:val="20"/>
              </w:rPr>
              <w:t>MÜDÜRLÜĞÜ SP HAZIRLIK PROGRAMI İŞ TAKVİMİ</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603C0C" w:rsidP="001036CC">
            <w:pPr>
              <w:spacing w:after="0"/>
              <w:ind w:right="-12"/>
              <w:jc w:val="center"/>
              <w:rPr>
                <w:rFonts w:ascii="Times New Roman" w:hAnsi="Times New Roman"/>
                <w:b/>
                <w:bCs/>
                <w:sz w:val="20"/>
                <w:szCs w:val="20"/>
              </w:rPr>
            </w:pPr>
            <w:r>
              <w:rPr>
                <w:rFonts w:ascii="Times New Roman" w:hAnsi="Times New Roman"/>
                <w:b/>
                <w:bCs/>
                <w:sz w:val="20"/>
                <w:szCs w:val="20"/>
              </w:rPr>
              <w:t>86</w:t>
            </w:r>
          </w:p>
        </w:tc>
      </w:tr>
      <w:tr w:rsidR="001036CC" w:rsidRPr="00C56523" w:rsidTr="0067386B">
        <w:trPr>
          <w:trHeight w:val="282"/>
        </w:trPr>
        <w:tc>
          <w:tcPr>
            <w:tcW w:w="1108" w:type="dxa"/>
            <w:gridSpan w:val="2"/>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sidRPr="00C56523">
              <w:rPr>
                <w:rFonts w:ascii="Times New Roman" w:hAnsi="Times New Roman"/>
                <w:b/>
                <w:bCs/>
                <w:sz w:val="20"/>
                <w:szCs w:val="20"/>
              </w:rPr>
              <w:t>Tablo 17</w:t>
            </w:r>
          </w:p>
        </w:tc>
        <w:tc>
          <w:tcPr>
            <w:tcW w:w="8133" w:type="dxa"/>
            <w:tcBorders>
              <w:left w:val="single" w:sz="8" w:space="0" w:color="9F2936"/>
              <w:right w:val="single" w:sz="8" w:space="0" w:color="9F2936"/>
            </w:tcBorders>
            <w:shd w:val="clear" w:color="auto" w:fill="E5B8B7" w:themeFill="accent2" w:themeFillTint="66"/>
          </w:tcPr>
          <w:p w:rsidR="001036CC" w:rsidRPr="000502F8" w:rsidRDefault="00603C0C" w:rsidP="001036CC">
            <w:pPr>
              <w:spacing w:after="0"/>
              <w:rPr>
                <w:rFonts w:ascii="Times New Roman" w:hAnsi="Times New Roman"/>
                <w:b/>
                <w:bCs/>
                <w:color w:val="1F497D" w:themeColor="text2"/>
                <w:sz w:val="20"/>
                <w:szCs w:val="20"/>
              </w:rPr>
            </w:pPr>
            <w:r w:rsidRPr="000502F8">
              <w:rPr>
                <w:rFonts w:ascii="Times New Roman" w:hAnsi="Times New Roman"/>
                <w:b/>
                <w:color w:val="1F497D" w:themeColor="text2"/>
                <w:sz w:val="20"/>
                <w:szCs w:val="20"/>
              </w:rPr>
              <w:t>Kanunlar ve Yönetmelikler</w:t>
            </w:r>
          </w:p>
        </w:tc>
        <w:tc>
          <w:tcPr>
            <w:tcW w:w="1000" w:type="dxa"/>
            <w:gridSpan w:val="2"/>
            <w:shd w:val="clear" w:color="auto" w:fill="E5B8B7" w:themeFill="accent2" w:themeFillTint="66"/>
          </w:tcPr>
          <w:p w:rsidR="001036CC" w:rsidRPr="00C56523" w:rsidRDefault="00603C0C" w:rsidP="001036CC">
            <w:pPr>
              <w:spacing w:after="0"/>
              <w:jc w:val="center"/>
              <w:rPr>
                <w:rFonts w:ascii="Times New Roman" w:hAnsi="Times New Roman"/>
                <w:b/>
                <w:bCs/>
                <w:sz w:val="20"/>
                <w:szCs w:val="20"/>
              </w:rPr>
            </w:pPr>
            <w:r>
              <w:rPr>
                <w:rFonts w:ascii="Times New Roman" w:hAnsi="Times New Roman"/>
                <w:b/>
                <w:bCs/>
                <w:sz w:val="20"/>
                <w:szCs w:val="20"/>
              </w:rPr>
              <w:t>87</w:t>
            </w:r>
          </w:p>
        </w:tc>
      </w:tr>
      <w:tr w:rsidR="001036CC" w:rsidRPr="00C56523" w:rsidTr="0067386B">
        <w:trPr>
          <w:trHeigh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sidRPr="00C56523">
              <w:rPr>
                <w:rFonts w:ascii="Times New Roman" w:hAnsi="Times New Roman"/>
                <w:b/>
                <w:bCs/>
                <w:sz w:val="20"/>
                <w:szCs w:val="20"/>
              </w:rPr>
              <w:t>Tablo 18</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0502F8" w:rsidRDefault="00603C0C" w:rsidP="001036CC">
            <w:pPr>
              <w:pStyle w:val="AralkYok"/>
              <w:rPr>
                <w:rFonts w:ascii="Times New Roman" w:hAnsi="Times New Roman"/>
                <w:b/>
                <w:color w:val="1F497D" w:themeColor="text2"/>
                <w:sz w:val="20"/>
                <w:szCs w:val="20"/>
              </w:rPr>
            </w:pPr>
            <w:r w:rsidRPr="000502F8">
              <w:rPr>
                <w:rFonts w:ascii="Times New Roman" w:hAnsi="Times New Roman"/>
                <w:b/>
                <w:i/>
                <w:color w:val="1F497D" w:themeColor="text2"/>
                <w:sz w:val="20"/>
                <w:szCs w:val="20"/>
              </w:rPr>
              <w:t>Yönergeler</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603C0C" w:rsidP="001036CC">
            <w:pPr>
              <w:spacing w:after="0"/>
              <w:jc w:val="center"/>
              <w:rPr>
                <w:rFonts w:ascii="Times New Roman" w:hAnsi="Times New Roman"/>
                <w:b/>
                <w:bCs/>
                <w:sz w:val="20"/>
                <w:szCs w:val="20"/>
              </w:rPr>
            </w:pPr>
            <w:r>
              <w:rPr>
                <w:rFonts w:ascii="Times New Roman" w:hAnsi="Times New Roman"/>
                <w:b/>
                <w:bCs/>
                <w:sz w:val="20"/>
                <w:szCs w:val="20"/>
              </w:rPr>
              <w:t>88</w:t>
            </w:r>
          </w:p>
        </w:tc>
      </w:tr>
      <w:tr w:rsidR="001036CC" w:rsidRPr="00C56523" w:rsidTr="0067386B">
        <w:trPr>
          <w:trHeigh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sidRPr="00C56523">
              <w:rPr>
                <w:rFonts w:ascii="Times New Roman" w:hAnsi="Times New Roman"/>
                <w:b/>
                <w:bCs/>
                <w:sz w:val="20"/>
                <w:szCs w:val="20"/>
              </w:rPr>
              <w:t xml:space="preserve">Tablo </w:t>
            </w:r>
            <w:r>
              <w:rPr>
                <w:rFonts w:ascii="Times New Roman" w:hAnsi="Times New Roman"/>
                <w:b/>
                <w:bCs/>
                <w:sz w:val="20"/>
                <w:szCs w:val="20"/>
              </w:rPr>
              <w:t>19</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0502F8" w:rsidRDefault="00603C0C" w:rsidP="00603C0C">
            <w:pPr>
              <w:rPr>
                <w:rFonts w:ascii="Times New Roman" w:hAnsi="Times New Roman"/>
                <w:b/>
                <w:color w:val="1F497D" w:themeColor="text2"/>
                <w:sz w:val="20"/>
                <w:szCs w:val="20"/>
              </w:rPr>
            </w:pPr>
            <w:r w:rsidRPr="000502F8">
              <w:rPr>
                <w:rFonts w:ascii="Times New Roman" w:hAnsi="Times New Roman"/>
                <w:b/>
                <w:color w:val="1F497D" w:themeColor="text2"/>
                <w:sz w:val="20"/>
                <w:szCs w:val="20"/>
              </w:rPr>
              <w:t>ŞEHİT YAŞAR KOCABAŞ İLK VE ORTAOKULU İÇ PAYDAŞ</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603C0C" w:rsidP="001036CC">
            <w:pPr>
              <w:spacing w:after="0"/>
              <w:jc w:val="center"/>
              <w:rPr>
                <w:rFonts w:ascii="Times New Roman" w:hAnsi="Times New Roman"/>
                <w:b/>
                <w:bCs/>
                <w:sz w:val="20"/>
                <w:szCs w:val="20"/>
              </w:rPr>
            </w:pPr>
            <w:r>
              <w:rPr>
                <w:rFonts w:ascii="Times New Roman" w:hAnsi="Times New Roman"/>
                <w:b/>
                <w:bCs/>
                <w:sz w:val="20"/>
                <w:szCs w:val="20"/>
              </w:rPr>
              <w:t>89</w:t>
            </w:r>
          </w:p>
        </w:tc>
      </w:tr>
      <w:tr w:rsidR="001036CC" w:rsidRPr="00C56523" w:rsidTr="0067386B">
        <w:trPr>
          <w:trHeigh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Pr>
                <w:rFonts w:ascii="Times New Roman" w:hAnsi="Times New Roman"/>
                <w:b/>
                <w:bCs/>
                <w:sz w:val="20"/>
                <w:szCs w:val="20"/>
              </w:rPr>
              <w:t>Tablo 20</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0502F8" w:rsidRDefault="00603C0C" w:rsidP="00171F5A">
            <w:pPr>
              <w:rPr>
                <w:rFonts w:ascii="Times New Roman" w:hAnsi="Times New Roman"/>
                <w:b/>
                <w:color w:val="1F497D" w:themeColor="text2"/>
                <w:sz w:val="20"/>
                <w:szCs w:val="20"/>
              </w:rPr>
            </w:pPr>
            <w:r w:rsidRPr="000502F8">
              <w:rPr>
                <w:rFonts w:ascii="Times New Roman" w:hAnsi="Times New Roman"/>
                <w:b/>
                <w:color w:val="1F497D" w:themeColor="text2"/>
                <w:sz w:val="20"/>
                <w:szCs w:val="20"/>
              </w:rPr>
              <w:t xml:space="preserve">ŞEHİT YAŞAR KOCABAŞ İLK VE ORTAOKULU </w:t>
            </w:r>
            <w:r w:rsidR="00171F5A">
              <w:rPr>
                <w:rFonts w:ascii="Times New Roman" w:hAnsi="Times New Roman"/>
                <w:b/>
                <w:color w:val="1F497D" w:themeColor="text2"/>
                <w:sz w:val="20"/>
                <w:szCs w:val="20"/>
              </w:rPr>
              <w:t>DIŞ</w:t>
            </w:r>
            <w:r w:rsidRPr="000502F8">
              <w:rPr>
                <w:rFonts w:ascii="Times New Roman" w:hAnsi="Times New Roman"/>
                <w:b/>
                <w:color w:val="1F497D" w:themeColor="text2"/>
                <w:sz w:val="20"/>
                <w:szCs w:val="20"/>
              </w:rPr>
              <w:t xml:space="preserve"> PAYDAŞ</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603C0C" w:rsidP="001036CC">
            <w:pPr>
              <w:spacing w:after="0"/>
              <w:jc w:val="center"/>
              <w:rPr>
                <w:rFonts w:ascii="Times New Roman" w:hAnsi="Times New Roman"/>
                <w:b/>
                <w:bCs/>
                <w:sz w:val="20"/>
                <w:szCs w:val="20"/>
              </w:rPr>
            </w:pPr>
            <w:r>
              <w:rPr>
                <w:rFonts w:ascii="Times New Roman" w:hAnsi="Times New Roman"/>
                <w:b/>
                <w:bCs/>
                <w:sz w:val="20"/>
                <w:szCs w:val="20"/>
              </w:rPr>
              <w:t>89</w:t>
            </w:r>
          </w:p>
        </w:tc>
      </w:tr>
      <w:tr w:rsidR="001036CC" w:rsidRPr="00C56523" w:rsidTr="0067386B">
        <w:trPr>
          <w:trHeigh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sidRPr="00C56523">
              <w:rPr>
                <w:rFonts w:ascii="Times New Roman" w:hAnsi="Times New Roman"/>
                <w:b/>
                <w:bCs/>
                <w:sz w:val="20"/>
                <w:szCs w:val="20"/>
              </w:rPr>
              <w:t>Tablo 2</w:t>
            </w:r>
            <w:r>
              <w:rPr>
                <w:rFonts w:ascii="Times New Roman" w:hAnsi="Times New Roman"/>
                <w:b/>
                <w:bCs/>
                <w:sz w:val="20"/>
                <w:szCs w:val="20"/>
              </w:rPr>
              <w:t>1</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0502F8" w:rsidRDefault="00603C0C" w:rsidP="001036CC">
            <w:pPr>
              <w:pStyle w:val="AralkYok"/>
              <w:rPr>
                <w:rFonts w:ascii="Times New Roman" w:hAnsi="Times New Roman"/>
                <w:b/>
                <w:bCs/>
                <w:iCs/>
                <w:color w:val="1F497D" w:themeColor="text2"/>
                <w:sz w:val="20"/>
                <w:szCs w:val="20"/>
              </w:rPr>
            </w:pPr>
            <w:r w:rsidRPr="000502F8">
              <w:rPr>
                <w:rFonts w:ascii="Times New Roman" w:hAnsi="Times New Roman"/>
                <w:b/>
                <w:color w:val="1F497D" w:themeColor="text2"/>
                <w:sz w:val="20"/>
                <w:szCs w:val="20"/>
              </w:rPr>
              <w:t>Şehit Yaşar Kocabaş İlk ve Ortaokulu Paydaş Etki Önem Matrisi</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603C0C" w:rsidP="001036CC">
            <w:pPr>
              <w:spacing w:after="0"/>
              <w:jc w:val="center"/>
              <w:rPr>
                <w:rFonts w:ascii="Times New Roman" w:hAnsi="Times New Roman"/>
                <w:b/>
                <w:bCs/>
                <w:sz w:val="20"/>
                <w:szCs w:val="20"/>
              </w:rPr>
            </w:pPr>
            <w:r>
              <w:rPr>
                <w:rFonts w:ascii="Times New Roman" w:hAnsi="Times New Roman"/>
                <w:b/>
                <w:bCs/>
                <w:sz w:val="20"/>
                <w:szCs w:val="20"/>
              </w:rPr>
              <w:t>90</w:t>
            </w:r>
          </w:p>
        </w:tc>
      </w:tr>
      <w:tr w:rsidR="001036CC" w:rsidRPr="00C56523" w:rsidTr="0067386B">
        <w:trPr>
          <w:trHeight w:val="403"/>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contextualSpacing/>
              <w:jc w:val="both"/>
              <w:rPr>
                <w:rFonts w:ascii="Times New Roman" w:hAnsi="Times New Roman"/>
                <w:b/>
                <w:bCs/>
                <w:sz w:val="20"/>
                <w:szCs w:val="20"/>
              </w:rPr>
            </w:pPr>
            <w:r>
              <w:rPr>
                <w:rFonts w:ascii="Times New Roman" w:hAnsi="Times New Roman"/>
                <w:b/>
                <w:bCs/>
                <w:sz w:val="20"/>
                <w:szCs w:val="20"/>
              </w:rPr>
              <w:t>Tablo 22</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0502F8" w:rsidRDefault="00603C0C" w:rsidP="00171F5A">
            <w:pPr>
              <w:pStyle w:val="ResimYazs"/>
              <w:ind w:firstLine="0"/>
              <w:jc w:val="left"/>
              <w:rPr>
                <w:b w:val="0"/>
                <w:color w:val="1F497D" w:themeColor="text2"/>
                <w:szCs w:val="20"/>
              </w:rPr>
            </w:pPr>
            <w:r w:rsidRPr="000502F8">
              <w:rPr>
                <w:rStyle w:val="msointenseemphasis"/>
                <w:b/>
                <w:color w:val="1F497D" w:themeColor="text2"/>
                <w:szCs w:val="20"/>
              </w:rPr>
              <w:t xml:space="preserve">ŞEHİT YAŞAR KOCABAŞ ORTAOKULU FAALİYETLERİ </w:t>
            </w:r>
            <w:r w:rsidR="00171F5A">
              <w:rPr>
                <w:rStyle w:val="msointenseemphasis"/>
                <w:b/>
                <w:color w:val="1F497D" w:themeColor="text2"/>
                <w:szCs w:val="20"/>
              </w:rPr>
              <w:t xml:space="preserve">İÇ </w:t>
            </w:r>
            <w:r w:rsidRPr="000502F8">
              <w:rPr>
                <w:rStyle w:val="msointenseemphasis"/>
                <w:b/>
                <w:color w:val="1F497D" w:themeColor="text2"/>
                <w:szCs w:val="20"/>
              </w:rPr>
              <w:t>PAYDAŞ MEMNUNİYET TABLOSU</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171F5A" w:rsidP="001036CC">
            <w:pPr>
              <w:spacing w:after="0"/>
              <w:jc w:val="center"/>
              <w:rPr>
                <w:rFonts w:ascii="Times New Roman" w:hAnsi="Times New Roman"/>
                <w:b/>
                <w:bCs/>
                <w:sz w:val="20"/>
                <w:szCs w:val="20"/>
              </w:rPr>
            </w:pPr>
            <w:r>
              <w:rPr>
                <w:rFonts w:ascii="Times New Roman" w:hAnsi="Times New Roman"/>
                <w:b/>
                <w:bCs/>
                <w:sz w:val="20"/>
                <w:szCs w:val="20"/>
              </w:rPr>
              <w:t>92</w:t>
            </w:r>
          </w:p>
        </w:tc>
      </w:tr>
      <w:tr w:rsidR="001036CC" w:rsidRPr="00C56523" w:rsidTr="0067386B">
        <w:trPr>
          <w:trHeight w:val="282"/>
        </w:trPr>
        <w:tc>
          <w:tcPr>
            <w:tcW w:w="1108" w:type="dxa"/>
            <w:gridSpan w:val="2"/>
            <w:tcBorders>
              <w:top w:val="single" w:sz="8" w:space="0" w:color="9F2936"/>
              <w:left w:val="single" w:sz="8" w:space="0" w:color="9F2936"/>
              <w:bottom w:val="single" w:sz="8" w:space="0" w:color="9F2936"/>
            </w:tcBorders>
            <w:shd w:val="clear" w:color="auto" w:fill="E5B8B7" w:themeFill="accent2" w:themeFillTint="66"/>
          </w:tcPr>
          <w:p w:rsidR="001036CC" w:rsidRPr="00C56523" w:rsidRDefault="001036CC" w:rsidP="001036CC">
            <w:pPr>
              <w:contextualSpacing/>
              <w:jc w:val="both"/>
              <w:rPr>
                <w:rFonts w:ascii="Times New Roman" w:hAnsi="Times New Roman"/>
                <w:b/>
                <w:bCs/>
                <w:sz w:val="20"/>
                <w:szCs w:val="20"/>
              </w:rPr>
            </w:pPr>
            <w:r w:rsidRPr="00C56523">
              <w:rPr>
                <w:rFonts w:ascii="Times New Roman" w:hAnsi="Times New Roman"/>
                <w:b/>
                <w:bCs/>
                <w:sz w:val="20"/>
                <w:szCs w:val="20"/>
              </w:rPr>
              <w:t>Tablo 2</w:t>
            </w:r>
            <w:r>
              <w:rPr>
                <w:rFonts w:ascii="Times New Roman" w:hAnsi="Times New Roman"/>
                <w:b/>
                <w:bCs/>
                <w:sz w:val="20"/>
                <w:szCs w:val="20"/>
              </w:rPr>
              <w:t>3</w:t>
            </w:r>
          </w:p>
        </w:tc>
        <w:tc>
          <w:tcPr>
            <w:tcW w:w="8133"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0502F8" w:rsidRDefault="00603C0C" w:rsidP="00603C0C">
            <w:pPr>
              <w:pStyle w:val="ResimYazs"/>
              <w:ind w:firstLine="0"/>
              <w:jc w:val="left"/>
              <w:rPr>
                <w:b w:val="0"/>
                <w:i/>
                <w:iCs/>
                <w:color w:val="1F497D" w:themeColor="text2"/>
                <w:szCs w:val="20"/>
              </w:rPr>
            </w:pPr>
            <w:r w:rsidRPr="000502F8">
              <w:rPr>
                <w:rStyle w:val="msointenseemphasis"/>
                <w:b/>
                <w:bCs/>
                <w:color w:val="1F497D" w:themeColor="text2"/>
                <w:szCs w:val="20"/>
              </w:rPr>
              <w:t xml:space="preserve">ŞEHİT YAŞAR KOCABAŞ İLK VE ORTAOKULU </w:t>
            </w:r>
            <w:r w:rsidR="00171F5A" w:rsidRPr="000502F8">
              <w:rPr>
                <w:rStyle w:val="msointenseemphasis"/>
                <w:b/>
                <w:color w:val="1F497D" w:themeColor="text2"/>
                <w:szCs w:val="20"/>
              </w:rPr>
              <w:t>DIŞ</w:t>
            </w:r>
            <w:r w:rsidRPr="000502F8">
              <w:rPr>
                <w:rStyle w:val="msointenseemphasis"/>
                <w:b/>
                <w:bCs/>
                <w:color w:val="1F497D" w:themeColor="text2"/>
                <w:szCs w:val="20"/>
              </w:rPr>
              <w:t xml:space="preserve"> PAYDAŞ ANKETİ KATILIMCI TABLOSU</w:t>
            </w:r>
          </w:p>
        </w:tc>
        <w:tc>
          <w:tcPr>
            <w:tcW w:w="1000" w:type="dxa"/>
            <w:gridSpan w:val="2"/>
            <w:tcBorders>
              <w:top w:val="single" w:sz="8" w:space="0" w:color="9F2936"/>
              <w:bottom w:val="single" w:sz="8" w:space="0" w:color="9F2936"/>
              <w:right w:val="single" w:sz="8" w:space="0" w:color="9F2936"/>
            </w:tcBorders>
            <w:shd w:val="clear" w:color="auto" w:fill="E5B8B7" w:themeFill="accent2" w:themeFillTint="66"/>
          </w:tcPr>
          <w:p w:rsidR="001036CC" w:rsidRPr="00C56523" w:rsidRDefault="00171F5A" w:rsidP="001036CC">
            <w:pPr>
              <w:spacing w:after="0"/>
              <w:jc w:val="center"/>
              <w:rPr>
                <w:rFonts w:ascii="Times New Roman" w:hAnsi="Times New Roman"/>
                <w:b/>
                <w:bCs/>
                <w:sz w:val="20"/>
                <w:szCs w:val="20"/>
              </w:rPr>
            </w:pPr>
            <w:r>
              <w:rPr>
                <w:rFonts w:ascii="Times New Roman" w:hAnsi="Times New Roman"/>
                <w:b/>
                <w:bCs/>
                <w:sz w:val="20"/>
                <w:szCs w:val="20"/>
              </w:rPr>
              <w:t>92</w:t>
            </w:r>
          </w:p>
        </w:tc>
      </w:tr>
      <w:tr w:rsidR="001036CC" w:rsidRPr="00C56523" w:rsidTr="0067386B">
        <w:trPr>
          <w:trHeight w:val="851"/>
        </w:trPr>
        <w:tc>
          <w:tcPr>
            <w:tcW w:w="1108" w:type="dxa"/>
            <w:gridSpan w:val="2"/>
            <w:shd w:val="clear" w:color="auto" w:fill="E5B8B7" w:themeFill="accent2" w:themeFillTint="66"/>
          </w:tcPr>
          <w:p w:rsidR="001036CC" w:rsidRPr="00C56523" w:rsidRDefault="001036CC" w:rsidP="001036CC">
            <w:pPr>
              <w:jc w:val="both"/>
              <w:rPr>
                <w:rFonts w:ascii="Times New Roman" w:hAnsi="Times New Roman"/>
                <w:b/>
                <w:bCs/>
                <w:sz w:val="20"/>
                <w:szCs w:val="20"/>
              </w:rPr>
            </w:pPr>
            <w:r w:rsidRPr="00C56523">
              <w:rPr>
                <w:rFonts w:ascii="Times New Roman" w:hAnsi="Times New Roman"/>
                <w:b/>
                <w:bCs/>
                <w:sz w:val="20"/>
                <w:szCs w:val="20"/>
              </w:rPr>
              <w:t>Tablo 2</w:t>
            </w:r>
            <w:r>
              <w:rPr>
                <w:rFonts w:ascii="Times New Roman" w:hAnsi="Times New Roman"/>
                <w:b/>
                <w:bCs/>
                <w:sz w:val="20"/>
                <w:szCs w:val="20"/>
              </w:rPr>
              <w:t>4</w:t>
            </w:r>
          </w:p>
        </w:tc>
        <w:tc>
          <w:tcPr>
            <w:tcW w:w="8133" w:type="dxa"/>
            <w:tcBorders>
              <w:left w:val="single" w:sz="8" w:space="0" w:color="9F2936"/>
              <w:right w:val="single" w:sz="8" w:space="0" w:color="9F2936"/>
            </w:tcBorders>
            <w:shd w:val="clear" w:color="auto" w:fill="E5B8B7" w:themeFill="accent2" w:themeFillTint="66"/>
          </w:tcPr>
          <w:p w:rsidR="00603C0C" w:rsidRPr="000502F8" w:rsidRDefault="00603C0C" w:rsidP="00603C0C">
            <w:pPr>
              <w:pStyle w:val="ResimYazs"/>
              <w:ind w:firstLine="0"/>
              <w:jc w:val="left"/>
              <w:rPr>
                <w:rStyle w:val="msointenseemphasis"/>
                <w:b/>
                <w:bCs/>
                <w:color w:val="1F497D" w:themeColor="text2"/>
                <w:szCs w:val="20"/>
              </w:rPr>
            </w:pPr>
            <w:r w:rsidRPr="000502F8">
              <w:rPr>
                <w:rStyle w:val="msointenseemphasis"/>
                <w:b/>
                <w:bCs/>
                <w:color w:val="1F497D" w:themeColor="text2"/>
                <w:szCs w:val="20"/>
              </w:rPr>
              <w:t xml:space="preserve">ŞEHİT YAŞAR KOCABAŞ ORTAOKULU FAALİYETLERİ İÇ PAYDAŞ </w:t>
            </w:r>
            <w:r w:rsidR="00171F5A">
              <w:rPr>
                <w:rStyle w:val="msointenseemphasis"/>
                <w:b/>
                <w:bCs/>
                <w:color w:val="1F497D" w:themeColor="text2"/>
                <w:szCs w:val="20"/>
              </w:rPr>
              <w:t xml:space="preserve">/DIŞ PAYDAŞ </w:t>
            </w:r>
            <w:r w:rsidRPr="000502F8">
              <w:rPr>
                <w:rStyle w:val="msointenseemphasis"/>
                <w:b/>
                <w:bCs/>
                <w:color w:val="1F497D" w:themeColor="text2"/>
                <w:szCs w:val="20"/>
              </w:rPr>
              <w:t>MEMNUNİYET TABLOSU</w:t>
            </w:r>
          </w:p>
          <w:p w:rsidR="001036CC" w:rsidRPr="000502F8" w:rsidRDefault="001036CC" w:rsidP="001036CC">
            <w:pPr>
              <w:pStyle w:val="AralkYok"/>
              <w:spacing w:before="120" w:after="120" w:line="360" w:lineRule="auto"/>
              <w:jc w:val="both"/>
              <w:rPr>
                <w:rFonts w:ascii="Times New Roman" w:hAnsi="Times New Roman"/>
                <w:b/>
                <w:bCs/>
                <w:iCs/>
                <w:color w:val="1F497D" w:themeColor="text2"/>
                <w:sz w:val="20"/>
                <w:szCs w:val="20"/>
              </w:rPr>
            </w:pPr>
          </w:p>
        </w:tc>
        <w:tc>
          <w:tcPr>
            <w:tcW w:w="1000" w:type="dxa"/>
            <w:gridSpan w:val="2"/>
            <w:shd w:val="clear" w:color="auto" w:fill="E5B8B7" w:themeFill="accent2" w:themeFillTint="66"/>
          </w:tcPr>
          <w:p w:rsidR="001036CC" w:rsidRPr="00C56523" w:rsidRDefault="00171F5A" w:rsidP="001036CC">
            <w:pPr>
              <w:spacing w:after="0"/>
              <w:jc w:val="center"/>
              <w:rPr>
                <w:rFonts w:ascii="Times New Roman" w:hAnsi="Times New Roman"/>
                <w:b/>
                <w:bCs/>
                <w:sz w:val="20"/>
                <w:szCs w:val="20"/>
              </w:rPr>
            </w:pPr>
            <w:r>
              <w:rPr>
                <w:rFonts w:ascii="Times New Roman" w:hAnsi="Times New Roman"/>
                <w:b/>
                <w:bCs/>
                <w:sz w:val="20"/>
                <w:szCs w:val="20"/>
              </w:rPr>
              <w:t>93</w:t>
            </w:r>
          </w:p>
        </w:tc>
      </w:tr>
      <w:tr w:rsidR="001036CC" w:rsidRPr="00C56523" w:rsidTr="0067386B">
        <w:trPr>
          <w:gridAfter w:val="1"/>
          <w:wAfter w:w="143" w:type="dxa"/>
          <w:trHeight w:val="604"/>
        </w:trPr>
        <w:tc>
          <w:tcPr>
            <w:tcW w:w="10098" w:type="dxa"/>
            <w:gridSpan w:val="4"/>
            <w:shd w:val="clear" w:color="auto" w:fill="C00000"/>
          </w:tcPr>
          <w:p w:rsidR="0067386B" w:rsidRDefault="0067386B" w:rsidP="002339E5">
            <w:pPr>
              <w:contextualSpacing/>
              <w:rPr>
                <w:rFonts w:ascii="Arial Narrow" w:hAnsi="Arial Narrow"/>
                <w:b/>
                <w:bCs/>
                <w:sz w:val="28"/>
                <w:szCs w:val="28"/>
              </w:rPr>
            </w:pPr>
          </w:p>
          <w:p w:rsidR="000502F8" w:rsidRDefault="000502F8" w:rsidP="002339E5">
            <w:pPr>
              <w:contextualSpacing/>
              <w:rPr>
                <w:rFonts w:ascii="Arial Narrow" w:hAnsi="Arial Narrow"/>
                <w:b/>
                <w:bCs/>
                <w:sz w:val="28"/>
                <w:szCs w:val="28"/>
              </w:rPr>
            </w:pPr>
          </w:p>
          <w:p w:rsidR="000502F8" w:rsidRDefault="000502F8" w:rsidP="002339E5">
            <w:pPr>
              <w:contextualSpacing/>
              <w:rPr>
                <w:rFonts w:ascii="Arial Narrow" w:hAnsi="Arial Narrow"/>
                <w:b/>
                <w:bCs/>
                <w:sz w:val="28"/>
                <w:szCs w:val="28"/>
              </w:rPr>
            </w:pPr>
          </w:p>
          <w:p w:rsidR="000502F8" w:rsidRDefault="000502F8" w:rsidP="002339E5">
            <w:pPr>
              <w:contextualSpacing/>
              <w:rPr>
                <w:rFonts w:ascii="Arial Narrow" w:hAnsi="Arial Narrow"/>
                <w:b/>
                <w:bCs/>
                <w:sz w:val="28"/>
                <w:szCs w:val="28"/>
              </w:rPr>
            </w:pPr>
          </w:p>
          <w:p w:rsidR="000502F8" w:rsidRDefault="000502F8" w:rsidP="002339E5">
            <w:pPr>
              <w:contextualSpacing/>
              <w:rPr>
                <w:rFonts w:ascii="Arial Narrow" w:hAnsi="Arial Narrow"/>
                <w:b/>
                <w:bCs/>
                <w:sz w:val="28"/>
                <w:szCs w:val="28"/>
              </w:rPr>
            </w:pPr>
          </w:p>
          <w:p w:rsidR="000502F8" w:rsidRPr="00F25FE2" w:rsidRDefault="000502F8" w:rsidP="002339E5">
            <w:pPr>
              <w:contextualSpacing/>
              <w:rPr>
                <w:rFonts w:ascii="Arial Narrow" w:hAnsi="Arial Narrow"/>
                <w:b/>
                <w:bCs/>
                <w:sz w:val="28"/>
                <w:szCs w:val="28"/>
              </w:rPr>
            </w:pPr>
          </w:p>
          <w:p w:rsidR="001036CC" w:rsidRPr="00F25FE2" w:rsidRDefault="001036CC" w:rsidP="001036CC">
            <w:pPr>
              <w:contextualSpacing/>
              <w:jc w:val="center"/>
              <w:rPr>
                <w:rFonts w:ascii="Times New Roman" w:hAnsi="Times New Roman"/>
                <w:b/>
                <w:bCs/>
                <w:sz w:val="28"/>
                <w:szCs w:val="28"/>
              </w:rPr>
            </w:pPr>
            <w:r w:rsidRPr="00F25FE2">
              <w:rPr>
                <w:rFonts w:ascii="Times New Roman" w:hAnsi="Times New Roman"/>
                <w:b/>
                <w:bCs/>
                <w:sz w:val="28"/>
                <w:szCs w:val="28"/>
              </w:rPr>
              <w:t>ŞEKİLLER LİSTESİ</w:t>
            </w:r>
          </w:p>
        </w:tc>
      </w:tr>
      <w:tr w:rsidR="001036CC" w:rsidRPr="006405A6" w:rsidTr="0067386B">
        <w:trPr>
          <w:gridAfter w:val="1"/>
          <w:wAfter w:w="143" w:type="dxa"/>
          <w:trHeight w:val="282"/>
        </w:trPr>
        <w:tc>
          <w:tcPr>
            <w:tcW w:w="965" w:type="dxa"/>
            <w:tcBorders>
              <w:top w:val="single" w:sz="8" w:space="0" w:color="9F2936"/>
              <w:left w:val="single" w:sz="8" w:space="0" w:color="9F2936"/>
              <w:bottom w:val="single" w:sz="8" w:space="0" w:color="9F2936"/>
            </w:tcBorders>
            <w:shd w:val="clear" w:color="auto" w:fill="E5B8B7" w:themeFill="accent2" w:themeFillTint="66"/>
          </w:tcPr>
          <w:p w:rsidR="001036CC" w:rsidRPr="006405A6" w:rsidRDefault="001036CC" w:rsidP="001036CC">
            <w:pPr>
              <w:contextualSpacing/>
              <w:rPr>
                <w:rFonts w:ascii="Times New Roman" w:hAnsi="Times New Roman"/>
                <w:bCs/>
                <w:sz w:val="24"/>
                <w:szCs w:val="24"/>
              </w:rPr>
            </w:pPr>
            <w:r w:rsidRPr="006405A6">
              <w:rPr>
                <w:rFonts w:ascii="Times New Roman" w:hAnsi="Times New Roman"/>
                <w:bCs/>
                <w:sz w:val="24"/>
                <w:szCs w:val="24"/>
              </w:rPr>
              <w:lastRenderedPageBreak/>
              <w:t>Şekil NO</w:t>
            </w:r>
          </w:p>
        </w:tc>
        <w:tc>
          <w:tcPr>
            <w:tcW w:w="8276" w:type="dxa"/>
            <w:gridSpan w:val="2"/>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6405A6" w:rsidRDefault="001036CC" w:rsidP="001036CC">
            <w:pPr>
              <w:contextualSpacing/>
              <w:jc w:val="center"/>
              <w:rPr>
                <w:rFonts w:ascii="Times New Roman" w:hAnsi="Times New Roman"/>
                <w:sz w:val="24"/>
                <w:szCs w:val="24"/>
              </w:rPr>
            </w:pPr>
            <w:r w:rsidRPr="006405A6">
              <w:rPr>
                <w:rFonts w:ascii="Times New Roman" w:hAnsi="Times New Roman"/>
                <w:sz w:val="24"/>
                <w:szCs w:val="24"/>
              </w:rPr>
              <w:t>ŞEKİL ADI</w:t>
            </w:r>
          </w:p>
        </w:tc>
        <w:tc>
          <w:tcPr>
            <w:tcW w:w="857" w:type="dxa"/>
            <w:tcBorders>
              <w:top w:val="single" w:sz="8" w:space="0" w:color="9F2936"/>
              <w:bottom w:val="single" w:sz="8" w:space="0" w:color="9F2936"/>
              <w:right w:val="single" w:sz="8" w:space="0" w:color="9F2936"/>
            </w:tcBorders>
            <w:shd w:val="clear" w:color="auto" w:fill="E5B8B7" w:themeFill="accent2" w:themeFillTint="66"/>
          </w:tcPr>
          <w:p w:rsidR="001036CC" w:rsidRPr="006405A6" w:rsidRDefault="001036CC" w:rsidP="001036CC">
            <w:pPr>
              <w:contextualSpacing/>
              <w:jc w:val="center"/>
              <w:rPr>
                <w:rFonts w:ascii="Times New Roman" w:hAnsi="Times New Roman"/>
                <w:bCs/>
                <w:sz w:val="18"/>
                <w:szCs w:val="18"/>
              </w:rPr>
            </w:pPr>
            <w:r w:rsidRPr="006405A6">
              <w:rPr>
                <w:rFonts w:ascii="Times New Roman" w:hAnsi="Times New Roman"/>
                <w:bCs/>
                <w:sz w:val="18"/>
                <w:szCs w:val="18"/>
              </w:rPr>
              <w:t>SAYFA NO</w:t>
            </w:r>
          </w:p>
        </w:tc>
      </w:tr>
      <w:tr w:rsidR="001036CC" w:rsidRPr="00C56523" w:rsidTr="0067386B">
        <w:trPr>
          <w:gridAfter w:val="1"/>
          <w:wAfter w:w="143" w:type="dxa"/>
          <w:trHeight w:val="516"/>
        </w:trPr>
        <w:tc>
          <w:tcPr>
            <w:tcW w:w="965" w:type="dxa"/>
            <w:shd w:val="clear" w:color="auto" w:fill="E5B8B7" w:themeFill="accent2" w:themeFillTint="66"/>
          </w:tcPr>
          <w:p w:rsidR="001036CC" w:rsidRPr="0079453D" w:rsidRDefault="001036CC" w:rsidP="001036CC">
            <w:pPr>
              <w:contextualSpacing/>
              <w:rPr>
                <w:rFonts w:ascii="Times New Roman" w:hAnsi="Times New Roman"/>
                <w:b/>
                <w:bCs/>
                <w:sz w:val="24"/>
                <w:szCs w:val="24"/>
              </w:rPr>
            </w:pPr>
            <w:r w:rsidRPr="0079453D">
              <w:rPr>
                <w:rFonts w:ascii="Times New Roman" w:hAnsi="Times New Roman"/>
                <w:b/>
                <w:bCs/>
                <w:sz w:val="24"/>
                <w:szCs w:val="24"/>
              </w:rPr>
              <w:t>Şekil 1</w:t>
            </w:r>
          </w:p>
        </w:tc>
        <w:tc>
          <w:tcPr>
            <w:tcW w:w="8276" w:type="dxa"/>
            <w:gridSpan w:val="2"/>
            <w:tcBorders>
              <w:left w:val="single" w:sz="8" w:space="0" w:color="9F2936"/>
              <w:right w:val="single" w:sz="8" w:space="0" w:color="9F2936"/>
            </w:tcBorders>
            <w:shd w:val="clear" w:color="auto" w:fill="E5B8B7" w:themeFill="accent2" w:themeFillTint="66"/>
          </w:tcPr>
          <w:p w:rsidR="0067386B" w:rsidRDefault="0067386B" w:rsidP="001036CC">
            <w:pPr>
              <w:contextualSpacing/>
              <w:rPr>
                <w:rStyle w:val="GlVurgulama"/>
                <w:rFonts w:ascii="Times New Roman" w:hAnsi="Times New Roman"/>
                <w:b w:val="0"/>
                <w:bCs w:val="0"/>
                <w:i w:val="0"/>
                <w:color w:val="7030A0"/>
                <w:sz w:val="24"/>
                <w:szCs w:val="24"/>
              </w:rPr>
            </w:pPr>
            <w:r>
              <w:rPr>
                <w:rStyle w:val="GlVurgulama"/>
                <w:rFonts w:ascii="Times New Roman" w:hAnsi="Times New Roman"/>
                <w:b w:val="0"/>
                <w:bCs w:val="0"/>
                <w:i w:val="0"/>
                <w:color w:val="7030A0"/>
                <w:sz w:val="24"/>
                <w:szCs w:val="24"/>
              </w:rPr>
              <w:t>ŞEHİT YAŞAR KOCABAŞİLK VE ORTAOKULU</w:t>
            </w:r>
            <w:r w:rsidR="001036CC" w:rsidRPr="0079453D">
              <w:rPr>
                <w:rStyle w:val="GlVurgulama"/>
                <w:rFonts w:ascii="Times New Roman" w:hAnsi="Times New Roman"/>
                <w:b w:val="0"/>
                <w:bCs w:val="0"/>
                <w:i w:val="0"/>
                <w:color w:val="7030A0"/>
                <w:sz w:val="24"/>
                <w:szCs w:val="24"/>
              </w:rPr>
              <w:t xml:space="preserve"> </w:t>
            </w:r>
          </w:p>
          <w:p w:rsidR="001036CC" w:rsidRPr="0079453D" w:rsidRDefault="001036CC" w:rsidP="001036CC">
            <w:pPr>
              <w:contextualSpacing/>
              <w:rPr>
                <w:rFonts w:ascii="Times New Roman" w:hAnsi="Times New Roman"/>
                <w:color w:val="7030A0"/>
                <w:sz w:val="24"/>
                <w:szCs w:val="24"/>
              </w:rPr>
            </w:pPr>
            <w:r w:rsidRPr="0079453D">
              <w:rPr>
                <w:rStyle w:val="GlVurgulama"/>
                <w:rFonts w:ascii="Times New Roman" w:hAnsi="Times New Roman"/>
                <w:b w:val="0"/>
                <w:bCs w:val="0"/>
                <w:i w:val="0"/>
                <w:color w:val="7030A0"/>
                <w:sz w:val="24"/>
                <w:szCs w:val="24"/>
              </w:rPr>
              <w:t>STRATEJİK PLANLAMA MODELİ</w:t>
            </w:r>
          </w:p>
        </w:tc>
        <w:tc>
          <w:tcPr>
            <w:tcW w:w="857" w:type="dxa"/>
            <w:shd w:val="clear" w:color="auto" w:fill="E5B8B7" w:themeFill="accent2" w:themeFillTint="66"/>
          </w:tcPr>
          <w:p w:rsidR="001036CC" w:rsidRPr="0079453D" w:rsidRDefault="001036CC" w:rsidP="001036CC">
            <w:pPr>
              <w:contextualSpacing/>
              <w:jc w:val="center"/>
              <w:rPr>
                <w:rFonts w:ascii="Times New Roman" w:hAnsi="Times New Roman"/>
                <w:b/>
                <w:bCs/>
                <w:sz w:val="24"/>
                <w:szCs w:val="24"/>
              </w:rPr>
            </w:pPr>
            <w:r w:rsidRPr="0079453D">
              <w:rPr>
                <w:rFonts w:ascii="Times New Roman" w:hAnsi="Times New Roman"/>
                <w:b/>
                <w:bCs/>
                <w:sz w:val="24"/>
                <w:szCs w:val="24"/>
              </w:rPr>
              <w:t>19</w:t>
            </w:r>
          </w:p>
        </w:tc>
      </w:tr>
      <w:tr w:rsidR="001036CC" w:rsidRPr="00C56523" w:rsidTr="0067386B">
        <w:trPr>
          <w:gridAfter w:val="1"/>
          <w:wAfter w:w="143" w:type="dxa"/>
          <w:trHeight w:val="513"/>
        </w:trPr>
        <w:tc>
          <w:tcPr>
            <w:tcW w:w="965" w:type="dxa"/>
            <w:tcBorders>
              <w:top w:val="double" w:sz="6" w:space="0" w:color="9F2936"/>
              <w:left w:val="single" w:sz="8" w:space="0" w:color="9F2936"/>
              <w:bottom w:val="single" w:sz="8" w:space="0" w:color="9F2936"/>
            </w:tcBorders>
            <w:shd w:val="clear" w:color="auto" w:fill="E5B8B7" w:themeFill="accent2" w:themeFillTint="66"/>
          </w:tcPr>
          <w:p w:rsidR="001036CC" w:rsidRPr="0079453D" w:rsidRDefault="001036CC" w:rsidP="001036CC">
            <w:pPr>
              <w:rPr>
                <w:rFonts w:ascii="Times New Roman" w:hAnsi="Times New Roman"/>
                <w:b/>
                <w:bCs/>
                <w:sz w:val="24"/>
                <w:szCs w:val="24"/>
              </w:rPr>
            </w:pPr>
            <w:r w:rsidRPr="0079453D">
              <w:rPr>
                <w:rFonts w:ascii="Times New Roman" w:hAnsi="Times New Roman"/>
                <w:b/>
                <w:bCs/>
                <w:sz w:val="24"/>
                <w:szCs w:val="24"/>
              </w:rPr>
              <w:t>Şekil 2</w:t>
            </w:r>
          </w:p>
        </w:tc>
        <w:tc>
          <w:tcPr>
            <w:tcW w:w="8276" w:type="dxa"/>
            <w:gridSpan w:val="2"/>
            <w:tcBorders>
              <w:top w:val="double" w:sz="6" w:space="0" w:color="9F2936"/>
              <w:left w:val="single" w:sz="8" w:space="0" w:color="9F2936"/>
              <w:bottom w:val="single" w:sz="8" w:space="0" w:color="9F2936"/>
              <w:right w:val="single" w:sz="8" w:space="0" w:color="9F2936"/>
            </w:tcBorders>
            <w:shd w:val="clear" w:color="auto" w:fill="E5B8B7" w:themeFill="accent2" w:themeFillTint="66"/>
          </w:tcPr>
          <w:p w:rsidR="0067386B" w:rsidRDefault="0067386B" w:rsidP="001036CC">
            <w:pPr>
              <w:contextualSpacing/>
              <w:rPr>
                <w:rFonts w:ascii="Times New Roman" w:hAnsi="Times New Roman"/>
                <w:iCs/>
                <w:color w:val="7030A0"/>
                <w:sz w:val="24"/>
                <w:szCs w:val="24"/>
              </w:rPr>
            </w:pPr>
            <w:r w:rsidRPr="0067386B">
              <w:rPr>
                <w:rFonts w:ascii="Times New Roman" w:hAnsi="Times New Roman"/>
                <w:iCs/>
                <w:color w:val="7030A0"/>
                <w:sz w:val="24"/>
                <w:szCs w:val="24"/>
              </w:rPr>
              <w:t>ŞEHİT YAŞAR KOCABAŞ</w:t>
            </w:r>
            <w:r w:rsidR="000502F8">
              <w:rPr>
                <w:rFonts w:ascii="Times New Roman" w:hAnsi="Times New Roman"/>
                <w:iCs/>
                <w:color w:val="7030A0"/>
                <w:sz w:val="24"/>
                <w:szCs w:val="24"/>
              </w:rPr>
              <w:t xml:space="preserve"> </w:t>
            </w:r>
            <w:r w:rsidRPr="0067386B">
              <w:rPr>
                <w:rFonts w:ascii="Times New Roman" w:hAnsi="Times New Roman"/>
                <w:iCs/>
                <w:color w:val="7030A0"/>
                <w:sz w:val="24"/>
                <w:szCs w:val="24"/>
              </w:rPr>
              <w:t xml:space="preserve">İLK VE ORTAOKULU </w:t>
            </w:r>
          </w:p>
          <w:p w:rsidR="001036CC" w:rsidRPr="0079453D" w:rsidRDefault="001036CC" w:rsidP="001036CC">
            <w:pPr>
              <w:contextualSpacing/>
              <w:rPr>
                <w:rFonts w:ascii="Times New Roman" w:hAnsi="Times New Roman"/>
                <w:b/>
                <w:bCs/>
                <w:color w:val="7030A0"/>
                <w:sz w:val="24"/>
                <w:szCs w:val="24"/>
              </w:rPr>
            </w:pPr>
            <w:r w:rsidRPr="0079453D">
              <w:rPr>
                <w:rStyle w:val="GlVurgulama"/>
                <w:rFonts w:ascii="Times New Roman" w:hAnsi="Times New Roman"/>
                <w:b w:val="0"/>
                <w:bCs w:val="0"/>
                <w:i w:val="0"/>
                <w:color w:val="7030A0"/>
                <w:sz w:val="24"/>
                <w:szCs w:val="24"/>
              </w:rPr>
              <w:t>KURUM ORGANİZASYON ŞEMASI</w:t>
            </w:r>
          </w:p>
        </w:tc>
        <w:tc>
          <w:tcPr>
            <w:tcW w:w="857" w:type="dxa"/>
            <w:tcBorders>
              <w:top w:val="double" w:sz="6" w:space="0" w:color="9F2936"/>
              <w:bottom w:val="single" w:sz="8" w:space="0" w:color="9F2936"/>
              <w:right w:val="single" w:sz="8" w:space="0" w:color="9F2936"/>
            </w:tcBorders>
            <w:shd w:val="clear" w:color="auto" w:fill="E5B8B7" w:themeFill="accent2" w:themeFillTint="66"/>
          </w:tcPr>
          <w:p w:rsidR="001036CC" w:rsidRPr="0079453D" w:rsidRDefault="00C5497B" w:rsidP="001036CC">
            <w:pPr>
              <w:contextualSpacing/>
              <w:jc w:val="center"/>
              <w:rPr>
                <w:rFonts w:ascii="Times New Roman" w:hAnsi="Times New Roman"/>
                <w:b/>
                <w:bCs/>
                <w:sz w:val="24"/>
                <w:szCs w:val="24"/>
              </w:rPr>
            </w:pPr>
            <w:r>
              <w:rPr>
                <w:rFonts w:ascii="Times New Roman" w:hAnsi="Times New Roman"/>
                <w:b/>
                <w:bCs/>
                <w:sz w:val="24"/>
                <w:szCs w:val="24"/>
              </w:rPr>
              <w:t>34</w:t>
            </w:r>
          </w:p>
        </w:tc>
      </w:tr>
    </w:tbl>
    <w:p w:rsidR="00DE5A2E" w:rsidRDefault="00DE5A2E" w:rsidP="002C7240">
      <w:pPr>
        <w:rPr>
          <w:u w:val="single"/>
        </w:rPr>
      </w:pPr>
    </w:p>
    <w:p w:rsidR="00DE5A2E" w:rsidRDefault="00DE5A2E" w:rsidP="002C7240">
      <w:pPr>
        <w:rPr>
          <w:u w:val="single"/>
        </w:rPr>
      </w:pPr>
    </w:p>
    <w:p w:rsidR="006405A6" w:rsidRDefault="006405A6" w:rsidP="002C7240">
      <w:pPr>
        <w:rPr>
          <w:u w:val="single"/>
        </w:rPr>
      </w:pPr>
    </w:p>
    <w:p w:rsidR="006405A6" w:rsidRDefault="006405A6" w:rsidP="002C7240">
      <w:pPr>
        <w:rPr>
          <w:u w:val="single"/>
        </w:rPr>
      </w:pPr>
    </w:p>
    <w:p w:rsidR="006405A6" w:rsidRDefault="006405A6" w:rsidP="002C7240">
      <w:pPr>
        <w:rPr>
          <w:u w:val="single"/>
        </w:rPr>
      </w:pPr>
    </w:p>
    <w:tbl>
      <w:tblPr>
        <w:tblW w:w="10031" w:type="dxa"/>
        <w:tblBorders>
          <w:top w:val="single" w:sz="8" w:space="0" w:color="9F2936"/>
          <w:left w:val="single" w:sz="8" w:space="0" w:color="9F2936"/>
          <w:bottom w:val="single" w:sz="8" w:space="0" w:color="9F2936"/>
          <w:right w:val="single" w:sz="8" w:space="0" w:color="9F2936"/>
        </w:tblBorders>
        <w:tblLayout w:type="fixed"/>
        <w:tblLook w:val="01E0" w:firstRow="1" w:lastRow="1" w:firstColumn="1" w:lastColumn="1" w:noHBand="0" w:noVBand="0"/>
      </w:tblPr>
      <w:tblGrid>
        <w:gridCol w:w="959"/>
        <w:gridCol w:w="8221"/>
        <w:gridCol w:w="851"/>
      </w:tblGrid>
      <w:tr w:rsidR="001036CC" w:rsidRPr="00C56523" w:rsidTr="001036CC">
        <w:trPr>
          <w:trHeight w:val="608"/>
        </w:trPr>
        <w:tc>
          <w:tcPr>
            <w:tcW w:w="10031" w:type="dxa"/>
            <w:gridSpan w:val="3"/>
            <w:shd w:val="clear" w:color="auto" w:fill="C00000"/>
          </w:tcPr>
          <w:p w:rsidR="001036CC" w:rsidRPr="00F25FE2" w:rsidRDefault="001036CC" w:rsidP="001036CC">
            <w:pPr>
              <w:contextualSpacing/>
              <w:jc w:val="center"/>
              <w:rPr>
                <w:rFonts w:ascii="Arial Narrow" w:hAnsi="Arial Narrow"/>
                <w:b/>
                <w:bCs/>
                <w:sz w:val="28"/>
                <w:szCs w:val="28"/>
              </w:rPr>
            </w:pPr>
            <w:r w:rsidRPr="00F25FE2">
              <w:rPr>
                <w:rStyle w:val="GlBavuru"/>
                <w:b w:val="0"/>
                <w:bCs w:val="0"/>
                <w:sz w:val="28"/>
                <w:szCs w:val="28"/>
              </w:rPr>
              <w:br w:type="page"/>
            </w:r>
          </w:p>
          <w:p w:rsidR="001036CC" w:rsidRPr="00F25FE2" w:rsidRDefault="001036CC" w:rsidP="001036CC">
            <w:pPr>
              <w:contextualSpacing/>
              <w:jc w:val="center"/>
              <w:rPr>
                <w:rFonts w:ascii="Times New Roman" w:hAnsi="Times New Roman"/>
                <w:b/>
                <w:bCs/>
                <w:sz w:val="28"/>
                <w:szCs w:val="28"/>
              </w:rPr>
            </w:pPr>
            <w:r>
              <w:rPr>
                <w:rFonts w:ascii="Times New Roman" w:hAnsi="Times New Roman"/>
                <w:b/>
                <w:bCs/>
                <w:sz w:val="28"/>
                <w:szCs w:val="28"/>
              </w:rPr>
              <w:t>GRAFİK</w:t>
            </w:r>
            <w:r w:rsidRPr="00F25FE2">
              <w:rPr>
                <w:rFonts w:ascii="Times New Roman" w:hAnsi="Times New Roman"/>
                <w:b/>
                <w:bCs/>
                <w:sz w:val="28"/>
                <w:szCs w:val="28"/>
              </w:rPr>
              <w:t>LER LİSTESİ</w:t>
            </w:r>
          </w:p>
        </w:tc>
      </w:tr>
      <w:tr w:rsidR="001036CC" w:rsidRPr="00C56523" w:rsidTr="001036CC">
        <w:trPr>
          <w:trHeight w:val="284"/>
        </w:trPr>
        <w:tc>
          <w:tcPr>
            <w:tcW w:w="959" w:type="dxa"/>
            <w:tcBorders>
              <w:top w:val="single" w:sz="8" w:space="0" w:color="9F2936"/>
              <w:left w:val="single" w:sz="8" w:space="0" w:color="9F2936"/>
              <w:bottom w:val="single" w:sz="8" w:space="0" w:color="9F2936"/>
            </w:tcBorders>
            <w:shd w:val="clear" w:color="auto" w:fill="E5B8B7" w:themeFill="accent2" w:themeFillTint="66"/>
          </w:tcPr>
          <w:p w:rsidR="001036CC" w:rsidRPr="0079453D" w:rsidRDefault="001036CC" w:rsidP="001036CC">
            <w:pPr>
              <w:contextualSpacing/>
              <w:rPr>
                <w:rFonts w:ascii="Times New Roman" w:hAnsi="Times New Roman"/>
                <w:b/>
                <w:bCs/>
                <w:sz w:val="24"/>
                <w:szCs w:val="24"/>
              </w:rPr>
            </w:pPr>
            <w:r w:rsidRPr="0079453D">
              <w:rPr>
                <w:rFonts w:ascii="Times New Roman" w:hAnsi="Times New Roman"/>
                <w:b/>
                <w:bCs/>
                <w:sz w:val="24"/>
                <w:szCs w:val="24"/>
              </w:rPr>
              <w:t>Şekil NO</w:t>
            </w:r>
          </w:p>
        </w:tc>
        <w:tc>
          <w:tcPr>
            <w:tcW w:w="8221" w:type="dxa"/>
            <w:tcBorders>
              <w:top w:val="single" w:sz="8" w:space="0" w:color="9F2936"/>
              <w:left w:val="single" w:sz="8" w:space="0" w:color="9F2936"/>
              <w:bottom w:val="single" w:sz="8" w:space="0" w:color="9F2936"/>
              <w:right w:val="single" w:sz="8" w:space="0" w:color="9F2936"/>
            </w:tcBorders>
            <w:shd w:val="clear" w:color="auto" w:fill="E5B8B7" w:themeFill="accent2" w:themeFillTint="66"/>
          </w:tcPr>
          <w:p w:rsidR="001036CC" w:rsidRPr="0079453D" w:rsidRDefault="001036CC" w:rsidP="001036CC">
            <w:pPr>
              <w:contextualSpacing/>
              <w:jc w:val="center"/>
              <w:rPr>
                <w:rFonts w:ascii="Times New Roman" w:hAnsi="Times New Roman"/>
                <w:b/>
                <w:sz w:val="24"/>
                <w:szCs w:val="24"/>
              </w:rPr>
            </w:pPr>
            <w:r w:rsidRPr="0079453D">
              <w:rPr>
                <w:rFonts w:ascii="Times New Roman" w:hAnsi="Times New Roman"/>
                <w:b/>
                <w:sz w:val="24"/>
                <w:szCs w:val="24"/>
              </w:rPr>
              <w:t>ŞEKİL ADI</w:t>
            </w:r>
          </w:p>
        </w:tc>
        <w:tc>
          <w:tcPr>
            <w:tcW w:w="851" w:type="dxa"/>
            <w:tcBorders>
              <w:top w:val="single" w:sz="8" w:space="0" w:color="9F2936"/>
              <w:bottom w:val="single" w:sz="8" w:space="0" w:color="9F2936"/>
              <w:right w:val="single" w:sz="8" w:space="0" w:color="9F2936"/>
            </w:tcBorders>
            <w:shd w:val="clear" w:color="auto" w:fill="E5B8B7" w:themeFill="accent2" w:themeFillTint="66"/>
          </w:tcPr>
          <w:p w:rsidR="001036CC" w:rsidRPr="0079453D" w:rsidRDefault="001036CC" w:rsidP="001036CC">
            <w:pPr>
              <w:contextualSpacing/>
              <w:jc w:val="center"/>
              <w:rPr>
                <w:rFonts w:ascii="Times New Roman" w:hAnsi="Times New Roman"/>
                <w:b/>
                <w:bCs/>
                <w:sz w:val="18"/>
                <w:szCs w:val="18"/>
              </w:rPr>
            </w:pPr>
            <w:r w:rsidRPr="0079453D">
              <w:rPr>
                <w:rFonts w:ascii="Times New Roman" w:hAnsi="Times New Roman"/>
                <w:b/>
                <w:bCs/>
                <w:sz w:val="18"/>
                <w:szCs w:val="18"/>
              </w:rPr>
              <w:t>SAYFA NO</w:t>
            </w:r>
          </w:p>
        </w:tc>
      </w:tr>
      <w:tr w:rsidR="001036CC" w:rsidRPr="00C56523" w:rsidTr="001036CC">
        <w:trPr>
          <w:trHeight w:val="357"/>
        </w:trPr>
        <w:tc>
          <w:tcPr>
            <w:tcW w:w="959" w:type="dxa"/>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Pr>
                <w:rFonts w:ascii="Times New Roman" w:hAnsi="Times New Roman"/>
                <w:b/>
                <w:bCs/>
                <w:sz w:val="20"/>
                <w:szCs w:val="20"/>
              </w:rPr>
              <w:t>Grafik 1</w:t>
            </w:r>
          </w:p>
        </w:tc>
        <w:tc>
          <w:tcPr>
            <w:tcW w:w="8221" w:type="dxa"/>
            <w:tcBorders>
              <w:left w:val="single" w:sz="8" w:space="0" w:color="9F2936"/>
              <w:right w:val="single" w:sz="8" w:space="0" w:color="9F2936"/>
            </w:tcBorders>
            <w:shd w:val="clear" w:color="auto" w:fill="E5B8B7" w:themeFill="accent2" w:themeFillTint="66"/>
          </w:tcPr>
          <w:p w:rsidR="001036CC" w:rsidRPr="00451602" w:rsidRDefault="0067386B" w:rsidP="001036CC">
            <w:pPr>
              <w:spacing w:after="0" w:line="360" w:lineRule="auto"/>
              <w:rPr>
                <w:rFonts w:ascii="Times New Roman" w:hAnsi="Times New Roman"/>
                <w:bCs/>
                <w:color w:val="7030A0"/>
                <w:sz w:val="20"/>
                <w:szCs w:val="20"/>
              </w:rPr>
            </w:pPr>
            <w:r>
              <w:rPr>
                <w:rFonts w:ascii="Times New Roman" w:hAnsi="Times New Roman"/>
                <w:i/>
                <w:color w:val="7030A0"/>
                <w:sz w:val="24"/>
                <w:szCs w:val="24"/>
              </w:rPr>
              <w:t xml:space="preserve">Şehit Yaşar Kocabaş İlkokulu Yıllara </w:t>
            </w:r>
            <w:r w:rsidR="000502F8">
              <w:rPr>
                <w:rFonts w:ascii="Times New Roman" w:hAnsi="Times New Roman"/>
                <w:i/>
                <w:color w:val="7030A0"/>
                <w:sz w:val="24"/>
                <w:szCs w:val="24"/>
              </w:rPr>
              <w:t xml:space="preserve">Göre </w:t>
            </w:r>
            <w:r w:rsidR="001036CC" w:rsidRPr="00451602">
              <w:rPr>
                <w:rFonts w:ascii="Times New Roman" w:hAnsi="Times New Roman"/>
                <w:i/>
                <w:color w:val="7030A0"/>
                <w:sz w:val="24"/>
                <w:szCs w:val="24"/>
              </w:rPr>
              <w:t>Öğrenci Sayısı</w:t>
            </w:r>
          </w:p>
        </w:tc>
        <w:tc>
          <w:tcPr>
            <w:tcW w:w="851" w:type="dxa"/>
            <w:shd w:val="clear" w:color="auto" w:fill="E5B8B7" w:themeFill="accent2" w:themeFillTint="66"/>
          </w:tcPr>
          <w:p w:rsidR="001036CC" w:rsidRPr="00C56523" w:rsidRDefault="00C5497B" w:rsidP="001036CC">
            <w:pPr>
              <w:contextualSpacing/>
              <w:jc w:val="center"/>
              <w:rPr>
                <w:rFonts w:ascii="Times New Roman" w:hAnsi="Times New Roman"/>
                <w:b/>
                <w:bCs/>
                <w:sz w:val="20"/>
                <w:szCs w:val="20"/>
              </w:rPr>
            </w:pPr>
            <w:r>
              <w:rPr>
                <w:rFonts w:ascii="Times New Roman" w:hAnsi="Times New Roman"/>
                <w:b/>
                <w:bCs/>
                <w:sz w:val="20"/>
                <w:szCs w:val="20"/>
              </w:rPr>
              <w:t>42</w:t>
            </w:r>
          </w:p>
        </w:tc>
      </w:tr>
      <w:tr w:rsidR="001036CC" w:rsidRPr="00C56523" w:rsidTr="001036CC">
        <w:trPr>
          <w:trHeight w:val="284"/>
        </w:trPr>
        <w:tc>
          <w:tcPr>
            <w:tcW w:w="959" w:type="dxa"/>
            <w:tcBorders>
              <w:top w:val="double" w:sz="6" w:space="0" w:color="9F2936"/>
              <w:left w:val="single" w:sz="8" w:space="0" w:color="9F2936"/>
              <w:bottom w:val="double" w:sz="6" w:space="0" w:color="9F2936"/>
            </w:tcBorders>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Pr>
                <w:rFonts w:ascii="Times New Roman" w:hAnsi="Times New Roman"/>
                <w:b/>
                <w:bCs/>
                <w:sz w:val="20"/>
                <w:szCs w:val="20"/>
              </w:rPr>
              <w:t>Grafik 2</w:t>
            </w:r>
          </w:p>
        </w:tc>
        <w:tc>
          <w:tcPr>
            <w:tcW w:w="8221" w:type="dxa"/>
            <w:tcBorders>
              <w:top w:val="double" w:sz="6" w:space="0" w:color="9F2936"/>
              <w:left w:val="single" w:sz="8" w:space="0" w:color="9F2936"/>
              <w:bottom w:val="double" w:sz="6" w:space="0" w:color="9F2936"/>
              <w:right w:val="single" w:sz="8" w:space="0" w:color="9F2936"/>
            </w:tcBorders>
            <w:shd w:val="clear" w:color="auto" w:fill="E5B8B7" w:themeFill="accent2" w:themeFillTint="66"/>
          </w:tcPr>
          <w:p w:rsidR="001036CC" w:rsidRPr="005B1244" w:rsidRDefault="0067386B" w:rsidP="001036CC">
            <w:pPr>
              <w:spacing w:after="0" w:line="360" w:lineRule="auto"/>
              <w:rPr>
                <w:rStyle w:val="GlVurgulama"/>
                <w:rFonts w:ascii="Times New Roman" w:hAnsi="Times New Roman"/>
                <w:b w:val="0"/>
                <w:bCs w:val="0"/>
                <w:iCs w:val="0"/>
                <w:color w:val="7030A0"/>
                <w:sz w:val="24"/>
                <w:szCs w:val="24"/>
              </w:rPr>
            </w:pPr>
            <w:r>
              <w:rPr>
                <w:rFonts w:ascii="Times New Roman" w:hAnsi="Times New Roman"/>
                <w:i/>
                <w:color w:val="7030A0"/>
                <w:sz w:val="24"/>
                <w:szCs w:val="24"/>
              </w:rPr>
              <w:t xml:space="preserve">Şehit Yaşar Kocabaş Ortaokulu </w:t>
            </w:r>
            <w:r w:rsidRPr="0067386B">
              <w:rPr>
                <w:rFonts w:ascii="Times New Roman" w:hAnsi="Times New Roman"/>
                <w:i/>
                <w:color w:val="7030A0"/>
                <w:sz w:val="24"/>
                <w:szCs w:val="24"/>
              </w:rPr>
              <w:t>Yıllara</w:t>
            </w:r>
            <w:r w:rsidR="000502F8">
              <w:rPr>
                <w:rFonts w:ascii="Times New Roman" w:hAnsi="Times New Roman"/>
                <w:i/>
                <w:color w:val="7030A0"/>
                <w:sz w:val="24"/>
                <w:szCs w:val="24"/>
              </w:rPr>
              <w:t xml:space="preserve">  Göre </w:t>
            </w:r>
            <w:r w:rsidRPr="0067386B">
              <w:rPr>
                <w:rFonts w:ascii="Times New Roman" w:hAnsi="Times New Roman"/>
                <w:i/>
                <w:color w:val="7030A0"/>
                <w:sz w:val="24"/>
                <w:szCs w:val="24"/>
              </w:rPr>
              <w:t xml:space="preserve"> Öğrenci Sayısı</w:t>
            </w:r>
          </w:p>
        </w:tc>
        <w:tc>
          <w:tcPr>
            <w:tcW w:w="851" w:type="dxa"/>
            <w:tcBorders>
              <w:top w:val="double" w:sz="6" w:space="0" w:color="9F2936"/>
              <w:bottom w:val="double" w:sz="6" w:space="0" w:color="9F2936"/>
              <w:right w:val="single" w:sz="8" w:space="0" w:color="9F2936"/>
            </w:tcBorders>
            <w:shd w:val="clear" w:color="auto" w:fill="E5B8B7" w:themeFill="accent2" w:themeFillTint="66"/>
          </w:tcPr>
          <w:p w:rsidR="001036CC" w:rsidRPr="00C56523" w:rsidRDefault="00C5497B" w:rsidP="001036CC">
            <w:pPr>
              <w:contextualSpacing/>
              <w:jc w:val="center"/>
              <w:rPr>
                <w:rFonts w:ascii="Times New Roman" w:hAnsi="Times New Roman"/>
                <w:b/>
                <w:bCs/>
                <w:sz w:val="20"/>
                <w:szCs w:val="20"/>
              </w:rPr>
            </w:pPr>
            <w:r>
              <w:rPr>
                <w:rFonts w:ascii="Times New Roman" w:hAnsi="Times New Roman"/>
                <w:b/>
                <w:bCs/>
                <w:sz w:val="20"/>
                <w:szCs w:val="20"/>
              </w:rPr>
              <w:t>43</w:t>
            </w:r>
          </w:p>
        </w:tc>
      </w:tr>
      <w:tr w:rsidR="001036CC" w:rsidRPr="00C56523" w:rsidTr="001036CC">
        <w:trPr>
          <w:trHeight w:val="284"/>
        </w:trPr>
        <w:tc>
          <w:tcPr>
            <w:tcW w:w="959" w:type="dxa"/>
            <w:tcBorders>
              <w:top w:val="double" w:sz="6" w:space="0" w:color="9F2936"/>
              <w:left w:val="single" w:sz="8" w:space="0" w:color="9F2936"/>
              <w:bottom w:val="double" w:sz="6" w:space="0" w:color="9F2936"/>
            </w:tcBorders>
            <w:shd w:val="clear" w:color="auto" w:fill="E5B8B7" w:themeFill="accent2" w:themeFillTint="66"/>
          </w:tcPr>
          <w:p w:rsidR="001036CC" w:rsidRPr="00C56523" w:rsidRDefault="001036CC" w:rsidP="001036CC">
            <w:pPr>
              <w:spacing w:after="0"/>
              <w:jc w:val="both"/>
              <w:rPr>
                <w:rFonts w:ascii="Times New Roman" w:hAnsi="Times New Roman"/>
                <w:b/>
                <w:bCs/>
                <w:sz w:val="20"/>
                <w:szCs w:val="20"/>
              </w:rPr>
            </w:pPr>
            <w:r>
              <w:rPr>
                <w:rFonts w:ascii="Times New Roman" w:hAnsi="Times New Roman"/>
                <w:b/>
                <w:bCs/>
                <w:sz w:val="20"/>
                <w:szCs w:val="20"/>
              </w:rPr>
              <w:t>Grafik 3</w:t>
            </w:r>
          </w:p>
        </w:tc>
        <w:tc>
          <w:tcPr>
            <w:tcW w:w="8221" w:type="dxa"/>
            <w:tcBorders>
              <w:top w:val="double" w:sz="6" w:space="0" w:color="9F2936"/>
              <w:left w:val="single" w:sz="8" w:space="0" w:color="9F2936"/>
              <w:bottom w:val="double" w:sz="6" w:space="0" w:color="9F2936"/>
              <w:right w:val="single" w:sz="8" w:space="0" w:color="9F2936"/>
            </w:tcBorders>
            <w:shd w:val="clear" w:color="auto" w:fill="E5B8B7" w:themeFill="accent2" w:themeFillTint="66"/>
          </w:tcPr>
          <w:p w:rsidR="001036CC" w:rsidRPr="00451602" w:rsidRDefault="0067386B" w:rsidP="001036CC">
            <w:pPr>
              <w:spacing w:line="360" w:lineRule="auto"/>
              <w:rPr>
                <w:rStyle w:val="GlVurgulama"/>
                <w:rFonts w:ascii="Times New Roman" w:hAnsi="Times New Roman"/>
                <w:b w:val="0"/>
                <w:bCs w:val="0"/>
                <w:iCs w:val="0"/>
                <w:color w:val="7030A0"/>
                <w:sz w:val="24"/>
                <w:szCs w:val="24"/>
              </w:rPr>
            </w:pPr>
            <w:r w:rsidRPr="0067386B">
              <w:rPr>
                <w:rFonts w:ascii="Times New Roman" w:hAnsi="Times New Roman"/>
                <w:i/>
                <w:color w:val="7030A0"/>
                <w:sz w:val="24"/>
                <w:szCs w:val="24"/>
              </w:rPr>
              <w:t xml:space="preserve">Şehit Yaşar Kocabaş </w:t>
            </w:r>
            <w:r w:rsidR="008D0CA2">
              <w:rPr>
                <w:rFonts w:ascii="Times New Roman" w:hAnsi="Times New Roman"/>
                <w:i/>
                <w:color w:val="7030A0"/>
                <w:sz w:val="24"/>
                <w:szCs w:val="24"/>
              </w:rPr>
              <w:t xml:space="preserve">İlk ve </w:t>
            </w:r>
            <w:r w:rsidRPr="0067386B">
              <w:rPr>
                <w:rFonts w:ascii="Times New Roman" w:hAnsi="Times New Roman"/>
                <w:i/>
                <w:color w:val="7030A0"/>
                <w:sz w:val="24"/>
                <w:szCs w:val="24"/>
              </w:rPr>
              <w:t xml:space="preserve">Ortaokulu Yıllara </w:t>
            </w:r>
            <w:r>
              <w:rPr>
                <w:rFonts w:ascii="Times New Roman" w:hAnsi="Times New Roman"/>
                <w:i/>
                <w:color w:val="7030A0"/>
                <w:sz w:val="24"/>
                <w:szCs w:val="24"/>
              </w:rPr>
              <w:t>Derslik Sayısı</w:t>
            </w:r>
          </w:p>
        </w:tc>
        <w:tc>
          <w:tcPr>
            <w:tcW w:w="851" w:type="dxa"/>
            <w:tcBorders>
              <w:top w:val="double" w:sz="6" w:space="0" w:color="9F2936"/>
              <w:bottom w:val="double" w:sz="6" w:space="0" w:color="9F2936"/>
              <w:right w:val="single" w:sz="8" w:space="0" w:color="9F2936"/>
            </w:tcBorders>
            <w:shd w:val="clear" w:color="auto" w:fill="E5B8B7" w:themeFill="accent2" w:themeFillTint="66"/>
          </w:tcPr>
          <w:p w:rsidR="001036CC" w:rsidRDefault="00C5497B" w:rsidP="001036CC">
            <w:pPr>
              <w:contextualSpacing/>
              <w:jc w:val="center"/>
              <w:rPr>
                <w:rFonts w:ascii="Times New Roman" w:hAnsi="Times New Roman"/>
                <w:b/>
                <w:bCs/>
                <w:sz w:val="20"/>
                <w:szCs w:val="20"/>
              </w:rPr>
            </w:pPr>
            <w:r>
              <w:rPr>
                <w:rFonts w:ascii="Times New Roman" w:hAnsi="Times New Roman"/>
                <w:b/>
                <w:bCs/>
                <w:sz w:val="20"/>
                <w:szCs w:val="20"/>
              </w:rPr>
              <w:t>44</w:t>
            </w:r>
          </w:p>
        </w:tc>
      </w:tr>
    </w:tbl>
    <w:p w:rsidR="00DE5A2E" w:rsidRDefault="00DE5A2E" w:rsidP="002C7240">
      <w:pPr>
        <w:rPr>
          <w:u w:val="single"/>
        </w:rPr>
      </w:pPr>
    </w:p>
    <w:p w:rsidR="001036CC" w:rsidRDefault="001036CC" w:rsidP="002C7240">
      <w:pPr>
        <w:rPr>
          <w:u w:val="single"/>
        </w:rPr>
      </w:pPr>
    </w:p>
    <w:p w:rsidR="001036CC" w:rsidRDefault="001036CC" w:rsidP="002C7240">
      <w:pPr>
        <w:rPr>
          <w:u w:val="single"/>
        </w:rPr>
      </w:pPr>
    </w:p>
    <w:p w:rsidR="001036CC" w:rsidRDefault="001036CC" w:rsidP="002C7240">
      <w:pPr>
        <w:rPr>
          <w:u w:val="single"/>
        </w:rPr>
      </w:pPr>
    </w:p>
    <w:p w:rsidR="001036CC" w:rsidRDefault="001036CC" w:rsidP="002C7240">
      <w:pPr>
        <w:rPr>
          <w:u w:val="single"/>
        </w:rPr>
      </w:pPr>
    </w:p>
    <w:p w:rsidR="001036CC" w:rsidRDefault="001036CC" w:rsidP="002C7240">
      <w:pPr>
        <w:rPr>
          <w:u w:val="single"/>
        </w:rPr>
      </w:pPr>
    </w:p>
    <w:p w:rsidR="001036CC" w:rsidRDefault="001036CC" w:rsidP="002C7240">
      <w:pPr>
        <w:rPr>
          <w:u w:val="single"/>
        </w:rPr>
      </w:pPr>
    </w:p>
    <w:p w:rsidR="001036CC" w:rsidRDefault="001036CC" w:rsidP="002C7240">
      <w:pPr>
        <w:rPr>
          <w:u w:val="single"/>
        </w:rPr>
      </w:pPr>
    </w:p>
    <w:p w:rsidR="001036CC" w:rsidRDefault="001036CC" w:rsidP="002C7240">
      <w:pPr>
        <w:rPr>
          <w:u w:val="single"/>
        </w:rPr>
      </w:pPr>
    </w:p>
    <w:p w:rsidR="001036CC" w:rsidRDefault="001036CC" w:rsidP="002C7240">
      <w:pPr>
        <w:rPr>
          <w:u w:val="single"/>
        </w:rPr>
      </w:pPr>
    </w:p>
    <w:p w:rsidR="001036CC" w:rsidRDefault="001036CC" w:rsidP="002C7240">
      <w:pPr>
        <w:rPr>
          <w:u w:val="single"/>
        </w:rPr>
      </w:pPr>
    </w:p>
    <w:p w:rsidR="001036CC" w:rsidRDefault="001036CC" w:rsidP="002C7240">
      <w:pPr>
        <w:rPr>
          <w:u w:val="single"/>
        </w:rPr>
      </w:pPr>
    </w:p>
    <w:p w:rsidR="001036CC" w:rsidRDefault="001036CC" w:rsidP="002C7240">
      <w:pPr>
        <w:rPr>
          <w:u w:val="single"/>
        </w:rPr>
      </w:pPr>
    </w:p>
    <w:p w:rsidR="00632F04" w:rsidRDefault="00632F04" w:rsidP="001036CC">
      <w:pPr>
        <w:pStyle w:val="AltKonuBal"/>
        <w:rPr>
          <w:rStyle w:val="GlBavuru"/>
          <w:color w:val="auto"/>
        </w:rPr>
      </w:pPr>
    </w:p>
    <w:p w:rsidR="006405A6" w:rsidRDefault="006405A6" w:rsidP="009A5A8B">
      <w:pPr>
        <w:pStyle w:val="AltKonuBal"/>
        <w:jc w:val="center"/>
        <w:rPr>
          <w:rStyle w:val="GlBavuru"/>
          <w:color w:val="auto"/>
          <w:sz w:val="28"/>
          <w:szCs w:val="28"/>
        </w:rPr>
      </w:pPr>
    </w:p>
    <w:p w:rsidR="009A5A8B" w:rsidRPr="004167A9" w:rsidRDefault="009A5A8B" w:rsidP="009A5A8B">
      <w:pPr>
        <w:pStyle w:val="AltKonuBal"/>
        <w:jc w:val="center"/>
        <w:rPr>
          <w:rStyle w:val="GlBavuru"/>
          <w:color w:val="auto"/>
          <w:sz w:val="28"/>
          <w:szCs w:val="28"/>
        </w:rPr>
      </w:pPr>
      <w:r w:rsidRPr="004167A9">
        <w:rPr>
          <w:rStyle w:val="GlBavuru"/>
          <w:color w:val="auto"/>
          <w:sz w:val="28"/>
          <w:szCs w:val="28"/>
        </w:rPr>
        <w:t>KISALTMALAR DİZİNİ</w:t>
      </w:r>
    </w:p>
    <w:p w:rsidR="009A5A8B" w:rsidRPr="00C75150" w:rsidRDefault="009A5A8B" w:rsidP="009A5A8B">
      <w:pPr>
        <w:pStyle w:val="Balk1"/>
        <w:ind w:left="284"/>
        <w:rPr>
          <w:rStyle w:val="GlBavuru"/>
          <w:bCs/>
          <w:smallCaps w:val="0"/>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8"/>
        <w:gridCol w:w="6141"/>
      </w:tblGrid>
      <w:tr w:rsidR="009A5A8B" w:rsidRPr="004167A9" w:rsidTr="00DB7D72">
        <w:trPr>
          <w:trHeight w:hRule="exact" w:val="269"/>
          <w:jc w:val="center"/>
        </w:trPr>
        <w:tc>
          <w:tcPr>
            <w:tcW w:w="1538" w:type="dxa"/>
          </w:tcPr>
          <w:p w:rsidR="009A5A8B" w:rsidRPr="004167A9" w:rsidRDefault="009A5A8B" w:rsidP="00DB7D72">
            <w:pPr>
              <w:spacing w:after="0" w:line="240" w:lineRule="auto"/>
              <w:rPr>
                <w:rStyle w:val="GlBavuru"/>
                <w:rFonts w:ascii="Times New Roman" w:hAnsi="Times New Roman"/>
                <w:i/>
                <w:iCs/>
                <w:sz w:val="24"/>
                <w:szCs w:val="24"/>
              </w:rPr>
            </w:pPr>
            <w:r w:rsidRPr="004167A9">
              <w:rPr>
                <w:rFonts w:ascii="Times New Roman" w:hAnsi="Times New Roman"/>
                <w:b/>
                <w:bCs/>
                <w:sz w:val="24"/>
                <w:szCs w:val="24"/>
              </w:rPr>
              <w:t>AB</w:t>
            </w:r>
          </w:p>
        </w:tc>
        <w:tc>
          <w:tcPr>
            <w:tcW w:w="6141" w:type="dxa"/>
          </w:tcPr>
          <w:p w:rsidR="009A5A8B" w:rsidRPr="004167A9" w:rsidRDefault="009A5A8B" w:rsidP="00DB7D72">
            <w:pPr>
              <w:spacing w:after="0" w:line="240" w:lineRule="auto"/>
              <w:rPr>
                <w:rStyle w:val="GlBavuru"/>
                <w:rFonts w:ascii="Times New Roman" w:hAnsi="Times New Roman"/>
                <w:i/>
                <w:iCs/>
                <w:sz w:val="24"/>
                <w:szCs w:val="24"/>
              </w:rPr>
            </w:pPr>
            <w:r w:rsidRPr="004167A9">
              <w:rPr>
                <w:rFonts w:ascii="Times New Roman" w:hAnsi="Times New Roman"/>
                <w:b/>
                <w:sz w:val="24"/>
                <w:szCs w:val="24"/>
              </w:rPr>
              <w:t>Avrupa Birliği</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ARGE</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Araştırma Geliştirme</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BAKA</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Batı Akdeniz Kalkınma Ajansı</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BİLSEM</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Bilim ve Sanat Merkezi</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BT</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Bilişim Teknolojileri</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DYNED</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Dynamic Education</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EĞİTEK</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Yenilik ve Eğitim Teknolojileri Genel Müdürlüğü</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GZFT</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Güçlü-Zayıf-Fırsat-Tehdit</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İHL</w:t>
            </w:r>
          </w:p>
        </w:tc>
        <w:tc>
          <w:tcPr>
            <w:tcW w:w="6141" w:type="dxa"/>
          </w:tcPr>
          <w:p w:rsidR="009A5A8B" w:rsidRPr="004167A9" w:rsidRDefault="009A5A8B" w:rsidP="00DB7D72">
            <w:pPr>
              <w:tabs>
                <w:tab w:val="left" w:leader="dot" w:pos="2552"/>
              </w:tabs>
              <w:spacing w:after="0" w:line="240" w:lineRule="auto"/>
              <w:ind w:firstLine="34"/>
              <w:rPr>
                <w:rFonts w:ascii="Times New Roman" w:hAnsi="Times New Roman"/>
                <w:b/>
                <w:sz w:val="24"/>
                <w:szCs w:val="24"/>
              </w:rPr>
            </w:pPr>
            <w:r w:rsidRPr="004167A9">
              <w:rPr>
                <w:rFonts w:ascii="Times New Roman" w:hAnsi="Times New Roman"/>
                <w:b/>
                <w:sz w:val="24"/>
                <w:szCs w:val="24"/>
              </w:rPr>
              <w:t>İmam Hatip Lisesi</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İŞKUR</w:t>
            </w:r>
          </w:p>
        </w:tc>
        <w:tc>
          <w:tcPr>
            <w:tcW w:w="6141" w:type="dxa"/>
          </w:tcPr>
          <w:p w:rsidR="009A5A8B" w:rsidRPr="004167A9" w:rsidRDefault="009A5A8B" w:rsidP="00DB7D72">
            <w:pPr>
              <w:tabs>
                <w:tab w:val="left" w:leader="dot" w:pos="2552"/>
              </w:tabs>
              <w:spacing w:after="0" w:line="240" w:lineRule="auto"/>
              <w:ind w:firstLine="34"/>
              <w:rPr>
                <w:rFonts w:ascii="Times New Roman" w:hAnsi="Times New Roman"/>
                <w:b/>
                <w:sz w:val="24"/>
                <w:szCs w:val="24"/>
              </w:rPr>
            </w:pPr>
            <w:r w:rsidRPr="004167A9">
              <w:rPr>
                <w:rFonts w:ascii="Times New Roman" w:hAnsi="Times New Roman"/>
                <w:b/>
                <w:sz w:val="24"/>
                <w:szCs w:val="24"/>
              </w:rPr>
              <w:t>Türkiye İş Kurumu</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LYS</w:t>
            </w:r>
          </w:p>
        </w:tc>
        <w:tc>
          <w:tcPr>
            <w:tcW w:w="6141" w:type="dxa"/>
          </w:tcPr>
          <w:p w:rsidR="009A5A8B" w:rsidRPr="004167A9" w:rsidRDefault="009A5A8B" w:rsidP="00DB7D72">
            <w:pPr>
              <w:tabs>
                <w:tab w:val="left" w:leader="dot" w:pos="2552"/>
              </w:tabs>
              <w:spacing w:after="0" w:line="240" w:lineRule="auto"/>
              <w:ind w:firstLine="34"/>
              <w:rPr>
                <w:rFonts w:ascii="Times New Roman" w:hAnsi="Times New Roman"/>
                <w:b/>
                <w:sz w:val="24"/>
                <w:szCs w:val="24"/>
              </w:rPr>
            </w:pPr>
            <w:r w:rsidRPr="004167A9">
              <w:rPr>
                <w:rFonts w:ascii="Times New Roman" w:hAnsi="Times New Roman"/>
                <w:b/>
                <w:sz w:val="24"/>
                <w:szCs w:val="24"/>
              </w:rPr>
              <w:t>Lisans Yerleştirme Sınavı</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MEB</w:t>
            </w:r>
          </w:p>
        </w:tc>
        <w:tc>
          <w:tcPr>
            <w:tcW w:w="6141" w:type="dxa"/>
          </w:tcPr>
          <w:p w:rsidR="009A5A8B" w:rsidRPr="004167A9" w:rsidRDefault="009A5A8B" w:rsidP="00DB7D72">
            <w:pPr>
              <w:tabs>
                <w:tab w:val="left" w:leader="dot" w:pos="2552"/>
              </w:tabs>
              <w:spacing w:after="0" w:line="240" w:lineRule="auto"/>
              <w:ind w:firstLine="34"/>
              <w:rPr>
                <w:rFonts w:ascii="Times New Roman" w:hAnsi="Times New Roman"/>
                <w:b/>
                <w:sz w:val="24"/>
                <w:szCs w:val="24"/>
              </w:rPr>
            </w:pPr>
            <w:r w:rsidRPr="004167A9">
              <w:rPr>
                <w:rFonts w:ascii="Times New Roman" w:hAnsi="Times New Roman"/>
                <w:b/>
                <w:sz w:val="24"/>
                <w:szCs w:val="24"/>
              </w:rPr>
              <w:t>Milli Eğitim Bakanlığı</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SGB</w:t>
            </w:r>
          </w:p>
        </w:tc>
        <w:tc>
          <w:tcPr>
            <w:tcW w:w="6141" w:type="dxa"/>
          </w:tcPr>
          <w:p w:rsidR="009A5A8B" w:rsidRPr="004167A9" w:rsidRDefault="009A5A8B" w:rsidP="00DB7D72">
            <w:pPr>
              <w:tabs>
                <w:tab w:val="left" w:leader="dot" w:pos="2552"/>
              </w:tabs>
              <w:spacing w:after="0" w:line="240" w:lineRule="auto"/>
              <w:ind w:firstLine="34"/>
              <w:rPr>
                <w:rFonts w:ascii="Times New Roman" w:hAnsi="Times New Roman"/>
                <w:b/>
                <w:sz w:val="24"/>
                <w:szCs w:val="24"/>
              </w:rPr>
            </w:pPr>
            <w:r w:rsidRPr="004167A9">
              <w:rPr>
                <w:rFonts w:ascii="Times New Roman" w:hAnsi="Times New Roman"/>
                <w:b/>
                <w:sz w:val="24"/>
                <w:szCs w:val="24"/>
              </w:rPr>
              <w:t>Strateji Geliştirme Başkanlığı</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MEBBİS</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Milli Eğitim Bakanlığı Bilişim Sistemleri</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MEM</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Milli Eğitim Müdürlüğü</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MFIB</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Merkezi Finans ve İhale Birimi</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MTE</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Mesleki Teknik Eğitim</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ÖSYM</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Ölçme, Seçme ve Yerleştirme Merkezi</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PEST</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Politik, Ekonomik, Sosyal, Teknolojik</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PG</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Performans Göstergesi</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SAM</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Stratejik Amaç</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SBS</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Seviye Belirleme Sınavı</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SH</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Stratejik Hedef</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SHÇEK</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Sosyal Hizmetler ve Çocuk Esirgeme Kurumu</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STK</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Sivil Toplum Kuruluşları</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SWOT</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Strengths, Weaknesses, Opportunities, Threats</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TBMM</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Türkiye Büyük Millet Meclisi</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TKY</w:t>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Toplam Kalite Yönetimi</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VHKİ</w:t>
            </w:r>
            <w:r w:rsidRPr="004167A9">
              <w:rPr>
                <w:rFonts w:ascii="Times New Roman" w:hAnsi="Times New Roman"/>
                <w:b/>
                <w:sz w:val="24"/>
                <w:szCs w:val="24"/>
              </w:rPr>
              <w:tab/>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Veri Hazırlama Kontrol İşletmeni</w:t>
            </w:r>
          </w:p>
        </w:tc>
      </w:tr>
      <w:tr w:rsidR="009A5A8B" w:rsidRPr="004167A9" w:rsidTr="00DB7D72">
        <w:trPr>
          <w:trHeight w:hRule="exact" w:val="269"/>
          <w:jc w:val="center"/>
        </w:trPr>
        <w:tc>
          <w:tcPr>
            <w:tcW w:w="1538" w:type="dxa"/>
          </w:tcPr>
          <w:p w:rsidR="009A5A8B" w:rsidRPr="004167A9" w:rsidRDefault="009A5A8B" w:rsidP="00DB7D72">
            <w:pPr>
              <w:spacing w:after="0" w:line="240" w:lineRule="auto"/>
              <w:rPr>
                <w:rFonts w:ascii="Times New Roman" w:hAnsi="Times New Roman"/>
                <w:b/>
                <w:bCs/>
                <w:sz w:val="24"/>
                <w:szCs w:val="24"/>
              </w:rPr>
            </w:pPr>
            <w:r w:rsidRPr="004167A9">
              <w:rPr>
                <w:rFonts w:ascii="Times New Roman" w:hAnsi="Times New Roman"/>
                <w:b/>
                <w:bCs/>
                <w:sz w:val="24"/>
                <w:szCs w:val="24"/>
              </w:rPr>
              <w:t>YİBO</w:t>
            </w:r>
            <w:r w:rsidRPr="004167A9">
              <w:rPr>
                <w:rFonts w:ascii="Times New Roman" w:hAnsi="Times New Roman"/>
                <w:b/>
                <w:sz w:val="24"/>
                <w:szCs w:val="24"/>
              </w:rPr>
              <w:tab/>
            </w:r>
          </w:p>
        </w:tc>
        <w:tc>
          <w:tcPr>
            <w:tcW w:w="6141" w:type="dxa"/>
          </w:tcPr>
          <w:p w:rsidR="009A5A8B" w:rsidRPr="004167A9" w:rsidRDefault="009A5A8B" w:rsidP="00DB7D72">
            <w:pPr>
              <w:tabs>
                <w:tab w:val="left" w:leader="dot" w:pos="2552"/>
              </w:tabs>
              <w:spacing w:after="0" w:line="240" w:lineRule="auto"/>
              <w:rPr>
                <w:rFonts w:ascii="Times New Roman" w:hAnsi="Times New Roman"/>
                <w:b/>
                <w:sz w:val="24"/>
                <w:szCs w:val="24"/>
              </w:rPr>
            </w:pPr>
            <w:r w:rsidRPr="004167A9">
              <w:rPr>
                <w:rFonts w:ascii="Times New Roman" w:hAnsi="Times New Roman"/>
                <w:b/>
                <w:sz w:val="24"/>
                <w:szCs w:val="24"/>
              </w:rPr>
              <w:t>Yatılı İlköğretim Bölge Okulları</w:t>
            </w:r>
          </w:p>
        </w:tc>
      </w:tr>
    </w:tbl>
    <w:p w:rsidR="009A5A8B" w:rsidRPr="00851BC4" w:rsidRDefault="009A5A8B" w:rsidP="009A5A8B">
      <w:pPr>
        <w:rPr>
          <w:rFonts w:ascii="Times New Roman" w:hAnsi="Times New Roman"/>
        </w:rPr>
      </w:pPr>
    </w:p>
    <w:p w:rsidR="00CF75FC" w:rsidRDefault="00CF75FC" w:rsidP="002C7240"/>
    <w:p w:rsidR="009A5A8B" w:rsidRDefault="009A5A8B" w:rsidP="002C7240"/>
    <w:p w:rsidR="009A5A8B" w:rsidRDefault="009A5A8B" w:rsidP="002C7240"/>
    <w:p w:rsidR="009A5A8B" w:rsidRDefault="009A5A8B" w:rsidP="002C7240"/>
    <w:p w:rsidR="002360A5" w:rsidRDefault="002360A5" w:rsidP="002C7240"/>
    <w:p w:rsidR="004167A9" w:rsidRDefault="004167A9" w:rsidP="002C7240"/>
    <w:p w:rsidR="009A5A8B" w:rsidRDefault="009A5A8B" w:rsidP="002C7240"/>
    <w:p w:rsidR="009A5A8B" w:rsidRDefault="009A5A8B" w:rsidP="002C7240"/>
    <w:p w:rsidR="00031B79" w:rsidRDefault="00031B79" w:rsidP="006B4976">
      <w:pPr>
        <w:rPr>
          <w:b/>
          <w:bCs/>
          <w:sz w:val="24"/>
          <w:szCs w:val="24"/>
        </w:rPr>
      </w:pPr>
    </w:p>
    <w:p w:rsidR="00D76FA8" w:rsidRDefault="00D76FA8" w:rsidP="00E0171F">
      <w:pPr>
        <w:rPr>
          <w:b/>
          <w:bCs/>
          <w:sz w:val="24"/>
          <w:szCs w:val="24"/>
        </w:rPr>
      </w:pPr>
    </w:p>
    <w:p w:rsidR="00D76FA8" w:rsidRPr="00E0171F" w:rsidRDefault="001036CC" w:rsidP="00031B79">
      <w:pPr>
        <w:jc w:val="center"/>
        <w:rPr>
          <w:rFonts w:ascii="Times New Roman" w:hAnsi="Times New Roman"/>
          <w:b/>
          <w:bCs/>
          <w:sz w:val="144"/>
          <w:szCs w:val="48"/>
        </w:rPr>
      </w:pPr>
      <w:r>
        <w:rPr>
          <w:rFonts w:ascii="Times New Roman" w:hAnsi="Times New Roman"/>
          <w:b/>
          <w:bCs/>
          <w:noProof/>
          <w:sz w:val="144"/>
          <w:szCs w:val="48"/>
          <w:lang w:eastAsia="tr-TR"/>
        </w:rPr>
        <mc:AlternateContent>
          <mc:Choice Requires="wps">
            <w:drawing>
              <wp:anchor distT="0" distB="0" distL="114300" distR="114300" simplePos="0" relativeHeight="251680256" behindDoc="0" locked="0" layoutInCell="1" allowOverlap="1" wp14:anchorId="6DA9659C" wp14:editId="16AC1686">
                <wp:simplePos x="0" y="0"/>
                <wp:positionH relativeFrom="column">
                  <wp:posOffset>349739</wp:posOffset>
                </wp:positionH>
                <wp:positionV relativeFrom="paragraph">
                  <wp:posOffset>898085</wp:posOffset>
                </wp:positionV>
                <wp:extent cx="5379720" cy="1116965"/>
                <wp:effectExtent l="0" t="0" r="30480" b="64135"/>
                <wp:wrapNone/>
                <wp:docPr id="61" name="Yuvarlatılmış 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720" cy="111696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E35952" w:rsidRPr="00C1398A" w:rsidRDefault="00E35952" w:rsidP="001036CC">
                            <w:pPr>
                              <w:pStyle w:val="BLM"/>
                              <w:rPr>
                                <w:rFonts w:ascii="Times New Roman" w:hAnsi="Times New Roman"/>
                              </w:rPr>
                            </w:pPr>
                            <w:r w:rsidRPr="00C1398A">
                              <w:rPr>
                                <w:rFonts w:ascii="Times New Roman" w:hAnsi="Times New Roman"/>
                              </w:rPr>
                              <w:t xml:space="preserve">BÖLÜM 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1" o:spid="_x0000_s1026" style="position:absolute;left:0;text-align:left;margin-left:27.55pt;margin-top:70.7pt;width:423.6pt;height:87.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" fillcolor="#fabf8f [1945]" strokecolor="#fabf8f [1945]" strokeweight="1pt">
                <v:fill color2="#fde9d9 [665]" angle="135" focus="50%" type="gradient"/>
                <v:shadow on="t" color="#974706 [1609]" opacity=".5" offset="1pt"/>
                <v:textbox>
                  <w:txbxContent>
                    <w:p w:rsidR="005D19C7" w:rsidRPr="00C1398A" w:rsidRDefault="005D19C7" w:rsidP="001036CC">
                      <w:pPr>
                        <w:pStyle w:val="BLM"/>
                        <w:rPr>
                          <w:rFonts w:ascii="Times New Roman" w:hAnsi="Times New Roman"/>
                        </w:rPr>
                      </w:pPr>
                      <w:r w:rsidRPr="00C1398A">
                        <w:rPr>
                          <w:rFonts w:ascii="Times New Roman" w:hAnsi="Times New Roman"/>
                        </w:rPr>
                        <w:t xml:space="preserve">BÖLÜM 1  </w:t>
                      </w:r>
                    </w:p>
                  </w:txbxContent>
                </v:textbox>
              </v:roundrect>
            </w:pict>
          </mc:Fallback>
        </mc:AlternateContent>
      </w:r>
    </w:p>
    <w:p w:rsidR="00D76FA8" w:rsidRDefault="00D76FA8" w:rsidP="00031B79">
      <w:pPr>
        <w:jc w:val="center"/>
        <w:rPr>
          <w:rFonts w:ascii="Times New Roman" w:hAnsi="Times New Roman"/>
          <w:b/>
          <w:bCs/>
          <w:sz w:val="48"/>
          <w:szCs w:val="48"/>
        </w:rPr>
      </w:pPr>
    </w:p>
    <w:p w:rsidR="006405A6" w:rsidRPr="00031B79" w:rsidRDefault="006405A6" w:rsidP="00031B79">
      <w:pPr>
        <w:jc w:val="center"/>
        <w:rPr>
          <w:rFonts w:ascii="Times New Roman" w:hAnsi="Times New Roman"/>
          <w:b/>
          <w:bCs/>
          <w:sz w:val="48"/>
          <w:szCs w:val="48"/>
        </w:rPr>
      </w:pPr>
      <w:r>
        <w:rPr>
          <w:noProof/>
          <w:lang w:eastAsia="tr-TR"/>
        </w:rPr>
        <mc:AlternateContent>
          <mc:Choice Requires="wps">
            <w:drawing>
              <wp:anchor distT="0" distB="0" distL="114300" distR="114300" simplePos="0" relativeHeight="251673088" behindDoc="0" locked="0" layoutInCell="0" allowOverlap="1" wp14:anchorId="62E8C81A" wp14:editId="17517AD8">
                <wp:simplePos x="0" y="0"/>
                <wp:positionH relativeFrom="margin">
                  <wp:posOffset>-226695</wp:posOffset>
                </wp:positionH>
                <wp:positionV relativeFrom="margin">
                  <wp:posOffset>4719320</wp:posOffset>
                </wp:positionV>
                <wp:extent cx="6368415" cy="2258695"/>
                <wp:effectExtent l="0" t="0" r="32385" b="65405"/>
                <wp:wrapSquare wrapText="bothSides"/>
                <wp:docPr id="4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8415" cy="225869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E35952" w:rsidRDefault="00E35952" w:rsidP="002D6CF5"/>
                          <w:tbl>
                            <w:tblPr>
                              <w:tblW w:w="0" w:type="auto"/>
                              <w:tblInd w:w="-34" w:type="dxa"/>
                              <w:tblLook w:val="04A0" w:firstRow="1" w:lastRow="0" w:firstColumn="1" w:lastColumn="0" w:noHBand="0" w:noVBand="1"/>
                            </w:tblPr>
                            <w:tblGrid>
                              <w:gridCol w:w="9190"/>
                            </w:tblGrid>
                            <w:tr w:rsidR="00E35952" w:rsidRPr="0085127B" w:rsidTr="00FB7ADF">
                              <w:tc>
                                <w:tcPr>
                                  <w:tcW w:w="10167" w:type="dxa"/>
                                </w:tcPr>
                                <w:p w:rsidR="00E35952" w:rsidRPr="00EE68AF" w:rsidRDefault="00E35952" w:rsidP="00FB7ADF">
                                  <w:pPr>
                                    <w:pStyle w:val="Balk1"/>
                                    <w:ind w:left="284" w:hanging="284"/>
                                    <w:jc w:val="center"/>
                                    <w:rPr>
                                      <w:rFonts w:ascii="Times New Roman" w:hAnsi="Times New Roman"/>
                                      <w:color w:val="FF0000"/>
                                      <w:sz w:val="56"/>
                                    </w:rPr>
                                  </w:pPr>
                                  <w:bookmarkStart w:id="1" w:name="_Toc419710762"/>
                                  <w:r w:rsidRPr="00EE68AF">
                                    <w:rPr>
                                      <w:rFonts w:ascii="Times New Roman" w:hAnsi="Times New Roman"/>
                                      <w:color w:val="FF0000"/>
                                      <w:sz w:val="56"/>
                                    </w:rPr>
                                    <w:t>1.Stratejik Plan Hazırlık Süreci</w:t>
                                  </w:r>
                                  <w:bookmarkEnd w:id="1"/>
                                </w:p>
                                <w:p w:rsidR="00E35952" w:rsidRPr="00EE68AF" w:rsidRDefault="00E35952" w:rsidP="00FB7ADF">
                                  <w:pPr>
                                    <w:pStyle w:val="Balk1"/>
                                    <w:rPr>
                                      <w:rFonts w:ascii="Times New Roman" w:hAnsi="Times New Roman"/>
                                      <w:sz w:val="56"/>
                                    </w:rPr>
                                  </w:pPr>
                                </w:p>
                              </w:tc>
                            </w:tr>
                          </w:tbl>
                          <w:p w:rsidR="00E35952" w:rsidRPr="00100C4A" w:rsidRDefault="00E35952" w:rsidP="002D6CF5">
                            <w:pPr>
                              <w:rPr>
                                <w:rFonts w:ascii="Cambria" w:eastAsia="Times New Roman" w:hAnsi="Cambria"/>
                                <w:i/>
                                <w:iCs/>
                                <w:color w:val="FFFFFF"/>
                                <w:sz w:val="36"/>
                                <w:szCs w:val="36"/>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6" o:spid="_x0000_s1027" style="position:absolute;left:0;text-align:left;margin-left:-17.85pt;margin-top:371.6pt;width:501.45pt;height:177.8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" o:allowincell="f" fillcolor="#92cddc" strokecolor="#92cddc" strokeweight="1pt">
                <v:fill color2="#daeef3" angle="135" focus="50%" type="gradient"/>
                <v:shadow on="t" color="#205867" opacity=".5" offset="1pt"/>
                <v:textbox inset="18pt,18pt,18pt,18pt">
                  <w:txbxContent>
                    <w:p w:rsidR="00E35952" w:rsidRDefault="00E35952" w:rsidP="002D6CF5"/>
                    <w:tbl>
                      <w:tblPr>
                        <w:tblW w:w="0" w:type="auto"/>
                        <w:tblInd w:w="-34" w:type="dxa"/>
                        <w:tblLook w:val="04A0" w:firstRow="1" w:lastRow="0" w:firstColumn="1" w:lastColumn="0" w:noHBand="0" w:noVBand="1"/>
                      </w:tblPr>
                      <w:tblGrid>
                        <w:gridCol w:w="9190"/>
                      </w:tblGrid>
                      <w:tr w:rsidR="00E35952" w:rsidRPr="0085127B" w:rsidTr="00FB7ADF">
                        <w:tc>
                          <w:tcPr>
                            <w:tcW w:w="10167" w:type="dxa"/>
                          </w:tcPr>
                          <w:p w:rsidR="00E35952" w:rsidRPr="00EE68AF" w:rsidRDefault="00E35952" w:rsidP="00FB7ADF">
                            <w:pPr>
                              <w:pStyle w:val="Balk1"/>
                              <w:ind w:left="284" w:hanging="284"/>
                              <w:jc w:val="center"/>
                              <w:rPr>
                                <w:rFonts w:ascii="Times New Roman" w:hAnsi="Times New Roman"/>
                                <w:color w:val="FF0000"/>
                                <w:sz w:val="56"/>
                              </w:rPr>
                            </w:pPr>
                            <w:bookmarkStart w:id="2" w:name="_Toc419710762"/>
                            <w:r w:rsidRPr="00EE68AF">
                              <w:rPr>
                                <w:rFonts w:ascii="Times New Roman" w:hAnsi="Times New Roman"/>
                                <w:color w:val="FF0000"/>
                                <w:sz w:val="56"/>
                              </w:rPr>
                              <w:t>1.Stratejik Plan Hazırlık Süreci</w:t>
                            </w:r>
                            <w:bookmarkEnd w:id="2"/>
                          </w:p>
                          <w:p w:rsidR="00E35952" w:rsidRPr="00EE68AF" w:rsidRDefault="00E35952" w:rsidP="00FB7ADF">
                            <w:pPr>
                              <w:pStyle w:val="Balk1"/>
                              <w:rPr>
                                <w:rFonts w:ascii="Times New Roman" w:hAnsi="Times New Roman"/>
                                <w:sz w:val="56"/>
                              </w:rPr>
                            </w:pPr>
                          </w:p>
                        </w:tc>
                      </w:tr>
                    </w:tbl>
                    <w:p w:rsidR="00E35952" w:rsidRPr="00100C4A" w:rsidRDefault="00E35952" w:rsidP="002D6CF5">
                      <w:pPr>
                        <w:rPr>
                          <w:rFonts w:ascii="Cambria" w:eastAsia="Times New Roman" w:hAnsi="Cambria"/>
                          <w:i/>
                          <w:iCs/>
                          <w:color w:val="FFFFFF"/>
                          <w:sz w:val="36"/>
                          <w:szCs w:val="36"/>
                        </w:rPr>
                      </w:pPr>
                    </w:p>
                  </w:txbxContent>
                </v:textbox>
                <w10:wrap type="square" anchorx="margin" anchory="margin"/>
              </v:roundrect>
            </w:pict>
          </mc:Fallback>
        </mc:AlternateContent>
      </w:r>
    </w:p>
    <w:p w:rsidR="006405A6" w:rsidRDefault="00E0171F" w:rsidP="00E0171F">
      <w:pPr>
        <w:jc w:val="center"/>
        <w:rPr>
          <w:rFonts w:ascii="Times New Roman" w:hAnsi="Times New Roman"/>
          <w:b/>
          <w:bCs/>
          <w:sz w:val="48"/>
          <w:szCs w:val="48"/>
        </w:rPr>
      </w:pPr>
      <w:r>
        <w:rPr>
          <w:rFonts w:ascii="Times New Roman" w:hAnsi="Times New Roman"/>
          <w:b/>
          <w:bCs/>
          <w:sz w:val="48"/>
          <w:szCs w:val="48"/>
        </w:rPr>
        <w:br/>
      </w:r>
    </w:p>
    <w:p w:rsidR="00E0171F"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bookmarkStart w:id="3" w:name="_Toc419710763"/>
      <w:bookmarkEnd w:id="3"/>
    </w:p>
    <w:p w:rsidR="001036CC" w:rsidRDefault="001036CC" w:rsidP="00031B79">
      <w:pPr>
        <w:jc w:val="center"/>
        <w:rPr>
          <w:rFonts w:ascii="Times New Roman" w:hAnsi="Times New Roman"/>
          <w:b/>
          <w:bCs/>
          <w:sz w:val="48"/>
          <w:szCs w:val="48"/>
        </w:rPr>
      </w:pPr>
    </w:p>
    <w:p w:rsidR="002D6CF5" w:rsidRDefault="002D6CF5" w:rsidP="005F2D1F">
      <w:pPr>
        <w:jc w:val="both"/>
        <w:rPr>
          <w:rFonts w:ascii="Arial" w:hAnsi="Arial" w:cs="Arial"/>
          <w:b/>
          <w:sz w:val="24"/>
          <w:szCs w:val="24"/>
        </w:rPr>
      </w:pPr>
    </w:p>
    <w:p w:rsidR="005F2D1F" w:rsidRPr="005F2D1F" w:rsidRDefault="005F2D1F" w:rsidP="005F2D1F">
      <w:pPr>
        <w:jc w:val="both"/>
        <w:rPr>
          <w:rFonts w:ascii="Arial" w:hAnsi="Arial" w:cs="Arial"/>
          <w:b/>
          <w:sz w:val="24"/>
          <w:szCs w:val="24"/>
        </w:rPr>
      </w:pPr>
      <w:r w:rsidRPr="005F2D1F">
        <w:rPr>
          <w:rFonts w:ascii="Arial" w:hAnsi="Arial" w:cs="Arial"/>
          <w:b/>
          <w:sz w:val="24"/>
          <w:szCs w:val="24"/>
        </w:rPr>
        <w:lastRenderedPageBreak/>
        <w:t>1.1. STRATEJİK PLAN HAZIRLIK SÜRECİ</w:t>
      </w:r>
    </w:p>
    <w:p w:rsidR="005F2D1F" w:rsidRPr="005F2D1F" w:rsidRDefault="005F2D1F" w:rsidP="005F2D1F">
      <w:pPr>
        <w:jc w:val="both"/>
        <w:rPr>
          <w:rFonts w:ascii="Arial" w:hAnsi="Arial" w:cs="Arial"/>
          <w:b/>
          <w:sz w:val="24"/>
          <w:szCs w:val="24"/>
        </w:rPr>
      </w:pPr>
      <w:r w:rsidRPr="005F2D1F">
        <w:rPr>
          <w:rFonts w:ascii="Arial" w:hAnsi="Arial" w:cs="Arial"/>
          <w:b/>
          <w:sz w:val="24"/>
          <w:szCs w:val="24"/>
        </w:rPr>
        <w:t>1.1.1. 2015-2019 STRATEJİK PLAN HAZIRLAMA SÜRECİ</w:t>
      </w:r>
    </w:p>
    <w:p w:rsidR="005F2D1F" w:rsidRPr="005F2D1F" w:rsidRDefault="005F2D1F" w:rsidP="005F2D1F">
      <w:pPr>
        <w:jc w:val="both"/>
        <w:rPr>
          <w:rFonts w:ascii="Arial" w:hAnsi="Arial" w:cs="Arial"/>
          <w:b/>
          <w:sz w:val="24"/>
          <w:szCs w:val="24"/>
        </w:rPr>
      </w:pPr>
      <w:r w:rsidRPr="005F2D1F">
        <w:rPr>
          <w:rFonts w:ascii="Arial" w:hAnsi="Arial" w:cs="Arial"/>
          <w:b/>
          <w:sz w:val="24"/>
          <w:szCs w:val="24"/>
        </w:rPr>
        <w:t>1.1.1.1. 2013/26 Sayılı Stratejik Planlama Genelgesi ve eki Hazırlık Programının Yayınlanması.</w:t>
      </w:r>
    </w:p>
    <w:p w:rsidR="005F2D1F" w:rsidRPr="005F2D1F" w:rsidRDefault="005F2D1F" w:rsidP="005F2D1F">
      <w:pPr>
        <w:jc w:val="both"/>
        <w:rPr>
          <w:rFonts w:ascii="Arial" w:hAnsi="Arial" w:cs="Arial"/>
          <w:b/>
          <w:sz w:val="24"/>
          <w:szCs w:val="24"/>
        </w:rPr>
      </w:pPr>
      <w:r w:rsidRPr="005F2D1F">
        <w:rPr>
          <w:rFonts w:ascii="Arial" w:hAnsi="Arial" w:cs="Arial"/>
          <w:b/>
          <w:sz w:val="24"/>
          <w:szCs w:val="24"/>
        </w:rPr>
        <w:t>Stratejik Planlamaya İlişkin Usul ve Esaslar Hakkında Yönetmelik gereği stratejik plan hazırlık sürecine giren tüm birimler çalışmaların başladığını bir Genelge ile duyurur hükmü gereği Bakanlık tarafından yayınlanan Genelge ile çalışmalar başlatılmıştır.</w:t>
      </w:r>
      <w:r w:rsidRPr="005F2D1F">
        <w:rPr>
          <w:rFonts w:ascii="Arial" w:hAnsi="Arial" w:cs="Arial"/>
          <w:b/>
          <w:sz w:val="24"/>
          <w:szCs w:val="24"/>
        </w:rPr>
        <w:cr/>
      </w:r>
    </w:p>
    <w:p w:rsidR="005F2D1F" w:rsidRPr="005F2D1F" w:rsidRDefault="005F2D1F" w:rsidP="005F2D1F">
      <w:pPr>
        <w:jc w:val="both"/>
        <w:rPr>
          <w:rFonts w:ascii="Arial" w:hAnsi="Arial" w:cs="Arial"/>
          <w:b/>
          <w:sz w:val="24"/>
          <w:szCs w:val="24"/>
        </w:rPr>
      </w:pPr>
      <w:r w:rsidRPr="005F2D1F">
        <w:rPr>
          <w:rFonts w:ascii="Arial" w:hAnsi="Arial" w:cs="Arial"/>
          <w:b/>
          <w:sz w:val="24"/>
          <w:szCs w:val="24"/>
        </w:rPr>
        <w:t>Genelge ekinde yer alan Hazırlık Programında okulumuz stratejik planlama sürecinde yapılması gerekenler, kurulacak ekip</w:t>
      </w:r>
      <w:bookmarkStart w:id="4" w:name="_GoBack"/>
      <w:bookmarkEnd w:id="4"/>
      <w:r w:rsidRPr="005F2D1F">
        <w:rPr>
          <w:rFonts w:ascii="Arial" w:hAnsi="Arial" w:cs="Arial"/>
          <w:b/>
          <w:sz w:val="24"/>
          <w:szCs w:val="24"/>
        </w:rPr>
        <w:t xml:space="preserve"> ve kurullar ile sürece ilişkin iş takvimi yer almaktadır.</w:t>
      </w:r>
    </w:p>
    <w:p w:rsidR="005F2D1F" w:rsidRPr="005F2D1F" w:rsidRDefault="005F2D1F" w:rsidP="005F2D1F">
      <w:pPr>
        <w:jc w:val="both"/>
        <w:rPr>
          <w:rFonts w:ascii="Arial" w:hAnsi="Arial" w:cs="Arial"/>
          <w:b/>
          <w:sz w:val="24"/>
          <w:szCs w:val="24"/>
        </w:rPr>
      </w:pPr>
      <w:r w:rsidRPr="005F2D1F">
        <w:rPr>
          <w:rFonts w:ascii="Arial" w:hAnsi="Arial" w:cs="Arial"/>
          <w:b/>
          <w:sz w:val="24"/>
          <w:szCs w:val="24"/>
        </w:rPr>
        <w:t xml:space="preserve">Milli Eğitim Bakanlığı Strateji Geliştirme Başkanlığı'nın 16. 09. 2013 Tarihli ve 2013/26 Sayılı Genelgesi ve ekinde yer alan “2015-2019 Stratejik Plan Hazırlık Programı”nda vurgulanan esaslar dâhilinde, 2015-2019 Stratejik Plan hazırlık çalışmaları başlatılmıştır. Milli Eğitim Bakanlığı Strateji Geliştirme Başkanlığının hazırlamış olduğu Hazırlık Programına bağlı kalınarak oluşturulan hazırlık programı Okulumuzca incelenmiş ve okulumuzun yapacağı çalışmalar belirlenmiştir. Hazırlık programında; </w:t>
      </w:r>
    </w:p>
    <w:p w:rsidR="005F2D1F" w:rsidRPr="005F2D1F" w:rsidRDefault="005F2D1F" w:rsidP="005F2D1F">
      <w:pPr>
        <w:jc w:val="both"/>
        <w:rPr>
          <w:rFonts w:ascii="Arial" w:hAnsi="Arial" w:cs="Arial"/>
          <w:b/>
          <w:sz w:val="24"/>
          <w:szCs w:val="24"/>
        </w:rPr>
      </w:pPr>
      <w:r w:rsidRPr="005F2D1F">
        <w:rPr>
          <w:rFonts w:ascii="Arial" w:hAnsi="Arial" w:cs="Arial"/>
          <w:b/>
          <w:sz w:val="24"/>
          <w:szCs w:val="24"/>
        </w:rPr>
        <w:t>•</w:t>
      </w:r>
      <w:r w:rsidRPr="005F2D1F">
        <w:rPr>
          <w:rFonts w:ascii="Arial" w:hAnsi="Arial" w:cs="Arial"/>
          <w:b/>
          <w:sz w:val="24"/>
          <w:szCs w:val="24"/>
        </w:rPr>
        <w:tab/>
        <w:t>Stratejik Planlama sürecinin aşamaları,</w:t>
      </w:r>
    </w:p>
    <w:p w:rsidR="005F2D1F" w:rsidRPr="005F2D1F" w:rsidRDefault="005F2D1F" w:rsidP="005F2D1F">
      <w:pPr>
        <w:jc w:val="both"/>
        <w:rPr>
          <w:rFonts w:ascii="Arial" w:hAnsi="Arial" w:cs="Arial"/>
          <w:b/>
          <w:sz w:val="24"/>
          <w:szCs w:val="24"/>
        </w:rPr>
      </w:pPr>
      <w:r w:rsidRPr="005F2D1F">
        <w:rPr>
          <w:rFonts w:ascii="Arial" w:hAnsi="Arial" w:cs="Arial"/>
          <w:b/>
          <w:sz w:val="24"/>
          <w:szCs w:val="24"/>
        </w:rPr>
        <w:t>•</w:t>
      </w:r>
      <w:r w:rsidRPr="005F2D1F">
        <w:rPr>
          <w:rFonts w:ascii="Arial" w:hAnsi="Arial" w:cs="Arial"/>
          <w:b/>
          <w:sz w:val="24"/>
          <w:szCs w:val="24"/>
        </w:rPr>
        <w:tab/>
        <w:t>Stratejik Planlama ile ilgili faaliyetler,</w:t>
      </w:r>
    </w:p>
    <w:p w:rsidR="005F2D1F" w:rsidRPr="005F2D1F" w:rsidRDefault="005F2D1F" w:rsidP="005F2D1F">
      <w:pPr>
        <w:jc w:val="both"/>
        <w:rPr>
          <w:rFonts w:ascii="Arial" w:hAnsi="Arial" w:cs="Arial"/>
          <w:b/>
          <w:sz w:val="24"/>
          <w:szCs w:val="24"/>
        </w:rPr>
      </w:pPr>
      <w:r w:rsidRPr="005F2D1F">
        <w:rPr>
          <w:rFonts w:ascii="Arial" w:hAnsi="Arial" w:cs="Arial"/>
          <w:b/>
          <w:sz w:val="24"/>
          <w:szCs w:val="24"/>
        </w:rPr>
        <w:t>•</w:t>
      </w:r>
      <w:r w:rsidRPr="005F2D1F">
        <w:rPr>
          <w:rFonts w:ascii="Arial" w:hAnsi="Arial" w:cs="Arial"/>
          <w:b/>
          <w:sz w:val="24"/>
          <w:szCs w:val="24"/>
        </w:rPr>
        <w:tab/>
        <w:t>Stratejik Planlama zaman çizelgesi,</w:t>
      </w:r>
    </w:p>
    <w:p w:rsidR="005F2D1F" w:rsidRPr="005F2D1F" w:rsidRDefault="005F2D1F" w:rsidP="005F2D1F">
      <w:pPr>
        <w:jc w:val="both"/>
        <w:rPr>
          <w:rFonts w:ascii="Arial" w:hAnsi="Arial" w:cs="Arial"/>
          <w:b/>
          <w:sz w:val="24"/>
          <w:szCs w:val="24"/>
        </w:rPr>
      </w:pPr>
      <w:r w:rsidRPr="005F2D1F">
        <w:rPr>
          <w:rFonts w:ascii="Arial" w:hAnsi="Arial" w:cs="Arial"/>
          <w:b/>
          <w:sz w:val="24"/>
          <w:szCs w:val="24"/>
        </w:rPr>
        <w:t>•</w:t>
      </w:r>
      <w:r w:rsidRPr="005F2D1F">
        <w:rPr>
          <w:rFonts w:ascii="Arial" w:hAnsi="Arial" w:cs="Arial"/>
          <w:b/>
          <w:sz w:val="24"/>
          <w:szCs w:val="24"/>
        </w:rPr>
        <w:tab/>
        <w:t>Stratejik Planlama sürecindeki her aşamaya dâhil olacak kişiler ve sorumlular gibi hususlara yer verilmiştir.</w:t>
      </w:r>
    </w:p>
    <w:p w:rsidR="005F2D1F" w:rsidRPr="005F2D1F" w:rsidRDefault="005F2D1F" w:rsidP="005F2D1F">
      <w:pPr>
        <w:jc w:val="both"/>
        <w:rPr>
          <w:rFonts w:ascii="Arial" w:hAnsi="Arial" w:cs="Arial"/>
          <w:b/>
          <w:sz w:val="24"/>
          <w:szCs w:val="24"/>
        </w:rPr>
      </w:pPr>
      <w:r>
        <w:rPr>
          <w:rFonts w:ascii="Arial" w:hAnsi="Arial" w:cs="Arial"/>
          <w:b/>
          <w:sz w:val="24"/>
          <w:szCs w:val="24"/>
        </w:rPr>
        <w:t>Şehit Yaşar Kocabaş</w:t>
      </w:r>
      <w:r w:rsidRPr="005F2D1F">
        <w:rPr>
          <w:rFonts w:ascii="Arial" w:hAnsi="Arial" w:cs="Arial"/>
          <w:b/>
          <w:sz w:val="24"/>
          <w:szCs w:val="24"/>
        </w:rPr>
        <w:t xml:space="preserve"> Ortaokulu Stratejik Planında yer verilen stratejilerin belirlenmesi aşamasında, gerek Stratejik Planlama Üst Kurulu’nun, gerekse iç ve dış paydaşların görüşleri alınmış, her bir katılımcının fikri analitik ve somut ölçütlerle değerlendirildikten sonra plana dâhil edilmiştir. </w:t>
      </w:r>
    </w:p>
    <w:p w:rsidR="002C7240" w:rsidRDefault="005F2D1F" w:rsidP="005F2D1F">
      <w:pPr>
        <w:jc w:val="both"/>
        <w:rPr>
          <w:rFonts w:ascii="Arial" w:hAnsi="Arial" w:cs="Arial"/>
          <w:b/>
          <w:sz w:val="24"/>
          <w:szCs w:val="24"/>
        </w:rPr>
      </w:pPr>
      <w:r w:rsidRPr="005F2D1F">
        <w:rPr>
          <w:rFonts w:ascii="Arial" w:hAnsi="Arial" w:cs="Arial"/>
          <w:b/>
          <w:sz w:val="24"/>
          <w:szCs w:val="24"/>
        </w:rPr>
        <w:t xml:space="preserve">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 puanlamış ve Stratejik Plan Üst Kurulu tarafından önceliklendirilerek SWOT (GZFT) analizine yansıtılmıştır.  </w:t>
      </w:r>
    </w:p>
    <w:p w:rsidR="005F2D1F" w:rsidRDefault="005F2D1F" w:rsidP="005F2D1F">
      <w:pPr>
        <w:jc w:val="both"/>
        <w:rPr>
          <w:rFonts w:ascii="Arial" w:hAnsi="Arial" w:cs="Arial"/>
          <w:b/>
          <w:sz w:val="24"/>
          <w:szCs w:val="24"/>
        </w:rPr>
      </w:pPr>
    </w:p>
    <w:p w:rsidR="00CF75FC" w:rsidRDefault="00CF75FC" w:rsidP="002C7240">
      <w:pPr>
        <w:jc w:val="both"/>
        <w:rPr>
          <w:rFonts w:ascii="Arial" w:hAnsi="Arial" w:cs="Arial"/>
          <w:b/>
          <w:sz w:val="24"/>
          <w:szCs w:val="24"/>
        </w:rPr>
      </w:pPr>
    </w:p>
    <w:p w:rsidR="00F0791B" w:rsidRDefault="00F0791B" w:rsidP="002C7240">
      <w:pPr>
        <w:jc w:val="both"/>
        <w:rPr>
          <w:b/>
          <w:sz w:val="24"/>
          <w:szCs w:val="24"/>
        </w:rPr>
      </w:pPr>
    </w:p>
    <w:p w:rsidR="005F2D1F" w:rsidRPr="005F2D1F" w:rsidRDefault="005F2D1F" w:rsidP="005F2D1F">
      <w:pPr>
        <w:jc w:val="both"/>
        <w:rPr>
          <w:b/>
          <w:sz w:val="24"/>
          <w:szCs w:val="24"/>
        </w:rPr>
      </w:pPr>
      <w:r>
        <w:rPr>
          <w:b/>
          <w:sz w:val="24"/>
          <w:szCs w:val="24"/>
        </w:rPr>
        <w:lastRenderedPageBreak/>
        <w:t xml:space="preserve">1.1.1.2. Şehit Yaşar Kocabaş </w:t>
      </w:r>
      <w:r w:rsidR="007C1F0B">
        <w:rPr>
          <w:b/>
          <w:sz w:val="24"/>
          <w:szCs w:val="24"/>
        </w:rPr>
        <w:t xml:space="preserve">İlk ve </w:t>
      </w:r>
      <w:r w:rsidRPr="005F2D1F">
        <w:rPr>
          <w:b/>
          <w:sz w:val="24"/>
          <w:szCs w:val="24"/>
        </w:rPr>
        <w:t>Ortaokulu’nda stratejik plan ekip ve kurullarının kurulması.</w:t>
      </w:r>
    </w:p>
    <w:p w:rsidR="005F2D1F" w:rsidRPr="005F2D1F" w:rsidRDefault="005F2D1F" w:rsidP="005F2D1F">
      <w:pPr>
        <w:jc w:val="both"/>
        <w:rPr>
          <w:b/>
          <w:sz w:val="24"/>
          <w:szCs w:val="24"/>
        </w:rPr>
      </w:pPr>
      <w:r w:rsidRPr="005F2D1F">
        <w:rPr>
          <w:b/>
          <w:sz w:val="24"/>
          <w:szCs w:val="24"/>
        </w:rPr>
        <w:t xml:space="preserve">İlgili Genelgede belirtilen hususlar dâhilinde, Okul Müdürlüğümüz;  2015-2019 Stratejik Plan hazırlığı için, Milli Eğitim Bakanlığı Strateji Geliştirme Grup Başkanlığı’nın hazırlamış olduğu hazırlık programında vurgulanan esaslar dahilinde Stratejik Planlama Üst Kurullarını ve Stratejik Planlama Ekiplerini oluşturarak, programda belirtilen takvim doğrultusunda çalışmaya başlamışlardır. </w:t>
      </w:r>
    </w:p>
    <w:p w:rsidR="005F2D1F" w:rsidRPr="005F2D1F" w:rsidRDefault="00B74BFE" w:rsidP="005F2D1F">
      <w:pPr>
        <w:jc w:val="both"/>
        <w:rPr>
          <w:b/>
          <w:sz w:val="24"/>
          <w:szCs w:val="24"/>
        </w:rPr>
      </w:pPr>
      <w:r>
        <w:rPr>
          <w:b/>
          <w:sz w:val="24"/>
          <w:szCs w:val="24"/>
        </w:rPr>
        <w:t xml:space="preserve">Çalışmalar Şehit Yaşar Kocabaş </w:t>
      </w:r>
      <w:r w:rsidR="005F2D1F" w:rsidRPr="005F2D1F">
        <w:rPr>
          <w:b/>
          <w:sz w:val="24"/>
          <w:szCs w:val="24"/>
        </w:rPr>
        <w:t>Ortaokulu Müdürlüğü koordinesinde yürütülmektedir. Bu bağlamda okulumuzda “Stratejik Plan Koordinasyon Ekibi” ve temsilcilerinin katılımıyla da “Şehit Ali Kaya Ortaokulu Stratejik Plan Koordinasyon Ekibi” kurulmuştur.</w:t>
      </w:r>
    </w:p>
    <w:p w:rsidR="005F2D1F" w:rsidRPr="005F2D1F" w:rsidRDefault="005F2D1F" w:rsidP="005F2D1F">
      <w:pPr>
        <w:jc w:val="both"/>
        <w:rPr>
          <w:b/>
          <w:sz w:val="24"/>
          <w:szCs w:val="24"/>
        </w:rPr>
      </w:pPr>
      <w:r w:rsidRPr="005F2D1F">
        <w:rPr>
          <w:b/>
          <w:sz w:val="24"/>
          <w:szCs w:val="24"/>
        </w:rPr>
        <w:t>Stratejik Plan K</w:t>
      </w:r>
      <w:r>
        <w:rPr>
          <w:b/>
          <w:sz w:val="24"/>
          <w:szCs w:val="24"/>
        </w:rPr>
        <w:t xml:space="preserve">oordinasyon Ekibinde yer alan 1 (bir </w:t>
      </w:r>
      <w:r w:rsidRPr="005F2D1F">
        <w:rPr>
          <w:b/>
          <w:sz w:val="24"/>
          <w:szCs w:val="24"/>
        </w:rPr>
        <w:t>) personel İlçe Milli Eğitim Müdürlüğü’nün düzenlemiş olduğu Stratejik Plan Seminerlerine katılım sağlamışlardır.</w:t>
      </w:r>
    </w:p>
    <w:p w:rsidR="00D6297F" w:rsidRDefault="005F2D1F" w:rsidP="002C7240">
      <w:pPr>
        <w:jc w:val="both"/>
        <w:rPr>
          <w:b/>
          <w:sz w:val="24"/>
          <w:szCs w:val="24"/>
        </w:rPr>
      </w:pPr>
      <w:r w:rsidRPr="005F2D1F">
        <w:rPr>
          <w:b/>
          <w:sz w:val="24"/>
          <w:szCs w:val="24"/>
        </w:rPr>
        <w:t>Okulumuz koordinasyonunda stratejik plan ekibi kurulmuştur.</w:t>
      </w:r>
    </w:p>
    <w:p w:rsidR="00F9230F" w:rsidRPr="00F9230F" w:rsidRDefault="00F9230F" w:rsidP="00F9230F">
      <w:pPr>
        <w:jc w:val="both"/>
        <w:rPr>
          <w:b/>
          <w:sz w:val="24"/>
          <w:szCs w:val="24"/>
        </w:rPr>
      </w:pPr>
      <w:r w:rsidRPr="00F9230F">
        <w:rPr>
          <w:b/>
          <w:sz w:val="24"/>
          <w:szCs w:val="24"/>
        </w:rPr>
        <w:t>1.1.1.3. Hazırlanan iç ve dış paydaş anketlerine katılım.</w:t>
      </w:r>
    </w:p>
    <w:p w:rsidR="00F9230F" w:rsidRPr="00F9230F" w:rsidRDefault="00F9230F" w:rsidP="00F9230F">
      <w:pPr>
        <w:jc w:val="both"/>
        <w:rPr>
          <w:b/>
          <w:sz w:val="24"/>
          <w:szCs w:val="24"/>
        </w:rPr>
      </w:pPr>
      <w:r w:rsidRPr="00F9230F">
        <w:rPr>
          <w:b/>
          <w:sz w:val="24"/>
          <w:szCs w:val="24"/>
        </w:rPr>
        <w:t>Müdürlüğümüzde çalışan 25 kişi içerisinden seçilen 15 kişi, ayrıca 1 yönetici ve 2 çalışanımız ile  110 veli ve 110  öğrencinin’inin katıldığı iç paydaş memnuniyet anketleri uygulanmıştır. Ayrıca  okulumuz 19 dış paydaşından etki-önem derecesi en yüksek 10 kuruma dış paydaş anketi uygulanmıştır.</w:t>
      </w:r>
    </w:p>
    <w:p w:rsidR="00F9230F" w:rsidRPr="00F9230F" w:rsidRDefault="00F9230F" w:rsidP="00F9230F">
      <w:pPr>
        <w:jc w:val="both"/>
        <w:rPr>
          <w:b/>
          <w:sz w:val="24"/>
          <w:szCs w:val="24"/>
        </w:rPr>
      </w:pPr>
      <w:r w:rsidRPr="00F9230F">
        <w:rPr>
          <w:b/>
          <w:sz w:val="24"/>
          <w:szCs w:val="24"/>
        </w:rPr>
        <w:t>1.1.1.4. Stratejik Plan Çalışmalarının Üst Kurul Tarafından Değerlendirilmesi</w:t>
      </w:r>
    </w:p>
    <w:p w:rsidR="00F9230F" w:rsidRPr="00F9230F" w:rsidRDefault="00F9230F" w:rsidP="00F9230F">
      <w:pPr>
        <w:jc w:val="both"/>
        <w:rPr>
          <w:b/>
          <w:sz w:val="24"/>
          <w:szCs w:val="24"/>
        </w:rPr>
      </w:pPr>
      <w:r w:rsidRPr="00F9230F">
        <w:rPr>
          <w:b/>
          <w:sz w:val="24"/>
          <w:szCs w:val="24"/>
        </w:rPr>
        <w:t>Stratejik Plan konusunda yapılan çalışmalar düzenli toplantılarla Şehit Yaşar Kocabaş Ortaokulu Stratejik Plan Üst Kuruluna sunulmuş; kurulun değerlendirmesi neticesinde gerekli görülen düzeltmeler ve eklemeler yapılarak iş planı takvimi doğrultusunda ilerleme sağlanmıştır.</w:t>
      </w:r>
    </w:p>
    <w:p w:rsidR="00F9230F" w:rsidRPr="00F9230F" w:rsidRDefault="00F9230F" w:rsidP="00F9230F">
      <w:pPr>
        <w:jc w:val="both"/>
        <w:rPr>
          <w:b/>
          <w:sz w:val="24"/>
          <w:szCs w:val="24"/>
        </w:rPr>
      </w:pPr>
      <w:r w:rsidRPr="00F9230F">
        <w:rPr>
          <w:b/>
          <w:sz w:val="24"/>
          <w:szCs w:val="24"/>
        </w:rPr>
        <w:t>.</w:t>
      </w:r>
    </w:p>
    <w:p w:rsidR="00F9230F" w:rsidRPr="00F9230F" w:rsidRDefault="00F9230F" w:rsidP="00F9230F">
      <w:pPr>
        <w:jc w:val="both"/>
        <w:rPr>
          <w:b/>
          <w:sz w:val="24"/>
          <w:szCs w:val="24"/>
        </w:rPr>
      </w:pPr>
      <w:r w:rsidRPr="00F9230F">
        <w:rPr>
          <w:b/>
          <w:sz w:val="24"/>
          <w:szCs w:val="24"/>
        </w:rPr>
        <w:t>1.1.1.5. Stratejik Plan Çalışmaları Doğrultusunda Yapılan Eğitim ve Çalıştaylar</w:t>
      </w:r>
    </w:p>
    <w:p w:rsidR="00C43453" w:rsidRDefault="00F9230F" w:rsidP="00F9230F">
      <w:pPr>
        <w:jc w:val="both"/>
        <w:rPr>
          <w:b/>
          <w:sz w:val="24"/>
          <w:szCs w:val="24"/>
        </w:rPr>
      </w:pPr>
      <w:r w:rsidRPr="00F9230F">
        <w:rPr>
          <w:b/>
          <w:sz w:val="24"/>
          <w:szCs w:val="24"/>
        </w:rPr>
        <w:t>Stratejik Plan Koordinasyon Ekibi oluşturulduktan sonra SP Ekibinde yer alan 1 (BİR) personel ilçe Milli Eğitim Müdürlüğü’nün düzenlemiş olduğu Stratejik Plan Seminerlerine katılım sağlamışlardır.</w:t>
      </w:r>
    </w:p>
    <w:p w:rsidR="00D6297F" w:rsidRDefault="00D6297F" w:rsidP="005F5FCF">
      <w:pPr>
        <w:jc w:val="both"/>
        <w:rPr>
          <w:b/>
          <w:sz w:val="24"/>
          <w:szCs w:val="24"/>
        </w:rPr>
      </w:pPr>
    </w:p>
    <w:p w:rsidR="00F9230F" w:rsidRDefault="00F9230F" w:rsidP="005F5FCF">
      <w:pPr>
        <w:jc w:val="both"/>
        <w:rPr>
          <w:b/>
          <w:sz w:val="24"/>
          <w:szCs w:val="24"/>
        </w:rPr>
      </w:pPr>
    </w:p>
    <w:p w:rsidR="00D76273" w:rsidRDefault="00D76273" w:rsidP="005F5FCF">
      <w:pPr>
        <w:jc w:val="both"/>
        <w:rPr>
          <w:b/>
          <w:sz w:val="24"/>
          <w:szCs w:val="24"/>
        </w:rPr>
      </w:pPr>
    </w:p>
    <w:p w:rsidR="00D76273" w:rsidRDefault="00D76273" w:rsidP="005F5FCF">
      <w:pPr>
        <w:jc w:val="both"/>
        <w:rPr>
          <w:b/>
          <w:sz w:val="24"/>
          <w:szCs w:val="24"/>
        </w:rPr>
      </w:pPr>
    </w:p>
    <w:p w:rsidR="00D76273" w:rsidRDefault="00D76273" w:rsidP="005F5FCF">
      <w:pPr>
        <w:jc w:val="both"/>
        <w:rPr>
          <w:b/>
          <w:sz w:val="24"/>
          <w:szCs w:val="24"/>
        </w:rPr>
      </w:pPr>
    </w:p>
    <w:p w:rsidR="008A378D" w:rsidRDefault="008A378D" w:rsidP="002D6CF5">
      <w:pPr>
        <w:pStyle w:val="AltKonuBal"/>
        <w:rPr>
          <w:b/>
          <w:i w:val="0"/>
          <w:color w:val="auto"/>
        </w:rPr>
      </w:pPr>
    </w:p>
    <w:p w:rsidR="00E35B26" w:rsidRDefault="00E35B26" w:rsidP="002D6CF5">
      <w:pPr>
        <w:pStyle w:val="AltKonuBal"/>
        <w:rPr>
          <w:b/>
          <w:i w:val="0"/>
          <w:color w:val="auto"/>
        </w:rPr>
      </w:pPr>
    </w:p>
    <w:p w:rsidR="00E35B26" w:rsidRDefault="00E35B26" w:rsidP="002D6CF5">
      <w:pPr>
        <w:pStyle w:val="AltKonuBal"/>
        <w:rPr>
          <w:b/>
          <w:i w:val="0"/>
          <w:color w:val="auto"/>
        </w:rPr>
      </w:pPr>
    </w:p>
    <w:p w:rsidR="002D6CF5" w:rsidRDefault="002D6CF5" w:rsidP="002D6CF5">
      <w:pPr>
        <w:pStyle w:val="AltKonuBal"/>
        <w:rPr>
          <w:color w:val="auto"/>
        </w:rPr>
      </w:pPr>
      <w:r w:rsidRPr="00BD445C">
        <w:rPr>
          <w:b/>
          <w:i w:val="0"/>
          <w:color w:val="auto"/>
        </w:rPr>
        <w:t xml:space="preserve">Tablo 1: </w:t>
      </w:r>
      <w:r w:rsidRPr="00871958">
        <w:rPr>
          <w:b/>
          <w:color w:val="auto"/>
        </w:rPr>
        <w:t>İLÇE MİLLÎ EĞİTİM MÜDÜRLÜĞÜ STRATEJİK PLAN ÜST KURULU VE STRATEJİK PLAN EKİBİ</w:t>
      </w:r>
    </w:p>
    <w:p w:rsidR="00871958" w:rsidRDefault="00871958" w:rsidP="00871958"/>
    <w:tbl>
      <w:tblPr>
        <w:tblW w:w="5000" w:type="pct"/>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Look w:val="0000" w:firstRow="0" w:lastRow="0" w:firstColumn="0" w:lastColumn="0" w:noHBand="0" w:noVBand="0"/>
      </w:tblPr>
      <w:tblGrid>
        <w:gridCol w:w="700"/>
        <w:gridCol w:w="2903"/>
        <w:gridCol w:w="3198"/>
        <w:gridCol w:w="3052"/>
      </w:tblGrid>
      <w:tr w:rsidR="00871958" w:rsidRPr="00702800" w:rsidTr="008A378D">
        <w:trPr>
          <w:trHeight w:val="606"/>
        </w:trPr>
        <w:tc>
          <w:tcPr>
            <w:tcW w:w="355" w:type="pct"/>
            <w:shd w:val="clear" w:color="auto" w:fill="9F2936"/>
            <w:noWrap/>
            <w:vAlign w:val="center"/>
          </w:tcPr>
          <w:p w:rsidR="00871958" w:rsidRPr="00726A17" w:rsidRDefault="00871958" w:rsidP="008A378D">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NO</w:t>
            </w:r>
          </w:p>
        </w:tc>
        <w:tc>
          <w:tcPr>
            <w:tcW w:w="1473" w:type="pct"/>
            <w:shd w:val="clear" w:color="auto" w:fill="9F2936"/>
            <w:vAlign w:val="center"/>
          </w:tcPr>
          <w:p w:rsidR="00871958" w:rsidRPr="00726A17" w:rsidRDefault="00871958" w:rsidP="008A378D">
            <w:pPr>
              <w:spacing w:after="0" w:line="240" w:lineRule="auto"/>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ADI SOYADI</w:t>
            </w:r>
          </w:p>
        </w:tc>
        <w:tc>
          <w:tcPr>
            <w:tcW w:w="1623" w:type="pct"/>
            <w:shd w:val="clear" w:color="auto" w:fill="9F2936"/>
            <w:vAlign w:val="center"/>
          </w:tcPr>
          <w:p w:rsidR="00871958" w:rsidRPr="00726A17" w:rsidRDefault="00871958" w:rsidP="008A378D">
            <w:pPr>
              <w:spacing w:after="0" w:line="240" w:lineRule="auto"/>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ÜNVANI</w:t>
            </w:r>
          </w:p>
        </w:tc>
        <w:tc>
          <w:tcPr>
            <w:tcW w:w="1549" w:type="pct"/>
            <w:shd w:val="clear" w:color="auto" w:fill="9F2936"/>
            <w:vAlign w:val="center"/>
          </w:tcPr>
          <w:p w:rsidR="00871958" w:rsidRPr="00726A17" w:rsidRDefault="00871958" w:rsidP="008A378D">
            <w:pPr>
              <w:spacing w:after="0" w:line="240" w:lineRule="auto"/>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GÖREV YERİ</w:t>
            </w:r>
          </w:p>
        </w:tc>
      </w:tr>
      <w:tr w:rsidR="00871958" w:rsidRPr="00702800" w:rsidTr="008A378D">
        <w:trPr>
          <w:trHeight w:val="309"/>
        </w:trPr>
        <w:tc>
          <w:tcPr>
            <w:tcW w:w="355" w:type="pct"/>
            <w:shd w:val="clear" w:color="auto" w:fill="9F2936"/>
            <w:noWrap/>
            <w:vAlign w:val="center"/>
          </w:tcPr>
          <w:p w:rsidR="00871958" w:rsidRPr="00726A17" w:rsidRDefault="00871958" w:rsidP="008A378D">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1</w:t>
            </w:r>
          </w:p>
        </w:tc>
        <w:tc>
          <w:tcPr>
            <w:tcW w:w="1473"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eastAsia="Times New Roman" w:hAnsi="Times New Roman"/>
                <w:szCs w:val="24"/>
              </w:rPr>
              <w:t>Hacı İbrahim BERKİL</w:t>
            </w:r>
            <w:r w:rsidRPr="006570BE">
              <w:rPr>
                <w:rFonts w:ascii="Times New Roman" w:eastAsia="Times New Roman" w:hAnsi="Times New Roman"/>
              </w:rPr>
              <w:t xml:space="preserve">      </w:t>
            </w:r>
          </w:p>
        </w:tc>
        <w:tc>
          <w:tcPr>
            <w:tcW w:w="1623"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sidRPr="00726A17">
              <w:rPr>
                <w:rFonts w:ascii="Times New Roman" w:hAnsi="Times New Roman"/>
                <w:sz w:val="24"/>
                <w:szCs w:val="24"/>
              </w:rPr>
              <w:t>İl</w:t>
            </w:r>
            <w:r>
              <w:rPr>
                <w:rFonts w:ascii="Times New Roman" w:hAnsi="Times New Roman"/>
                <w:sz w:val="24"/>
                <w:szCs w:val="24"/>
              </w:rPr>
              <w:t>çe</w:t>
            </w:r>
            <w:r w:rsidRPr="00726A17">
              <w:rPr>
                <w:rFonts w:ascii="Times New Roman" w:hAnsi="Times New Roman"/>
                <w:sz w:val="24"/>
                <w:szCs w:val="24"/>
              </w:rPr>
              <w:t xml:space="preserve"> Millî Eğitim Müdürü</w:t>
            </w:r>
          </w:p>
        </w:tc>
        <w:tc>
          <w:tcPr>
            <w:tcW w:w="1549"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sidRPr="00726A17">
              <w:rPr>
                <w:rFonts w:ascii="Times New Roman" w:hAnsi="Times New Roman"/>
                <w:sz w:val="24"/>
                <w:szCs w:val="24"/>
              </w:rPr>
              <w:t>İl</w:t>
            </w:r>
            <w:r>
              <w:rPr>
                <w:rFonts w:ascii="Times New Roman" w:hAnsi="Times New Roman"/>
                <w:sz w:val="24"/>
                <w:szCs w:val="24"/>
              </w:rPr>
              <w:t>çe</w:t>
            </w:r>
            <w:r w:rsidRPr="00726A17">
              <w:rPr>
                <w:rFonts w:ascii="Times New Roman" w:hAnsi="Times New Roman"/>
                <w:sz w:val="24"/>
                <w:szCs w:val="24"/>
              </w:rPr>
              <w:t xml:space="preserve"> Millî Eğitim Müdürlüğü</w:t>
            </w:r>
          </w:p>
        </w:tc>
      </w:tr>
      <w:tr w:rsidR="00871958" w:rsidRPr="00702800" w:rsidTr="008A378D">
        <w:trPr>
          <w:trHeight w:val="373"/>
        </w:trPr>
        <w:tc>
          <w:tcPr>
            <w:tcW w:w="355" w:type="pct"/>
            <w:shd w:val="clear" w:color="auto" w:fill="9F2936"/>
            <w:noWrap/>
            <w:vAlign w:val="center"/>
          </w:tcPr>
          <w:p w:rsidR="00871958" w:rsidRPr="00726A17" w:rsidRDefault="00871958" w:rsidP="008A378D">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2</w:t>
            </w:r>
          </w:p>
        </w:tc>
        <w:tc>
          <w:tcPr>
            <w:tcW w:w="1473"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eastAsia="Times New Roman" w:hAnsi="Times New Roman"/>
              </w:rPr>
              <w:t>Adem TEKELİ</w:t>
            </w:r>
            <w:r w:rsidRPr="006570BE">
              <w:rPr>
                <w:rFonts w:ascii="Times New Roman" w:eastAsia="Times New Roman" w:hAnsi="Times New Roman"/>
              </w:rPr>
              <w:t xml:space="preserve">       </w:t>
            </w:r>
            <w:r>
              <w:rPr>
                <w:rFonts w:ascii="Times New Roman" w:eastAsia="Times New Roman" w:hAnsi="Times New Roman"/>
              </w:rPr>
              <w:t xml:space="preserve">           </w:t>
            </w:r>
          </w:p>
        </w:tc>
        <w:tc>
          <w:tcPr>
            <w:tcW w:w="1623" w:type="pct"/>
            <w:shd w:val="clear" w:color="auto" w:fill="F2DBDB" w:themeFill="accent2" w:themeFillTint="33"/>
            <w:vAlign w:val="center"/>
          </w:tcPr>
          <w:p w:rsidR="00871958" w:rsidRPr="00A036F9" w:rsidRDefault="00871958" w:rsidP="008A378D">
            <w:pPr>
              <w:spacing w:line="240" w:lineRule="auto"/>
              <w:rPr>
                <w:rFonts w:ascii="Times New Roman" w:hAnsi="Times New Roman"/>
                <w:sz w:val="24"/>
                <w:szCs w:val="24"/>
              </w:rPr>
            </w:pPr>
            <w:r w:rsidRPr="00A036F9">
              <w:rPr>
                <w:rFonts w:ascii="Times New Roman" w:hAnsi="Times New Roman"/>
                <w:sz w:val="24"/>
                <w:szCs w:val="24"/>
              </w:rPr>
              <w:t xml:space="preserve">İlçe Millî Eğitim </w:t>
            </w:r>
            <w:r w:rsidRPr="00A036F9">
              <w:rPr>
                <w:rFonts w:ascii="Times New Roman" w:eastAsia="Times New Roman" w:hAnsi="Times New Roman"/>
                <w:sz w:val="24"/>
                <w:szCs w:val="24"/>
              </w:rPr>
              <w:t>Şube Müdürü</w:t>
            </w:r>
          </w:p>
        </w:tc>
        <w:tc>
          <w:tcPr>
            <w:tcW w:w="1549"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sidRPr="00726A17">
              <w:rPr>
                <w:rFonts w:ascii="Times New Roman" w:hAnsi="Times New Roman"/>
                <w:sz w:val="24"/>
                <w:szCs w:val="24"/>
              </w:rPr>
              <w:t>İl</w:t>
            </w:r>
            <w:r>
              <w:rPr>
                <w:rFonts w:ascii="Times New Roman" w:hAnsi="Times New Roman"/>
                <w:sz w:val="24"/>
                <w:szCs w:val="24"/>
              </w:rPr>
              <w:t>çe</w:t>
            </w:r>
            <w:r w:rsidRPr="00726A17">
              <w:rPr>
                <w:rFonts w:ascii="Times New Roman" w:hAnsi="Times New Roman"/>
                <w:sz w:val="24"/>
                <w:szCs w:val="24"/>
              </w:rPr>
              <w:t xml:space="preserve"> Millî Eğitim Müdürlüğü</w:t>
            </w:r>
          </w:p>
        </w:tc>
      </w:tr>
      <w:tr w:rsidR="00871958" w:rsidRPr="00702800" w:rsidTr="008A378D">
        <w:trPr>
          <w:trHeight w:val="309"/>
        </w:trPr>
        <w:tc>
          <w:tcPr>
            <w:tcW w:w="355" w:type="pct"/>
            <w:shd w:val="clear" w:color="auto" w:fill="9F2936"/>
            <w:noWrap/>
            <w:vAlign w:val="center"/>
          </w:tcPr>
          <w:p w:rsidR="00871958" w:rsidRPr="00726A17" w:rsidRDefault="00871958" w:rsidP="008A378D">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3</w:t>
            </w:r>
          </w:p>
        </w:tc>
        <w:tc>
          <w:tcPr>
            <w:tcW w:w="1473"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eastAsia="Times New Roman" w:hAnsi="Times New Roman"/>
              </w:rPr>
              <w:t xml:space="preserve">Ayfer ÇETİN     </w:t>
            </w:r>
            <w:r w:rsidRPr="006570BE">
              <w:rPr>
                <w:rFonts w:ascii="Times New Roman" w:eastAsia="Times New Roman" w:hAnsi="Times New Roman"/>
              </w:rPr>
              <w:t xml:space="preserve">     </w:t>
            </w:r>
          </w:p>
        </w:tc>
        <w:tc>
          <w:tcPr>
            <w:tcW w:w="1623"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hAnsi="Times New Roman"/>
                <w:sz w:val="24"/>
                <w:szCs w:val="24"/>
              </w:rPr>
              <w:t>Okul</w:t>
            </w:r>
            <w:r w:rsidRPr="00A036F9">
              <w:rPr>
                <w:rFonts w:ascii="Times New Roman" w:eastAsia="Times New Roman" w:hAnsi="Times New Roman"/>
                <w:sz w:val="24"/>
                <w:szCs w:val="24"/>
              </w:rPr>
              <w:t xml:space="preserve"> Müdürü</w:t>
            </w:r>
          </w:p>
        </w:tc>
        <w:tc>
          <w:tcPr>
            <w:tcW w:w="1549"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hAnsi="Times New Roman"/>
                <w:sz w:val="24"/>
                <w:szCs w:val="24"/>
              </w:rPr>
              <w:t>Aksu Çok Programlı Anadolu Lisesi</w:t>
            </w:r>
          </w:p>
        </w:tc>
      </w:tr>
      <w:tr w:rsidR="00871958" w:rsidRPr="00702800" w:rsidTr="008A378D">
        <w:trPr>
          <w:trHeight w:val="373"/>
        </w:trPr>
        <w:tc>
          <w:tcPr>
            <w:tcW w:w="355" w:type="pct"/>
            <w:shd w:val="clear" w:color="auto" w:fill="9F2936"/>
            <w:noWrap/>
            <w:vAlign w:val="center"/>
          </w:tcPr>
          <w:p w:rsidR="00871958" w:rsidRPr="00726A17" w:rsidRDefault="00871958" w:rsidP="008A378D">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4</w:t>
            </w:r>
          </w:p>
        </w:tc>
        <w:tc>
          <w:tcPr>
            <w:tcW w:w="1473"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eastAsia="Times New Roman" w:hAnsi="Times New Roman"/>
              </w:rPr>
              <w:t>Mustafa AKYOL</w:t>
            </w:r>
            <w:r w:rsidRPr="006570BE">
              <w:rPr>
                <w:rFonts w:ascii="Times New Roman" w:eastAsia="Times New Roman" w:hAnsi="Times New Roman"/>
              </w:rPr>
              <w:t xml:space="preserve">      </w:t>
            </w:r>
          </w:p>
        </w:tc>
        <w:tc>
          <w:tcPr>
            <w:tcW w:w="1623"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hAnsi="Times New Roman"/>
                <w:sz w:val="24"/>
                <w:szCs w:val="24"/>
              </w:rPr>
              <w:t>Okul</w:t>
            </w:r>
            <w:r w:rsidRPr="00A036F9">
              <w:rPr>
                <w:rFonts w:ascii="Times New Roman" w:eastAsia="Times New Roman" w:hAnsi="Times New Roman"/>
                <w:sz w:val="24"/>
                <w:szCs w:val="24"/>
              </w:rPr>
              <w:t xml:space="preserve"> Müdürü</w:t>
            </w:r>
          </w:p>
        </w:tc>
        <w:tc>
          <w:tcPr>
            <w:tcW w:w="1549"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hAnsi="Times New Roman"/>
                <w:sz w:val="24"/>
                <w:szCs w:val="24"/>
              </w:rPr>
              <w:t>Şehit Yaşar Kocabaş Ortaokulu</w:t>
            </w:r>
          </w:p>
        </w:tc>
      </w:tr>
      <w:tr w:rsidR="00871958" w:rsidRPr="00702800" w:rsidTr="008A378D">
        <w:trPr>
          <w:trHeight w:val="309"/>
        </w:trPr>
        <w:tc>
          <w:tcPr>
            <w:tcW w:w="355" w:type="pct"/>
            <w:shd w:val="clear" w:color="auto" w:fill="9F2936"/>
            <w:noWrap/>
            <w:vAlign w:val="center"/>
          </w:tcPr>
          <w:p w:rsidR="00871958" w:rsidRPr="00726A17" w:rsidRDefault="00871958" w:rsidP="008A378D">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5</w:t>
            </w:r>
          </w:p>
        </w:tc>
        <w:tc>
          <w:tcPr>
            <w:tcW w:w="1473"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eastAsia="Times New Roman" w:hAnsi="Times New Roman"/>
              </w:rPr>
              <w:t xml:space="preserve">Tuba AKYOL                   </w:t>
            </w:r>
          </w:p>
        </w:tc>
        <w:tc>
          <w:tcPr>
            <w:tcW w:w="1623"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hAnsi="Times New Roman"/>
                <w:sz w:val="24"/>
                <w:szCs w:val="24"/>
              </w:rPr>
              <w:t>Okul</w:t>
            </w:r>
            <w:r w:rsidRPr="00A036F9">
              <w:rPr>
                <w:rFonts w:ascii="Times New Roman" w:eastAsia="Times New Roman" w:hAnsi="Times New Roman"/>
                <w:sz w:val="24"/>
                <w:szCs w:val="24"/>
              </w:rPr>
              <w:t xml:space="preserve"> Müdürü</w:t>
            </w:r>
          </w:p>
        </w:tc>
        <w:tc>
          <w:tcPr>
            <w:tcW w:w="1549"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hAnsi="Times New Roman"/>
                <w:sz w:val="24"/>
                <w:szCs w:val="24"/>
              </w:rPr>
              <w:t xml:space="preserve">Bahar Anaokulu </w:t>
            </w:r>
          </w:p>
        </w:tc>
      </w:tr>
    </w:tbl>
    <w:p w:rsidR="00871958" w:rsidRDefault="00871958" w:rsidP="00871958"/>
    <w:p w:rsidR="00871958" w:rsidRPr="00E35B26" w:rsidRDefault="00871958" w:rsidP="00871958">
      <w:pPr>
        <w:rPr>
          <w:b/>
        </w:rPr>
      </w:pPr>
      <w:r>
        <w:t xml:space="preserve">             </w:t>
      </w:r>
      <w:r w:rsidRPr="00871958">
        <w:t>İlçe Milli Eğitim Müdürlüğü sorumluluğunda, İlçe Milli Eğitim Müdürlüğümüz ile  Okul/Kurum Müdürlüklerimiz tarafından yürütülen Stratejik Plan çalışmalarının koordinasyonunu sağlamak üzere “İlçe MEM Stratejik Plan Koordinasyon Ekibi” kurulmuştur.</w:t>
      </w:r>
    </w:p>
    <w:p w:rsidR="00871958" w:rsidRPr="00871958" w:rsidRDefault="00871958" w:rsidP="00871958">
      <w:pPr>
        <w:rPr>
          <w:rFonts w:asciiTheme="majorHAnsi" w:hAnsiTheme="majorHAnsi"/>
          <w:b/>
          <w:i/>
          <w:sz w:val="24"/>
          <w:szCs w:val="24"/>
        </w:rPr>
      </w:pPr>
      <w:r w:rsidRPr="00871958">
        <w:rPr>
          <w:rFonts w:asciiTheme="majorHAnsi" w:hAnsiTheme="majorHAnsi"/>
          <w:b/>
          <w:i/>
          <w:sz w:val="24"/>
          <w:szCs w:val="24"/>
        </w:rPr>
        <w:t>Tablo 2: İLÇE MEM STRATEJİK PLAN KOORDİNASYON EKİBİ</w:t>
      </w:r>
    </w:p>
    <w:p w:rsidR="00871958" w:rsidRDefault="00871958" w:rsidP="00871958"/>
    <w:tbl>
      <w:tblPr>
        <w:tblW w:w="4946" w:type="pct"/>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Look w:val="0000" w:firstRow="0" w:lastRow="0" w:firstColumn="0" w:lastColumn="0" w:noHBand="0" w:noVBand="0"/>
      </w:tblPr>
      <w:tblGrid>
        <w:gridCol w:w="698"/>
        <w:gridCol w:w="2530"/>
        <w:gridCol w:w="3199"/>
        <w:gridCol w:w="3320"/>
      </w:tblGrid>
      <w:tr w:rsidR="00871958" w:rsidRPr="00557C60" w:rsidTr="008A378D">
        <w:trPr>
          <w:trHeight w:val="606"/>
        </w:trPr>
        <w:tc>
          <w:tcPr>
            <w:tcW w:w="358" w:type="pct"/>
            <w:shd w:val="clear" w:color="auto" w:fill="9F2936"/>
            <w:noWrap/>
            <w:vAlign w:val="center"/>
          </w:tcPr>
          <w:p w:rsidR="00871958" w:rsidRPr="00E85894" w:rsidRDefault="00871958" w:rsidP="008A378D">
            <w:pPr>
              <w:spacing w:after="0" w:line="240" w:lineRule="auto"/>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NO</w:t>
            </w:r>
          </w:p>
        </w:tc>
        <w:tc>
          <w:tcPr>
            <w:tcW w:w="1298" w:type="pct"/>
            <w:tcBorders>
              <w:bottom w:val="single" w:sz="8" w:space="0" w:color="71B163"/>
            </w:tcBorders>
            <w:shd w:val="clear" w:color="auto" w:fill="9F2936"/>
            <w:vAlign w:val="center"/>
          </w:tcPr>
          <w:p w:rsidR="00871958" w:rsidRPr="00E85894" w:rsidRDefault="00871958" w:rsidP="008A378D">
            <w:pPr>
              <w:spacing w:after="0" w:line="240" w:lineRule="auto"/>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ADI SOYADI</w:t>
            </w:r>
          </w:p>
        </w:tc>
        <w:tc>
          <w:tcPr>
            <w:tcW w:w="1641" w:type="pct"/>
            <w:tcBorders>
              <w:bottom w:val="single" w:sz="8" w:space="0" w:color="71B163"/>
            </w:tcBorders>
            <w:shd w:val="clear" w:color="auto" w:fill="9F2936"/>
            <w:vAlign w:val="center"/>
          </w:tcPr>
          <w:p w:rsidR="00871958" w:rsidRPr="00E85894" w:rsidRDefault="00871958" w:rsidP="008A378D">
            <w:pPr>
              <w:spacing w:after="0" w:line="240" w:lineRule="auto"/>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ÜNVANI</w:t>
            </w:r>
          </w:p>
        </w:tc>
        <w:tc>
          <w:tcPr>
            <w:tcW w:w="1703" w:type="pct"/>
            <w:tcBorders>
              <w:bottom w:val="single" w:sz="8" w:space="0" w:color="71B163"/>
            </w:tcBorders>
            <w:shd w:val="clear" w:color="auto" w:fill="9F2936"/>
            <w:vAlign w:val="center"/>
          </w:tcPr>
          <w:p w:rsidR="00871958" w:rsidRPr="00E85894" w:rsidRDefault="00871958" w:rsidP="008A378D">
            <w:pPr>
              <w:spacing w:after="0" w:line="240" w:lineRule="auto"/>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GÖREV YERİ</w:t>
            </w:r>
          </w:p>
        </w:tc>
      </w:tr>
      <w:tr w:rsidR="00871958" w:rsidRPr="00557C60" w:rsidTr="008A378D">
        <w:trPr>
          <w:trHeight w:val="307"/>
        </w:trPr>
        <w:tc>
          <w:tcPr>
            <w:tcW w:w="358" w:type="pct"/>
            <w:shd w:val="clear" w:color="auto" w:fill="9F2936"/>
            <w:noWrap/>
            <w:vAlign w:val="center"/>
          </w:tcPr>
          <w:p w:rsidR="00871958" w:rsidRPr="00E85894" w:rsidRDefault="00871958" w:rsidP="008A378D">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1</w:t>
            </w:r>
          </w:p>
        </w:tc>
        <w:tc>
          <w:tcPr>
            <w:tcW w:w="1298" w:type="pct"/>
            <w:tcBorders>
              <w:bottom w:val="single" w:sz="8" w:space="0" w:color="71B163"/>
            </w:tcBorders>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eastAsia="Times New Roman" w:hAnsi="Times New Roman"/>
              </w:rPr>
              <w:t>Adem TEKELİ</w:t>
            </w:r>
            <w:r w:rsidRPr="006570BE">
              <w:rPr>
                <w:rFonts w:ascii="Times New Roman" w:eastAsia="Times New Roman" w:hAnsi="Times New Roman"/>
              </w:rPr>
              <w:t xml:space="preserve">       </w:t>
            </w:r>
            <w:r>
              <w:rPr>
                <w:rFonts w:ascii="Times New Roman" w:eastAsia="Times New Roman" w:hAnsi="Times New Roman"/>
              </w:rPr>
              <w:t xml:space="preserve">           </w:t>
            </w:r>
          </w:p>
        </w:tc>
        <w:tc>
          <w:tcPr>
            <w:tcW w:w="1641" w:type="pct"/>
            <w:tcBorders>
              <w:bottom w:val="single" w:sz="8" w:space="0" w:color="71B163"/>
            </w:tcBorders>
            <w:shd w:val="clear" w:color="auto" w:fill="F2DBDB" w:themeFill="accent2" w:themeFillTint="33"/>
            <w:vAlign w:val="center"/>
          </w:tcPr>
          <w:p w:rsidR="00871958" w:rsidRPr="00A036F9" w:rsidRDefault="00871958" w:rsidP="008A378D">
            <w:pPr>
              <w:spacing w:line="240" w:lineRule="auto"/>
              <w:rPr>
                <w:rFonts w:ascii="Times New Roman" w:hAnsi="Times New Roman"/>
                <w:sz w:val="24"/>
                <w:szCs w:val="24"/>
              </w:rPr>
            </w:pPr>
            <w:r w:rsidRPr="00A036F9">
              <w:rPr>
                <w:rFonts w:ascii="Times New Roman" w:hAnsi="Times New Roman"/>
                <w:sz w:val="24"/>
                <w:szCs w:val="24"/>
              </w:rPr>
              <w:t xml:space="preserve">İlçe Millî Eğitim </w:t>
            </w:r>
            <w:r w:rsidRPr="00A036F9">
              <w:rPr>
                <w:rFonts w:ascii="Times New Roman" w:eastAsia="Times New Roman" w:hAnsi="Times New Roman"/>
                <w:sz w:val="24"/>
                <w:szCs w:val="24"/>
              </w:rPr>
              <w:t>Şube Müdürü</w:t>
            </w:r>
          </w:p>
        </w:tc>
        <w:tc>
          <w:tcPr>
            <w:tcW w:w="1703" w:type="pct"/>
            <w:tcBorders>
              <w:bottom w:val="single" w:sz="8" w:space="0" w:color="71B163"/>
            </w:tcBorders>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sidRPr="00726A17">
              <w:rPr>
                <w:rFonts w:ascii="Times New Roman" w:hAnsi="Times New Roman"/>
                <w:sz w:val="24"/>
                <w:szCs w:val="24"/>
              </w:rPr>
              <w:t>İl</w:t>
            </w:r>
            <w:r>
              <w:rPr>
                <w:rFonts w:ascii="Times New Roman" w:hAnsi="Times New Roman"/>
                <w:sz w:val="24"/>
                <w:szCs w:val="24"/>
              </w:rPr>
              <w:t>çe</w:t>
            </w:r>
            <w:r w:rsidRPr="00726A17">
              <w:rPr>
                <w:rFonts w:ascii="Times New Roman" w:hAnsi="Times New Roman"/>
                <w:sz w:val="24"/>
                <w:szCs w:val="24"/>
              </w:rPr>
              <w:t xml:space="preserve"> Millî Eğitim Müdürlüğü</w:t>
            </w:r>
          </w:p>
        </w:tc>
      </w:tr>
      <w:tr w:rsidR="00871958" w:rsidRPr="00557C60" w:rsidTr="008A378D">
        <w:trPr>
          <w:trHeight w:val="526"/>
        </w:trPr>
        <w:tc>
          <w:tcPr>
            <w:tcW w:w="358" w:type="pct"/>
            <w:shd w:val="clear" w:color="auto" w:fill="9F2936"/>
            <w:noWrap/>
            <w:vAlign w:val="center"/>
          </w:tcPr>
          <w:p w:rsidR="00871958" w:rsidRPr="00E85894" w:rsidRDefault="00871958" w:rsidP="008A378D">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2</w:t>
            </w:r>
          </w:p>
        </w:tc>
        <w:tc>
          <w:tcPr>
            <w:tcW w:w="1298"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eastAsia="Times New Roman" w:hAnsi="Times New Roman"/>
              </w:rPr>
              <w:t xml:space="preserve">Ayfer ÇETİN     </w:t>
            </w:r>
            <w:r w:rsidRPr="006570BE">
              <w:rPr>
                <w:rFonts w:ascii="Times New Roman" w:eastAsia="Times New Roman" w:hAnsi="Times New Roman"/>
              </w:rPr>
              <w:t xml:space="preserve">     </w:t>
            </w:r>
          </w:p>
        </w:tc>
        <w:tc>
          <w:tcPr>
            <w:tcW w:w="1641"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hAnsi="Times New Roman"/>
                <w:sz w:val="24"/>
                <w:szCs w:val="24"/>
              </w:rPr>
              <w:t>Okul</w:t>
            </w:r>
            <w:r w:rsidRPr="00A036F9">
              <w:rPr>
                <w:rFonts w:ascii="Times New Roman" w:eastAsia="Times New Roman" w:hAnsi="Times New Roman"/>
                <w:sz w:val="24"/>
                <w:szCs w:val="24"/>
              </w:rPr>
              <w:t xml:space="preserve"> Müdürü</w:t>
            </w:r>
          </w:p>
        </w:tc>
        <w:tc>
          <w:tcPr>
            <w:tcW w:w="1703"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hAnsi="Times New Roman"/>
                <w:sz w:val="24"/>
                <w:szCs w:val="24"/>
              </w:rPr>
              <w:t>Aksu Çok Programlı Anadolu Lisesi</w:t>
            </w:r>
          </w:p>
        </w:tc>
      </w:tr>
      <w:tr w:rsidR="00871958" w:rsidRPr="00557C60" w:rsidTr="008A378D">
        <w:trPr>
          <w:trHeight w:val="566"/>
        </w:trPr>
        <w:tc>
          <w:tcPr>
            <w:tcW w:w="358" w:type="pct"/>
            <w:shd w:val="clear" w:color="auto" w:fill="9F2936"/>
            <w:noWrap/>
            <w:vAlign w:val="center"/>
          </w:tcPr>
          <w:p w:rsidR="00871958" w:rsidRPr="00E85894" w:rsidRDefault="00871958" w:rsidP="008A378D">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3</w:t>
            </w:r>
          </w:p>
        </w:tc>
        <w:tc>
          <w:tcPr>
            <w:tcW w:w="1298"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eastAsia="Times New Roman" w:hAnsi="Times New Roman"/>
              </w:rPr>
              <w:t>Mustafa AKYOL</w:t>
            </w:r>
            <w:r w:rsidRPr="006570BE">
              <w:rPr>
                <w:rFonts w:ascii="Times New Roman" w:eastAsia="Times New Roman" w:hAnsi="Times New Roman"/>
              </w:rPr>
              <w:t xml:space="preserve">      </w:t>
            </w:r>
          </w:p>
        </w:tc>
        <w:tc>
          <w:tcPr>
            <w:tcW w:w="1641"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hAnsi="Times New Roman"/>
                <w:sz w:val="24"/>
                <w:szCs w:val="24"/>
              </w:rPr>
              <w:t>Okul</w:t>
            </w:r>
            <w:r w:rsidRPr="00A036F9">
              <w:rPr>
                <w:rFonts w:ascii="Times New Roman" w:eastAsia="Times New Roman" w:hAnsi="Times New Roman"/>
                <w:sz w:val="24"/>
                <w:szCs w:val="24"/>
              </w:rPr>
              <w:t xml:space="preserve"> Müdürü</w:t>
            </w:r>
          </w:p>
        </w:tc>
        <w:tc>
          <w:tcPr>
            <w:tcW w:w="1703"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hAnsi="Times New Roman"/>
                <w:sz w:val="24"/>
                <w:szCs w:val="24"/>
              </w:rPr>
              <w:t>Şehit Yaşar Kocabaş Ortaokulu</w:t>
            </w:r>
          </w:p>
        </w:tc>
      </w:tr>
      <w:tr w:rsidR="00871958" w:rsidRPr="00557C60" w:rsidTr="008A378D">
        <w:trPr>
          <w:trHeight w:val="510"/>
        </w:trPr>
        <w:tc>
          <w:tcPr>
            <w:tcW w:w="358" w:type="pct"/>
            <w:shd w:val="clear" w:color="auto" w:fill="9F2936"/>
            <w:noWrap/>
            <w:vAlign w:val="center"/>
          </w:tcPr>
          <w:p w:rsidR="00871958" w:rsidRPr="00E85894" w:rsidRDefault="00871958" w:rsidP="008A378D">
            <w:pPr>
              <w:spacing w:after="0" w:line="240" w:lineRule="auto"/>
              <w:jc w:val="center"/>
              <w:rPr>
                <w:rFonts w:ascii="Times New Roman" w:eastAsia="Times New Roman" w:hAnsi="Times New Roman"/>
                <w:b/>
                <w:bCs/>
                <w:color w:val="FFFFFF"/>
                <w:sz w:val="18"/>
                <w:szCs w:val="18"/>
              </w:rPr>
            </w:pPr>
            <w:r w:rsidRPr="00E85894">
              <w:rPr>
                <w:rFonts w:ascii="Times New Roman" w:eastAsia="Times New Roman" w:hAnsi="Times New Roman"/>
                <w:b/>
                <w:bCs/>
                <w:color w:val="FFFFFF"/>
                <w:sz w:val="18"/>
                <w:szCs w:val="18"/>
              </w:rPr>
              <w:t>4</w:t>
            </w:r>
          </w:p>
        </w:tc>
        <w:tc>
          <w:tcPr>
            <w:tcW w:w="1298"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eastAsia="Times New Roman" w:hAnsi="Times New Roman"/>
              </w:rPr>
              <w:t xml:space="preserve">Tuba AKYOL                   </w:t>
            </w:r>
          </w:p>
        </w:tc>
        <w:tc>
          <w:tcPr>
            <w:tcW w:w="1641"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hAnsi="Times New Roman"/>
                <w:sz w:val="24"/>
                <w:szCs w:val="24"/>
              </w:rPr>
              <w:t>Okul</w:t>
            </w:r>
            <w:r w:rsidRPr="00A036F9">
              <w:rPr>
                <w:rFonts w:ascii="Times New Roman" w:eastAsia="Times New Roman" w:hAnsi="Times New Roman"/>
                <w:sz w:val="24"/>
                <w:szCs w:val="24"/>
              </w:rPr>
              <w:t xml:space="preserve"> Müdürü</w:t>
            </w:r>
          </w:p>
        </w:tc>
        <w:tc>
          <w:tcPr>
            <w:tcW w:w="1703" w:type="pct"/>
            <w:shd w:val="clear" w:color="auto" w:fill="F2DBDB" w:themeFill="accent2" w:themeFillTint="33"/>
            <w:vAlign w:val="center"/>
          </w:tcPr>
          <w:p w:rsidR="00871958" w:rsidRPr="00726A17" w:rsidRDefault="00871958" w:rsidP="008A378D">
            <w:pPr>
              <w:spacing w:line="240" w:lineRule="auto"/>
              <w:rPr>
                <w:rFonts w:ascii="Times New Roman" w:hAnsi="Times New Roman"/>
                <w:sz w:val="24"/>
                <w:szCs w:val="24"/>
              </w:rPr>
            </w:pPr>
            <w:r>
              <w:rPr>
                <w:rFonts w:ascii="Times New Roman" w:hAnsi="Times New Roman"/>
                <w:sz w:val="24"/>
                <w:szCs w:val="24"/>
              </w:rPr>
              <w:t xml:space="preserve">Bahar Anaokulu </w:t>
            </w:r>
          </w:p>
        </w:tc>
      </w:tr>
      <w:tr w:rsidR="00871958" w:rsidRPr="00557C60" w:rsidTr="008A378D">
        <w:trPr>
          <w:trHeight w:val="510"/>
        </w:trPr>
        <w:tc>
          <w:tcPr>
            <w:tcW w:w="358" w:type="pct"/>
            <w:shd w:val="clear" w:color="auto" w:fill="9F2936"/>
            <w:noWrap/>
            <w:vAlign w:val="center"/>
          </w:tcPr>
          <w:p w:rsidR="00871958" w:rsidRPr="00E85894" w:rsidRDefault="00871958" w:rsidP="008A378D">
            <w:pPr>
              <w:spacing w:after="0" w:line="240" w:lineRule="auto"/>
              <w:jc w:val="center"/>
              <w:rPr>
                <w:rFonts w:ascii="Times New Roman" w:eastAsia="Times New Roman" w:hAnsi="Times New Roman"/>
                <w:b/>
                <w:bCs/>
                <w:color w:val="FFFFFF"/>
                <w:sz w:val="18"/>
                <w:szCs w:val="18"/>
              </w:rPr>
            </w:pPr>
            <w:r>
              <w:rPr>
                <w:rFonts w:ascii="Times New Roman" w:eastAsia="Times New Roman" w:hAnsi="Times New Roman"/>
                <w:b/>
                <w:bCs/>
                <w:color w:val="FFFFFF"/>
                <w:sz w:val="18"/>
                <w:szCs w:val="18"/>
              </w:rPr>
              <w:t>5</w:t>
            </w:r>
          </w:p>
        </w:tc>
        <w:tc>
          <w:tcPr>
            <w:tcW w:w="1298" w:type="pct"/>
            <w:shd w:val="clear" w:color="auto" w:fill="F2DBDB" w:themeFill="accent2" w:themeFillTint="33"/>
            <w:vAlign w:val="center"/>
          </w:tcPr>
          <w:p w:rsidR="00871958" w:rsidRPr="006122BF" w:rsidRDefault="00871958" w:rsidP="008A378D">
            <w:pPr>
              <w:spacing w:line="240" w:lineRule="auto"/>
              <w:rPr>
                <w:rFonts w:ascii="Times New Roman" w:hAnsi="Times New Roman"/>
              </w:rPr>
            </w:pPr>
            <w:r>
              <w:rPr>
                <w:rFonts w:ascii="Times New Roman" w:hAnsi="Times New Roman"/>
              </w:rPr>
              <w:t>Murat AKÇALICA</w:t>
            </w:r>
          </w:p>
        </w:tc>
        <w:tc>
          <w:tcPr>
            <w:tcW w:w="1641" w:type="pct"/>
            <w:shd w:val="clear" w:color="auto" w:fill="F2DBDB" w:themeFill="accent2" w:themeFillTint="33"/>
          </w:tcPr>
          <w:p w:rsidR="00871958" w:rsidRDefault="00871958" w:rsidP="008A378D">
            <w:r w:rsidRPr="00DF46B1">
              <w:rPr>
                <w:rFonts w:ascii="Times New Roman" w:hAnsi="Times New Roman"/>
                <w:sz w:val="24"/>
                <w:szCs w:val="24"/>
              </w:rPr>
              <w:t>Okul</w:t>
            </w:r>
            <w:r w:rsidRPr="00DF46B1">
              <w:rPr>
                <w:rFonts w:ascii="Times New Roman" w:eastAsia="Times New Roman" w:hAnsi="Times New Roman"/>
                <w:sz w:val="24"/>
                <w:szCs w:val="24"/>
              </w:rPr>
              <w:t xml:space="preserve"> Müdürü</w:t>
            </w:r>
          </w:p>
        </w:tc>
        <w:tc>
          <w:tcPr>
            <w:tcW w:w="1703" w:type="pct"/>
            <w:shd w:val="clear" w:color="auto" w:fill="F2DBDB" w:themeFill="accent2" w:themeFillTint="33"/>
            <w:vAlign w:val="center"/>
          </w:tcPr>
          <w:p w:rsidR="00871958" w:rsidRPr="006122BF" w:rsidRDefault="00871958" w:rsidP="008A378D">
            <w:pPr>
              <w:rPr>
                <w:rFonts w:ascii="Times New Roman" w:hAnsi="Times New Roman"/>
              </w:rPr>
            </w:pPr>
            <w:r>
              <w:rPr>
                <w:rFonts w:ascii="Times New Roman" w:hAnsi="Times New Roman"/>
              </w:rPr>
              <w:t>Şehit Ali Kaya İlkokulu</w:t>
            </w:r>
          </w:p>
        </w:tc>
      </w:tr>
      <w:tr w:rsidR="00871958" w:rsidRPr="00557C60" w:rsidTr="008A378D">
        <w:trPr>
          <w:trHeight w:val="510"/>
        </w:trPr>
        <w:tc>
          <w:tcPr>
            <w:tcW w:w="358" w:type="pct"/>
            <w:shd w:val="clear" w:color="auto" w:fill="9F2936"/>
            <w:noWrap/>
            <w:vAlign w:val="center"/>
          </w:tcPr>
          <w:p w:rsidR="00871958" w:rsidRDefault="00871958" w:rsidP="008A378D">
            <w:pPr>
              <w:spacing w:after="0" w:line="240" w:lineRule="auto"/>
              <w:jc w:val="center"/>
              <w:rPr>
                <w:rFonts w:ascii="Times New Roman" w:eastAsia="Times New Roman" w:hAnsi="Times New Roman"/>
                <w:b/>
                <w:bCs/>
                <w:color w:val="FFFFFF"/>
                <w:sz w:val="18"/>
                <w:szCs w:val="18"/>
              </w:rPr>
            </w:pPr>
            <w:r>
              <w:rPr>
                <w:rFonts w:ascii="Times New Roman" w:eastAsia="Times New Roman" w:hAnsi="Times New Roman"/>
                <w:b/>
                <w:bCs/>
                <w:color w:val="FFFFFF"/>
                <w:sz w:val="18"/>
                <w:szCs w:val="18"/>
              </w:rPr>
              <w:t xml:space="preserve">6 </w:t>
            </w:r>
          </w:p>
        </w:tc>
        <w:tc>
          <w:tcPr>
            <w:tcW w:w="1298" w:type="pct"/>
            <w:shd w:val="clear" w:color="auto" w:fill="F2DBDB" w:themeFill="accent2" w:themeFillTint="33"/>
            <w:vAlign w:val="center"/>
          </w:tcPr>
          <w:p w:rsidR="00871958" w:rsidRDefault="00871958" w:rsidP="008A378D">
            <w:pPr>
              <w:spacing w:line="240" w:lineRule="auto"/>
              <w:rPr>
                <w:rFonts w:ascii="Times New Roman" w:hAnsi="Times New Roman"/>
              </w:rPr>
            </w:pPr>
            <w:r>
              <w:rPr>
                <w:rFonts w:ascii="Times New Roman" w:hAnsi="Times New Roman"/>
              </w:rPr>
              <w:t xml:space="preserve">Yücel ERDENK </w:t>
            </w:r>
          </w:p>
        </w:tc>
        <w:tc>
          <w:tcPr>
            <w:tcW w:w="1641" w:type="pct"/>
            <w:shd w:val="clear" w:color="auto" w:fill="F2DBDB" w:themeFill="accent2" w:themeFillTint="33"/>
          </w:tcPr>
          <w:p w:rsidR="00871958" w:rsidRDefault="00871958" w:rsidP="008A378D">
            <w:r w:rsidRPr="00DF46B1">
              <w:rPr>
                <w:rFonts w:ascii="Times New Roman" w:hAnsi="Times New Roman"/>
                <w:sz w:val="24"/>
                <w:szCs w:val="24"/>
              </w:rPr>
              <w:t>Okul</w:t>
            </w:r>
            <w:r w:rsidRPr="00DF46B1">
              <w:rPr>
                <w:rFonts w:ascii="Times New Roman" w:eastAsia="Times New Roman" w:hAnsi="Times New Roman"/>
                <w:sz w:val="24"/>
                <w:szCs w:val="24"/>
              </w:rPr>
              <w:t xml:space="preserve"> Müdürü</w:t>
            </w:r>
          </w:p>
        </w:tc>
        <w:tc>
          <w:tcPr>
            <w:tcW w:w="1703" w:type="pct"/>
            <w:shd w:val="clear" w:color="auto" w:fill="F2DBDB" w:themeFill="accent2" w:themeFillTint="33"/>
            <w:vAlign w:val="center"/>
          </w:tcPr>
          <w:p w:rsidR="00871958" w:rsidRDefault="00871958" w:rsidP="008A378D">
            <w:pPr>
              <w:rPr>
                <w:rFonts w:ascii="Times New Roman" w:hAnsi="Times New Roman"/>
              </w:rPr>
            </w:pPr>
            <w:r>
              <w:rPr>
                <w:rFonts w:ascii="Times New Roman" w:hAnsi="Times New Roman"/>
              </w:rPr>
              <w:t>Şehit Ali Kaya Ortaokulu</w:t>
            </w:r>
          </w:p>
        </w:tc>
      </w:tr>
    </w:tbl>
    <w:p w:rsidR="00E35B26" w:rsidRPr="00E35B26" w:rsidRDefault="00E35B26" w:rsidP="00E35B26">
      <w:r>
        <w:t xml:space="preserve">       </w:t>
      </w:r>
      <w:r w:rsidRPr="00E35B26">
        <w:t>Stratejik Planlama çalışmalarının doğrudan yürütülmesi ve Üst Kurul’a belirli dönemlerde rapor sunmak, Üst Kurul’un önerileri doğrultusunda çalışmaları yürütmek üzere “İlçe MEM Stratejik Planlama Ekibi” oluşturulmasına karar verilmiştir.</w:t>
      </w:r>
    </w:p>
    <w:p w:rsidR="00871958" w:rsidRDefault="00871958" w:rsidP="00871958"/>
    <w:p w:rsidR="00871958" w:rsidRDefault="00871958" w:rsidP="00871958"/>
    <w:p w:rsidR="00871958" w:rsidRDefault="00871958" w:rsidP="00871958"/>
    <w:p w:rsidR="00871958" w:rsidRPr="00871958" w:rsidRDefault="00871958" w:rsidP="00871958">
      <w:pPr>
        <w:rPr>
          <w:rFonts w:asciiTheme="majorHAnsi" w:hAnsiTheme="majorHAnsi"/>
          <w:b/>
          <w:i/>
          <w:sz w:val="24"/>
          <w:szCs w:val="24"/>
        </w:rPr>
      </w:pPr>
    </w:p>
    <w:p w:rsidR="00871958" w:rsidRPr="00871958" w:rsidRDefault="00871958" w:rsidP="00871958">
      <w:pPr>
        <w:rPr>
          <w:rFonts w:asciiTheme="majorHAnsi" w:hAnsiTheme="majorHAnsi"/>
          <w:b/>
          <w:i/>
          <w:sz w:val="24"/>
          <w:szCs w:val="24"/>
        </w:rPr>
      </w:pPr>
      <w:r w:rsidRPr="00871958">
        <w:rPr>
          <w:rFonts w:asciiTheme="majorHAnsi" w:hAnsiTheme="majorHAnsi"/>
          <w:b/>
          <w:i/>
          <w:sz w:val="24"/>
          <w:szCs w:val="24"/>
        </w:rPr>
        <w:t xml:space="preserve">Tablo 3: </w:t>
      </w:r>
      <w:r>
        <w:rPr>
          <w:rFonts w:asciiTheme="majorHAnsi" w:hAnsiTheme="majorHAnsi"/>
          <w:b/>
          <w:i/>
          <w:sz w:val="24"/>
          <w:szCs w:val="24"/>
        </w:rPr>
        <w:t xml:space="preserve">ŞEHİT YAŞAR KOCABAŞ İLK VE ORTAOKULU </w:t>
      </w:r>
      <w:r w:rsidRPr="00871958">
        <w:rPr>
          <w:rFonts w:asciiTheme="majorHAnsi" w:hAnsiTheme="majorHAnsi"/>
          <w:b/>
          <w:i/>
          <w:sz w:val="24"/>
          <w:szCs w:val="24"/>
        </w:rPr>
        <w:t>STRATEJİK PLANLAMA EKİBİ</w:t>
      </w:r>
    </w:p>
    <w:p w:rsidR="00871958" w:rsidRDefault="00871958" w:rsidP="00871958"/>
    <w:p w:rsidR="00871958" w:rsidRDefault="00871958" w:rsidP="00871958"/>
    <w:p w:rsidR="00871958" w:rsidRPr="00871958" w:rsidRDefault="00871958" w:rsidP="00871958"/>
    <w:tbl>
      <w:tblPr>
        <w:tblW w:w="5000" w:type="pct"/>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Look w:val="0000" w:firstRow="0" w:lastRow="0" w:firstColumn="0" w:lastColumn="0" w:noHBand="0" w:noVBand="0"/>
      </w:tblPr>
      <w:tblGrid>
        <w:gridCol w:w="700"/>
        <w:gridCol w:w="2903"/>
        <w:gridCol w:w="3198"/>
        <w:gridCol w:w="3052"/>
      </w:tblGrid>
      <w:tr w:rsidR="002D6CF5" w:rsidRPr="00702800" w:rsidTr="00FB7ADF">
        <w:trPr>
          <w:trHeight w:val="606"/>
        </w:trPr>
        <w:tc>
          <w:tcPr>
            <w:tcW w:w="355" w:type="pct"/>
            <w:shd w:val="clear" w:color="auto" w:fill="9F2936"/>
            <w:noWrap/>
            <w:vAlign w:val="center"/>
          </w:tcPr>
          <w:p w:rsidR="002D6CF5" w:rsidRPr="00726A17" w:rsidRDefault="002D6CF5" w:rsidP="00FB7ADF">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NO</w:t>
            </w:r>
          </w:p>
        </w:tc>
        <w:tc>
          <w:tcPr>
            <w:tcW w:w="1473" w:type="pct"/>
            <w:shd w:val="clear" w:color="auto" w:fill="9F2936"/>
            <w:vAlign w:val="center"/>
          </w:tcPr>
          <w:p w:rsidR="002D6CF5" w:rsidRPr="00726A17" w:rsidRDefault="002D6CF5" w:rsidP="00FB7ADF">
            <w:pPr>
              <w:spacing w:after="0" w:line="240" w:lineRule="auto"/>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ADI SOYADI</w:t>
            </w:r>
          </w:p>
        </w:tc>
        <w:tc>
          <w:tcPr>
            <w:tcW w:w="1623" w:type="pct"/>
            <w:shd w:val="clear" w:color="auto" w:fill="9F2936"/>
            <w:vAlign w:val="center"/>
          </w:tcPr>
          <w:p w:rsidR="002D6CF5" w:rsidRPr="00726A17" w:rsidRDefault="002D6CF5" w:rsidP="00FB7ADF">
            <w:pPr>
              <w:spacing w:after="0" w:line="240" w:lineRule="auto"/>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ÜNVANI</w:t>
            </w:r>
          </w:p>
        </w:tc>
        <w:tc>
          <w:tcPr>
            <w:tcW w:w="1549" w:type="pct"/>
            <w:shd w:val="clear" w:color="auto" w:fill="9F2936"/>
            <w:vAlign w:val="center"/>
          </w:tcPr>
          <w:p w:rsidR="002D6CF5" w:rsidRPr="00726A17" w:rsidRDefault="002D6CF5" w:rsidP="00FB7ADF">
            <w:pPr>
              <w:spacing w:after="0" w:line="240" w:lineRule="auto"/>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GÖREV YERİ</w:t>
            </w:r>
          </w:p>
        </w:tc>
      </w:tr>
      <w:tr w:rsidR="002D6CF5" w:rsidRPr="00702800" w:rsidTr="002D6CF5">
        <w:trPr>
          <w:trHeight w:val="309"/>
        </w:trPr>
        <w:tc>
          <w:tcPr>
            <w:tcW w:w="355" w:type="pct"/>
            <w:shd w:val="clear" w:color="auto" w:fill="9F2936"/>
            <w:noWrap/>
            <w:vAlign w:val="center"/>
          </w:tcPr>
          <w:p w:rsidR="002D6CF5" w:rsidRPr="00726A17" w:rsidRDefault="002D6CF5" w:rsidP="00FB7ADF">
            <w:pPr>
              <w:spacing w:after="0" w:line="240" w:lineRule="auto"/>
              <w:jc w:val="center"/>
              <w:rPr>
                <w:rFonts w:ascii="Times New Roman" w:eastAsia="Times New Roman" w:hAnsi="Times New Roman"/>
                <w:b/>
                <w:bCs/>
                <w:color w:val="FFFFFF"/>
                <w:sz w:val="18"/>
                <w:szCs w:val="18"/>
              </w:rPr>
            </w:pPr>
            <w:r w:rsidRPr="00726A17">
              <w:rPr>
                <w:rFonts w:ascii="Times New Roman" w:eastAsia="Times New Roman" w:hAnsi="Times New Roman"/>
                <w:b/>
                <w:bCs/>
                <w:color w:val="FFFFFF"/>
                <w:sz w:val="18"/>
                <w:szCs w:val="18"/>
              </w:rPr>
              <w:t>1</w:t>
            </w:r>
          </w:p>
        </w:tc>
        <w:tc>
          <w:tcPr>
            <w:tcW w:w="1473" w:type="pct"/>
            <w:shd w:val="clear" w:color="auto" w:fill="F2DBDB"/>
            <w:vAlign w:val="center"/>
          </w:tcPr>
          <w:p w:rsidR="002D6CF5" w:rsidRPr="00D41B45" w:rsidRDefault="00DE5A2E" w:rsidP="00FB7ADF">
            <w:pPr>
              <w:spacing w:line="240" w:lineRule="auto"/>
              <w:rPr>
                <w:rFonts w:asciiTheme="minorHAnsi" w:hAnsiTheme="minorHAnsi"/>
              </w:rPr>
            </w:pPr>
            <w:r w:rsidRPr="00D41B45">
              <w:rPr>
                <w:rFonts w:asciiTheme="minorHAnsi" w:eastAsia="Times New Roman" w:hAnsiTheme="minorHAnsi"/>
              </w:rPr>
              <w:t xml:space="preserve">Halit ÖZDAMAR </w:t>
            </w:r>
          </w:p>
        </w:tc>
        <w:tc>
          <w:tcPr>
            <w:tcW w:w="1623" w:type="pct"/>
            <w:shd w:val="clear" w:color="auto" w:fill="F2DBDB"/>
            <w:vAlign w:val="center"/>
          </w:tcPr>
          <w:p w:rsidR="002D6CF5" w:rsidRPr="00D41B45" w:rsidRDefault="002D6CF5" w:rsidP="00FB7ADF">
            <w:pPr>
              <w:spacing w:line="240" w:lineRule="auto"/>
              <w:rPr>
                <w:rFonts w:asciiTheme="minorHAnsi" w:hAnsiTheme="minorHAnsi"/>
              </w:rPr>
            </w:pPr>
            <w:r w:rsidRPr="00D41B45">
              <w:rPr>
                <w:rFonts w:asciiTheme="minorHAnsi" w:hAnsiTheme="minorHAnsi"/>
              </w:rPr>
              <w:t>Okul Müdürü</w:t>
            </w:r>
          </w:p>
        </w:tc>
        <w:tc>
          <w:tcPr>
            <w:tcW w:w="1549" w:type="pct"/>
            <w:shd w:val="clear" w:color="auto" w:fill="F2DBDB"/>
            <w:vAlign w:val="center"/>
          </w:tcPr>
          <w:p w:rsidR="002D6CF5" w:rsidRPr="00726A17" w:rsidRDefault="00DE5A2E" w:rsidP="00FB7ADF">
            <w:pPr>
              <w:spacing w:line="240" w:lineRule="auto"/>
              <w:rPr>
                <w:rFonts w:ascii="Times New Roman" w:hAnsi="Times New Roman"/>
                <w:sz w:val="24"/>
                <w:szCs w:val="24"/>
              </w:rPr>
            </w:pPr>
            <w:r>
              <w:rPr>
                <w:rFonts w:ascii="Times New Roman" w:hAnsi="Times New Roman"/>
                <w:sz w:val="24"/>
                <w:szCs w:val="24"/>
              </w:rPr>
              <w:t xml:space="preserve">Şehit Yaşar </w:t>
            </w:r>
            <w:r w:rsidR="00F9230F">
              <w:rPr>
                <w:rFonts w:ascii="Times New Roman" w:hAnsi="Times New Roman"/>
                <w:sz w:val="24"/>
                <w:szCs w:val="24"/>
              </w:rPr>
              <w:t>Kocabaş Ortaokulu</w:t>
            </w:r>
          </w:p>
        </w:tc>
      </w:tr>
      <w:tr w:rsidR="00DE5A2E" w:rsidRPr="00702800" w:rsidTr="002D6CF5">
        <w:trPr>
          <w:trHeight w:val="373"/>
        </w:trPr>
        <w:tc>
          <w:tcPr>
            <w:tcW w:w="355" w:type="pct"/>
            <w:shd w:val="clear" w:color="auto" w:fill="9F2936"/>
            <w:noWrap/>
            <w:vAlign w:val="center"/>
          </w:tcPr>
          <w:p w:rsidR="00DE5A2E" w:rsidRPr="00726A17" w:rsidRDefault="004040DF" w:rsidP="00FB7ADF">
            <w:pPr>
              <w:spacing w:after="0" w:line="240" w:lineRule="auto"/>
              <w:jc w:val="center"/>
              <w:rPr>
                <w:rFonts w:ascii="Times New Roman" w:eastAsia="Times New Roman" w:hAnsi="Times New Roman"/>
                <w:b/>
                <w:bCs/>
                <w:color w:val="FFFFFF"/>
                <w:sz w:val="18"/>
                <w:szCs w:val="18"/>
              </w:rPr>
            </w:pPr>
            <w:r>
              <w:rPr>
                <w:rFonts w:ascii="Times New Roman" w:eastAsia="Times New Roman" w:hAnsi="Times New Roman"/>
                <w:b/>
                <w:bCs/>
                <w:color w:val="FFFFFF"/>
                <w:sz w:val="18"/>
                <w:szCs w:val="18"/>
              </w:rPr>
              <w:t>2</w:t>
            </w:r>
          </w:p>
        </w:tc>
        <w:tc>
          <w:tcPr>
            <w:tcW w:w="1473" w:type="pct"/>
            <w:shd w:val="clear" w:color="auto" w:fill="F2DBDB"/>
            <w:vAlign w:val="center"/>
          </w:tcPr>
          <w:p w:rsidR="00DE5A2E" w:rsidRPr="00D41B45" w:rsidRDefault="00DE5A2E" w:rsidP="00FB7ADF">
            <w:pPr>
              <w:spacing w:line="240" w:lineRule="auto"/>
              <w:rPr>
                <w:rFonts w:asciiTheme="minorHAnsi" w:eastAsia="Times New Roman" w:hAnsiTheme="minorHAnsi"/>
              </w:rPr>
            </w:pPr>
            <w:r w:rsidRPr="00D41B45">
              <w:rPr>
                <w:rFonts w:asciiTheme="minorHAnsi" w:eastAsia="Times New Roman" w:hAnsiTheme="minorHAnsi"/>
              </w:rPr>
              <w:t>Mustafa AKYOL</w:t>
            </w:r>
          </w:p>
        </w:tc>
        <w:tc>
          <w:tcPr>
            <w:tcW w:w="1623" w:type="pct"/>
            <w:shd w:val="clear" w:color="auto" w:fill="F2DBDB"/>
            <w:vAlign w:val="center"/>
          </w:tcPr>
          <w:p w:rsidR="00DE5A2E" w:rsidRPr="00D41B45" w:rsidRDefault="00DE5A2E" w:rsidP="00FB7ADF">
            <w:pPr>
              <w:spacing w:line="240" w:lineRule="auto"/>
              <w:rPr>
                <w:rFonts w:asciiTheme="minorHAnsi" w:hAnsiTheme="minorHAnsi"/>
              </w:rPr>
            </w:pPr>
            <w:r w:rsidRPr="00D41B45">
              <w:rPr>
                <w:rFonts w:asciiTheme="minorHAnsi" w:hAnsiTheme="minorHAnsi"/>
              </w:rPr>
              <w:t>Okul Müdür Yardımcısı</w:t>
            </w:r>
          </w:p>
        </w:tc>
        <w:tc>
          <w:tcPr>
            <w:tcW w:w="1549" w:type="pct"/>
            <w:shd w:val="clear" w:color="auto" w:fill="F2DBDB"/>
            <w:vAlign w:val="center"/>
          </w:tcPr>
          <w:p w:rsidR="00DE5A2E" w:rsidRPr="00F9230F" w:rsidRDefault="00DE5A2E" w:rsidP="00FB7ADF">
            <w:pPr>
              <w:spacing w:line="240" w:lineRule="auto"/>
              <w:rPr>
                <w:rFonts w:ascii="Times New Roman" w:hAnsi="Times New Roman"/>
                <w:sz w:val="24"/>
                <w:szCs w:val="24"/>
              </w:rPr>
            </w:pPr>
            <w:r w:rsidRPr="00DE5A2E">
              <w:rPr>
                <w:rFonts w:ascii="Times New Roman" w:hAnsi="Times New Roman"/>
                <w:sz w:val="24"/>
                <w:szCs w:val="24"/>
              </w:rPr>
              <w:t>Şehit Yaşar Kocabaş Ortaokulu</w:t>
            </w:r>
          </w:p>
        </w:tc>
      </w:tr>
      <w:tr w:rsidR="002D6CF5" w:rsidRPr="00702800" w:rsidTr="002D6CF5">
        <w:trPr>
          <w:trHeight w:val="373"/>
        </w:trPr>
        <w:tc>
          <w:tcPr>
            <w:tcW w:w="355" w:type="pct"/>
            <w:shd w:val="clear" w:color="auto" w:fill="9F2936"/>
            <w:noWrap/>
            <w:vAlign w:val="center"/>
          </w:tcPr>
          <w:p w:rsidR="002D6CF5" w:rsidRPr="00726A17" w:rsidRDefault="004040DF" w:rsidP="00FB7ADF">
            <w:pPr>
              <w:spacing w:after="0" w:line="240" w:lineRule="auto"/>
              <w:jc w:val="center"/>
              <w:rPr>
                <w:rFonts w:ascii="Times New Roman" w:eastAsia="Times New Roman" w:hAnsi="Times New Roman"/>
                <w:b/>
                <w:bCs/>
                <w:color w:val="FFFFFF"/>
                <w:sz w:val="18"/>
                <w:szCs w:val="18"/>
              </w:rPr>
            </w:pPr>
            <w:r>
              <w:rPr>
                <w:rFonts w:ascii="Times New Roman" w:eastAsia="Times New Roman" w:hAnsi="Times New Roman"/>
                <w:b/>
                <w:bCs/>
                <w:color w:val="FFFFFF"/>
                <w:sz w:val="18"/>
                <w:szCs w:val="18"/>
              </w:rPr>
              <w:t>3</w:t>
            </w:r>
          </w:p>
        </w:tc>
        <w:tc>
          <w:tcPr>
            <w:tcW w:w="1473" w:type="pct"/>
            <w:shd w:val="clear" w:color="auto" w:fill="F2DBDB"/>
            <w:vAlign w:val="center"/>
          </w:tcPr>
          <w:p w:rsidR="002D6CF5" w:rsidRPr="00D41B45" w:rsidRDefault="002D6CF5" w:rsidP="00FB7ADF">
            <w:pPr>
              <w:spacing w:line="240" w:lineRule="auto"/>
              <w:rPr>
                <w:rFonts w:asciiTheme="minorHAnsi" w:hAnsiTheme="minorHAnsi"/>
              </w:rPr>
            </w:pPr>
            <w:r w:rsidRPr="00D41B45">
              <w:rPr>
                <w:rFonts w:asciiTheme="minorHAnsi" w:eastAsia="Times New Roman" w:hAnsiTheme="minorHAnsi"/>
              </w:rPr>
              <w:t xml:space="preserve">Hatice ÇETİN AKBAY                  </w:t>
            </w:r>
          </w:p>
        </w:tc>
        <w:tc>
          <w:tcPr>
            <w:tcW w:w="1623" w:type="pct"/>
            <w:shd w:val="clear" w:color="auto" w:fill="F2DBDB"/>
            <w:vAlign w:val="center"/>
          </w:tcPr>
          <w:p w:rsidR="002D6CF5" w:rsidRPr="00D41B45" w:rsidRDefault="002D6CF5" w:rsidP="00FB7ADF">
            <w:pPr>
              <w:spacing w:line="240" w:lineRule="auto"/>
              <w:rPr>
                <w:rFonts w:asciiTheme="minorHAnsi" w:hAnsiTheme="minorHAnsi"/>
              </w:rPr>
            </w:pPr>
            <w:r w:rsidRPr="00D41B45">
              <w:rPr>
                <w:rFonts w:asciiTheme="minorHAnsi" w:hAnsiTheme="minorHAnsi"/>
              </w:rPr>
              <w:t>Okul Müdür Yardımcısı</w:t>
            </w:r>
          </w:p>
        </w:tc>
        <w:tc>
          <w:tcPr>
            <w:tcW w:w="1549" w:type="pct"/>
            <w:shd w:val="clear" w:color="auto" w:fill="F2DBDB"/>
            <w:vAlign w:val="center"/>
          </w:tcPr>
          <w:p w:rsidR="002D6CF5" w:rsidRPr="00726A17" w:rsidRDefault="00F9230F" w:rsidP="00FB7ADF">
            <w:pPr>
              <w:spacing w:line="240" w:lineRule="auto"/>
              <w:rPr>
                <w:rFonts w:ascii="Times New Roman" w:hAnsi="Times New Roman"/>
                <w:sz w:val="24"/>
                <w:szCs w:val="24"/>
              </w:rPr>
            </w:pPr>
            <w:r w:rsidRPr="00F9230F">
              <w:rPr>
                <w:rFonts w:ascii="Times New Roman" w:hAnsi="Times New Roman"/>
                <w:sz w:val="24"/>
                <w:szCs w:val="24"/>
              </w:rPr>
              <w:t>Şehit Yaşar  Kocabaş Ortaokulu</w:t>
            </w:r>
          </w:p>
        </w:tc>
      </w:tr>
      <w:tr w:rsidR="002D6CF5" w:rsidRPr="00702800" w:rsidTr="002D6CF5">
        <w:trPr>
          <w:trHeight w:val="309"/>
        </w:trPr>
        <w:tc>
          <w:tcPr>
            <w:tcW w:w="355" w:type="pct"/>
            <w:shd w:val="clear" w:color="auto" w:fill="9F2936"/>
            <w:noWrap/>
            <w:vAlign w:val="center"/>
          </w:tcPr>
          <w:p w:rsidR="002D6CF5" w:rsidRPr="00726A17" w:rsidRDefault="004040DF" w:rsidP="00FB7ADF">
            <w:pPr>
              <w:spacing w:after="0" w:line="240" w:lineRule="auto"/>
              <w:jc w:val="center"/>
              <w:rPr>
                <w:rFonts w:ascii="Times New Roman" w:eastAsia="Times New Roman" w:hAnsi="Times New Roman"/>
                <w:b/>
                <w:bCs/>
                <w:color w:val="FFFFFF"/>
                <w:sz w:val="18"/>
                <w:szCs w:val="18"/>
              </w:rPr>
            </w:pPr>
            <w:r>
              <w:rPr>
                <w:rFonts w:ascii="Times New Roman" w:eastAsia="Times New Roman" w:hAnsi="Times New Roman"/>
                <w:b/>
                <w:bCs/>
                <w:color w:val="FFFFFF"/>
                <w:sz w:val="18"/>
                <w:szCs w:val="18"/>
              </w:rPr>
              <w:t>4</w:t>
            </w:r>
          </w:p>
        </w:tc>
        <w:tc>
          <w:tcPr>
            <w:tcW w:w="1473" w:type="pct"/>
            <w:shd w:val="clear" w:color="auto" w:fill="F2DBDB"/>
            <w:vAlign w:val="center"/>
          </w:tcPr>
          <w:p w:rsidR="002D6CF5" w:rsidRPr="00D41B45" w:rsidRDefault="00DE5A2E" w:rsidP="00FB7ADF">
            <w:pPr>
              <w:spacing w:line="240" w:lineRule="auto"/>
              <w:rPr>
                <w:rFonts w:asciiTheme="minorHAnsi" w:hAnsiTheme="minorHAnsi"/>
              </w:rPr>
            </w:pPr>
            <w:r w:rsidRPr="00D41B45">
              <w:rPr>
                <w:rFonts w:asciiTheme="minorHAnsi" w:eastAsia="Times New Roman" w:hAnsiTheme="minorHAnsi"/>
              </w:rPr>
              <w:t xml:space="preserve">İsmail KIZILKAYA      </w:t>
            </w:r>
          </w:p>
        </w:tc>
        <w:tc>
          <w:tcPr>
            <w:tcW w:w="1623" w:type="pct"/>
            <w:shd w:val="clear" w:color="auto" w:fill="F2DBDB"/>
            <w:vAlign w:val="center"/>
          </w:tcPr>
          <w:p w:rsidR="002D6CF5" w:rsidRPr="00D41B45" w:rsidRDefault="00DE5A2E" w:rsidP="00FB7ADF">
            <w:pPr>
              <w:spacing w:line="240" w:lineRule="auto"/>
              <w:rPr>
                <w:rFonts w:asciiTheme="minorHAnsi" w:hAnsiTheme="minorHAnsi"/>
              </w:rPr>
            </w:pPr>
            <w:r w:rsidRPr="00D41B45">
              <w:rPr>
                <w:rFonts w:asciiTheme="minorHAnsi" w:hAnsiTheme="minorHAnsi"/>
              </w:rPr>
              <w:t>Sosyal Bilgiler Öğretmeni</w:t>
            </w:r>
          </w:p>
        </w:tc>
        <w:tc>
          <w:tcPr>
            <w:tcW w:w="1549" w:type="pct"/>
            <w:shd w:val="clear" w:color="auto" w:fill="F2DBDB"/>
            <w:vAlign w:val="center"/>
          </w:tcPr>
          <w:p w:rsidR="002D6CF5" w:rsidRPr="00726A17" w:rsidRDefault="00F9230F" w:rsidP="00FB7ADF">
            <w:pPr>
              <w:spacing w:line="240" w:lineRule="auto"/>
              <w:rPr>
                <w:rFonts w:ascii="Times New Roman" w:hAnsi="Times New Roman"/>
                <w:sz w:val="24"/>
                <w:szCs w:val="24"/>
              </w:rPr>
            </w:pPr>
            <w:r>
              <w:rPr>
                <w:rFonts w:ascii="Times New Roman" w:hAnsi="Times New Roman"/>
                <w:sz w:val="24"/>
                <w:szCs w:val="24"/>
              </w:rPr>
              <w:t xml:space="preserve">Şehit Yaşar  Kocabaş </w:t>
            </w:r>
            <w:r w:rsidR="004040DF" w:rsidRPr="004040DF">
              <w:rPr>
                <w:rFonts w:ascii="Times New Roman" w:hAnsi="Times New Roman"/>
                <w:sz w:val="24"/>
                <w:szCs w:val="24"/>
              </w:rPr>
              <w:t>Ortaokulu</w:t>
            </w:r>
          </w:p>
        </w:tc>
      </w:tr>
      <w:tr w:rsidR="002D6CF5" w:rsidRPr="00702800" w:rsidTr="002D6CF5">
        <w:trPr>
          <w:trHeight w:val="373"/>
        </w:trPr>
        <w:tc>
          <w:tcPr>
            <w:tcW w:w="355" w:type="pct"/>
            <w:shd w:val="clear" w:color="auto" w:fill="9F2936"/>
            <w:noWrap/>
            <w:vAlign w:val="center"/>
          </w:tcPr>
          <w:p w:rsidR="002D6CF5" w:rsidRPr="00726A17" w:rsidRDefault="004040DF" w:rsidP="00FB7ADF">
            <w:pPr>
              <w:spacing w:after="0" w:line="240" w:lineRule="auto"/>
              <w:jc w:val="center"/>
              <w:rPr>
                <w:rFonts w:ascii="Times New Roman" w:eastAsia="Times New Roman" w:hAnsi="Times New Roman"/>
                <w:b/>
                <w:bCs/>
                <w:color w:val="FFFFFF"/>
                <w:sz w:val="18"/>
                <w:szCs w:val="18"/>
              </w:rPr>
            </w:pPr>
            <w:r>
              <w:rPr>
                <w:rFonts w:ascii="Times New Roman" w:eastAsia="Times New Roman" w:hAnsi="Times New Roman"/>
                <w:b/>
                <w:bCs/>
                <w:color w:val="FFFFFF"/>
                <w:sz w:val="18"/>
                <w:szCs w:val="18"/>
              </w:rPr>
              <w:t>5</w:t>
            </w:r>
          </w:p>
        </w:tc>
        <w:tc>
          <w:tcPr>
            <w:tcW w:w="1473" w:type="pct"/>
            <w:shd w:val="clear" w:color="auto" w:fill="F2DBDB"/>
            <w:vAlign w:val="center"/>
          </w:tcPr>
          <w:p w:rsidR="002D6CF5" w:rsidRPr="00D41B45" w:rsidRDefault="00670218" w:rsidP="00FB7ADF">
            <w:pPr>
              <w:spacing w:line="240" w:lineRule="auto"/>
              <w:rPr>
                <w:rFonts w:asciiTheme="minorHAnsi" w:hAnsiTheme="minorHAnsi"/>
              </w:rPr>
            </w:pPr>
            <w:r>
              <w:rPr>
                <w:rFonts w:asciiTheme="minorHAnsi" w:eastAsia="Times New Roman" w:hAnsiTheme="minorHAnsi"/>
              </w:rPr>
              <w:t>Bilal DEMİRTAŞ</w:t>
            </w:r>
          </w:p>
        </w:tc>
        <w:tc>
          <w:tcPr>
            <w:tcW w:w="1623" w:type="pct"/>
            <w:shd w:val="clear" w:color="auto" w:fill="F2DBDB"/>
            <w:vAlign w:val="center"/>
          </w:tcPr>
          <w:p w:rsidR="002D6CF5" w:rsidRPr="00D41B45" w:rsidRDefault="00670218" w:rsidP="00FB7ADF">
            <w:pPr>
              <w:spacing w:line="240" w:lineRule="auto"/>
              <w:rPr>
                <w:rFonts w:asciiTheme="minorHAnsi" w:hAnsiTheme="minorHAnsi"/>
              </w:rPr>
            </w:pPr>
            <w:r>
              <w:rPr>
                <w:rFonts w:asciiTheme="minorHAnsi" w:hAnsiTheme="minorHAnsi"/>
              </w:rPr>
              <w:t xml:space="preserve">Rehberlik </w:t>
            </w:r>
            <w:r w:rsidR="00455D21">
              <w:rPr>
                <w:rFonts w:asciiTheme="minorHAnsi" w:hAnsiTheme="minorHAnsi"/>
              </w:rPr>
              <w:t xml:space="preserve"> Öğretmeni</w:t>
            </w:r>
          </w:p>
        </w:tc>
        <w:tc>
          <w:tcPr>
            <w:tcW w:w="1549" w:type="pct"/>
            <w:shd w:val="clear" w:color="auto" w:fill="F2DBDB"/>
            <w:vAlign w:val="center"/>
          </w:tcPr>
          <w:p w:rsidR="002D6CF5" w:rsidRPr="00726A17" w:rsidRDefault="00F9230F" w:rsidP="00FB7ADF">
            <w:pPr>
              <w:spacing w:line="240" w:lineRule="auto"/>
              <w:rPr>
                <w:rFonts w:ascii="Times New Roman" w:hAnsi="Times New Roman"/>
                <w:sz w:val="24"/>
                <w:szCs w:val="24"/>
              </w:rPr>
            </w:pPr>
            <w:r w:rsidRPr="00F9230F">
              <w:rPr>
                <w:rFonts w:ascii="Times New Roman" w:hAnsi="Times New Roman"/>
                <w:sz w:val="24"/>
                <w:szCs w:val="24"/>
              </w:rPr>
              <w:t>Şehit Yaşar  Kocabaş Ortaokulu</w:t>
            </w:r>
          </w:p>
        </w:tc>
      </w:tr>
      <w:tr w:rsidR="00D41B45" w:rsidRPr="00702800" w:rsidTr="00334DA8">
        <w:trPr>
          <w:trHeight w:val="373"/>
        </w:trPr>
        <w:tc>
          <w:tcPr>
            <w:tcW w:w="355" w:type="pct"/>
            <w:shd w:val="clear" w:color="auto" w:fill="9F2936"/>
            <w:noWrap/>
          </w:tcPr>
          <w:p w:rsidR="00D41B45" w:rsidRPr="00D41B45" w:rsidRDefault="00D41B45" w:rsidP="00D41B45">
            <w:pPr>
              <w:jc w:val="center"/>
              <w:rPr>
                <w:color w:val="FFFFFF" w:themeColor="background1"/>
              </w:rPr>
            </w:pPr>
            <w:r w:rsidRPr="00D41B45">
              <w:rPr>
                <w:color w:val="FFFFFF" w:themeColor="background1"/>
              </w:rPr>
              <w:t>6</w:t>
            </w:r>
          </w:p>
        </w:tc>
        <w:tc>
          <w:tcPr>
            <w:tcW w:w="1473" w:type="pct"/>
            <w:shd w:val="clear" w:color="auto" w:fill="F2DBDB"/>
          </w:tcPr>
          <w:p w:rsidR="00D41B45" w:rsidRPr="00D41B45" w:rsidRDefault="00D41B45" w:rsidP="00334DA8">
            <w:pPr>
              <w:rPr>
                <w:rFonts w:asciiTheme="minorHAnsi" w:hAnsiTheme="minorHAnsi"/>
              </w:rPr>
            </w:pPr>
            <w:r w:rsidRPr="00D41B45">
              <w:rPr>
                <w:rFonts w:asciiTheme="minorHAnsi" w:hAnsiTheme="minorHAnsi"/>
              </w:rPr>
              <w:t>Fatih TOY</w:t>
            </w:r>
          </w:p>
        </w:tc>
        <w:tc>
          <w:tcPr>
            <w:tcW w:w="1623" w:type="pct"/>
            <w:shd w:val="clear" w:color="auto" w:fill="F2DBDB"/>
          </w:tcPr>
          <w:p w:rsidR="00D41B45" w:rsidRPr="00D41B45" w:rsidRDefault="00D41B45" w:rsidP="00334DA8">
            <w:pPr>
              <w:rPr>
                <w:rFonts w:asciiTheme="minorHAnsi" w:hAnsiTheme="minorHAnsi"/>
              </w:rPr>
            </w:pPr>
            <w:r w:rsidRPr="00D41B45">
              <w:rPr>
                <w:rFonts w:asciiTheme="minorHAnsi" w:hAnsiTheme="minorHAnsi"/>
              </w:rPr>
              <w:t>İngilizce Öğretmeni</w:t>
            </w:r>
          </w:p>
        </w:tc>
        <w:tc>
          <w:tcPr>
            <w:tcW w:w="1549" w:type="pct"/>
            <w:shd w:val="clear" w:color="auto" w:fill="F2DBDB"/>
          </w:tcPr>
          <w:p w:rsidR="00D41B45" w:rsidRDefault="00D41B45" w:rsidP="00334DA8">
            <w:r w:rsidRPr="00406BFC">
              <w:t>Şehit Yaşar  Kocabaş Ortaokulu</w:t>
            </w:r>
          </w:p>
        </w:tc>
      </w:tr>
      <w:tr w:rsidR="002D6CF5" w:rsidRPr="00702800" w:rsidTr="002D6CF5">
        <w:trPr>
          <w:trHeight w:val="309"/>
        </w:trPr>
        <w:tc>
          <w:tcPr>
            <w:tcW w:w="355" w:type="pct"/>
            <w:shd w:val="clear" w:color="auto" w:fill="9F2936"/>
            <w:noWrap/>
            <w:vAlign w:val="center"/>
          </w:tcPr>
          <w:p w:rsidR="002D6CF5" w:rsidRPr="00726A17" w:rsidRDefault="00D41B45" w:rsidP="00FB7ADF">
            <w:pPr>
              <w:spacing w:after="0" w:line="240" w:lineRule="auto"/>
              <w:jc w:val="center"/>
              <w:rPr>
                <w:rFonts w:ascii="Times New Roman" w:eastAsia="Times New Roman" w:hAnsi="Times New Roman"/>
                <w:b/>
                <w:bCs/>
                <w:color w:val="FFFFFF"/>
                <w:sz w:val="18"/>
                <w:szCs w:val="18"/>
              </w:rPr>
            </w:pPr>
            <w:r>
              <w:rPr>
                <w:rFonts w:ascii="Times New Roman" w:eastAsia="Times New Roman" w:hAnsi="Times New Roman"/>
                <w:b/>
                <w:bCs/>
                <w:color w:val="FFFFFF"/>
                <w:sz w:val="18"/>
                <w:szCs w:val="18"/>
              </w:rPr>
              <w:t>7</w:t>
            </w:r>
          </w:p>
        </w:tc>
        <w:tc>
          <w:tcPr>
            <w:tcW w:w="1473" w:type="pct"/>
            <w:shd w:val="clear" w:color="auto" w:fill="F2DBDB"/>
            <w:vAlign w:val="center"/>
          </w:tcPr>
          <w:p w:rsidR="002D6CF5" w:rsidRPr="00D41B45" w:rsidRDefault="002D6CF5" w:rsidP="00FB7ADF">
            <w:pPr>
              <w:spacing w:line="240" w:lineRule="auto"/>
              <w:rPr>
                <w:rFonts w:asciiTheme="minorHAnsi" w:hAnsiTheme="minorHAnsi"/>
              </w:rPr>
            </w:pPr>
            <w:r w:rsidRPr="00D41B45">
              <w:rPr>
                <w:rFonts w:asciiTheme="minorHAnsi" w:eastAsia="Times New Roman" w:hAnsiTheme="minorHAnsi"/>
              </w:rPr>
              <w:t xml:space="preserve">Necip BÜYÜKKAL                   </w:t>
            </w:r>
          </w:p>
        </w:tc>
        <w:tc>
          <w:tcPr>
            <w:tcW w:w="1623" w:type="pct"/>
            <w:shd w:val="clear" w:color="auto" w:fill="F2DBDB"/>
            <w:vAlign w:val="center"/>
          </w:tcPr>
          <w:p w:rsidR="002D6CF5" w:rsidRPr="00D41B45" w:rsidRDefault="00670218" w:rsidP="00FB7ADF">
            <w:pPr>
              <w:spacing w:line="240" w:lineRule="auto"/>
              <w:rPr>
                <w:rFonts w:asciiTheme="minorHAnsi" w:hAnsiTheme="minorHAnsi"/>
              </w:rPr>
            </w:pPr>
            <w:r>
              <w:rPr>
                <w:rFonts w:asciiTheme="minorHAnsi" w:hAnsiTheme="minorHAnsi"/>
              </w:rPr>
              <w:t>OKUL AİLE BİRLİĞİ ÜYESİ</w:t>
            </w:r>
          </w:p>
        </w:tc>
        <w:tc>
          <w:tcPr>
            <w:tcW w:w="1549" w:type="pct"/>
            <w:shd w:val="clear" w:color="auto" w:fill="F2DBDB"/>
            <w:vAlign w:val="center"/>
          </w:tcPr>
          <w:p w:rsidR="002D6CF5" w:rsidRPr="00726A17" w:rsidRDefault="00F9230F" w:rsidP="00FB7ADF">
            <w:pPr>
              <w:spacing w:line="240" w:lineRule="auto"/>
              <w:rPr>
                <w:rFonts w:ascii="Times New Roman" w:hAnsi="Times New Roman"/>
                <w:sz w:val="24"/>
                <w:szCs w:val="24"/>
              </w:rPr>
            </w:pPr>
            <w:r w:rsidRPr="00F9230F">
              <w:rPr>
                <w:rFonts w:ascii="Times New Roman" w:hAnsi="Times New Roman"/>
                <w:sz w:val="24"/>
                <w:szCs w:val="24"/>
              </w:rPr>
              <w:t>Şehit Yaşar  Kocabaş Ortaokulu</w:t>
            </w:r>
          </w:p>
        </w:tc>
      </w:tr>
      <w:tr w:rsidR="00D41B45" w:rsidRPr="00702800" w:rsidTr="002D6CF5">
        <w:trPr>
          <w:trHeight w:val="309"/>
        </w:trPr>
        <w:tc>
          <w:tcPr>
            <w:tcW w:w="355" w:type="pct"/>
            <w:shd w:val="clear" w:color="auto" w:fill="9F2936"/>
            <w:noWrap/>
            <w:vAlign w:val="center"/>
          </w:tcPr>
          <w:p w:rsidR="00D41B45" w:rsidRDefault="00D41B45" w:rsidP="00FB7ADF">
            <w:pPr>
              <w:spacing w:after="0" w:line="240" w:lineRule="auto"/>
              <w:jc w:val="center"/>
              <w:rPr>
                <w:rFonts w:ascii="Times New Roman" w:eastAsia="Times New Roman" w:hAnsi="Times New Roman"/>
                <w:b/>
                <w:bCs/>
                <w:color w:val="FFFFFF"/>
                <w:sz w:val="18"/>
                <w:szCs w:val="18"/>
              </w:rPr>
            </w:pPr>
            <w:r>
              <w:rPr>
                <w:rFonts w:ascii="Times New Roman" w:eastAsia="Times New Roman" w:hAnsi="Times New Roman"/>
                <w:b/>
                <w:bCs/>
                <w:color w:val="FFFFFF"/>
                <w:sz w:val="18"/>
                <w:szCs w:val="18"/>
              </w:rPr>
              <w:t>8</w:t>
            </w:r>
          </w:p>
        </w:tc>
        <w:tc>
          <w:tcPr>
            <w:tcW w:w="1473" w:type="pct"/>
            <w:shd w:val="clear" w:color="auto" w:fill="F2DBDB"/>
            <w:vAlign w:val="center"/>
          </w:tcPr>
          <w:p w:rsidR="00D41B45" w:rsidRPr="00D41B45" w:rsidRDefault="00D41B45" w:rsidP="00D41B45">
            <w:pPr>
              <w:spacing w:line="240" w:lineRule="auto"/>
              <w:rPr>
                <w:rFonts w:asciiTheme="minorHAnsi" w:eastAsia="Times New Roman" w:hAnsiTheme="minorHAnsi"/>
              </w:rPr>
            </w:pPr>
            <w:r w:rsidRPr="00D41B45">
              <w:rPr>
                <w:rFonts w:asciiTheme="minorHAnsi" w:eastAsia="Times New Roman" w:hAnsiTheme="minorHAnsi"/>
              </w:rPr>
              <w:t>Hakan AYDIN</w:t>
            </w:r>
            <w:r w:rsidRPr="00D41B45">
              <w:rPr>
                <w:rFonts w:asciiTheme="minorHAnsi" w:eastAsia="Times New Roman" w:hAnsiTheme="minorHAnsi"/>
              </w:rPr>
              <w:tab/>
            </w:r>
          </w:p>
        </w:tc>
        <w:tc>
          <w:tcPr>
            <w:tcW w:w="1623" w:type="pct"/>
            <w:shd w:val="clear" w:color="auto" w:fill="F2DBDB"/>
            <w:vAlign w:val="center"/>
          </w:tcPr>
          <w:p w:rsidR="00D41B45" w:rsidRPr="00D41B45" w:rsidRDefault="00D41B45" w:rsidP="00FB7ADF">
            <w:pPr>
              <w:spacing w:line="240" w:lineRule="auto"/>
              <w:rPr>
                <w:rFonts w:asciiTheme="minorHAnsi" w:hAnsiTheme="minorHAnsi"/>
              </w:rPr>
            </w:pPr>
            <w:r w:rsidRPr="00D41B45">
              <w:rPr>
                <w:rFonts w:asciiTheme="minorHAnsi" w:hAnsiTheme="minorHAnsi"/>
              </w:rPr>
              <w:t>OKUL AİLE BİRLİĞİ BAŞKANI</w:t>
            </w:r>
          </w:p>
        </w:tc>
        <w:tc>
          <w:tcPr>
            <w:tcW w:w="1549" w:type="pct"/>
            <w:shd w:val="clear" w:color="auto" w:fill="F2DBDB"/>
            <w:vAlign w:val="center"/>
          </w:tcPr>
          <w:p w:rsidR="00D41B45" w:rsidRPr="00F9230F" w:rsidRDefault="00D41B45" w:rsidP="00FB7ADF">
            <w:pPr>
              <w:spacing w:line="240" w:lineRule="auto"/>
              <w:rPr>
                <w:rFonts w:ascii="Times New Roman" w:hAnsi="Times New Roman"/>
                <w:sz w:val="24"/>
                <w:szCs w:val="24"/>
              </w:rPr>
            </w:pPr>
            <w:r>
              <w:rPr>
                <w:rFonts w:ascii="Times New Roman" w:hAnsi="Times New Roman"/>
                <w:sz w:val="24"/>
                <w:szCs w:val="24"/>
              </w:rPr>
              <w:t>Serbest Meslek</w:t>
            </w:r>
          </w:p>
        </w:tc>
      </w:tr>
    </w:tbl>
    <w:p w:rsidR="002D6CF5" w:rsidRDefault="002D6CF5"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0527A6" w:rsidRDefault="000527A6" w:rsidP="005F5FCF">
      <w:pPr>
        <w:jc w:val="both"/>
        <w:rPr>
          <w:b/>
          <w:sz w:val="24"/>
          <w:szCs w:val="24"/>
        </w:rPr>
      </w:pPr>
    </w:p>
    <w:p w:rsidR="005F5FCF" w:rsidRDefault="005F5FCF" w:rsidP="005F5FCF">
      <w:pPr>
        <w:jc w:val="both"/>
        <w:rPr>
          <w:b/>
          <w:sz w:val="24"/>
          <w:szCs w:val="24"/>
        </w:rPr>
      </w:pPr>
    </w:p>
    <w:p w:rsidR="00D6297F" w:rsidRDefault="00D6297F" w:rsidP="005F5FCF">
      <w:pPr>
        <w:jc w:val="both"/>
        <w:rPr>
          <w:b/>
          <w:sz w:val="24"/>
          <w:szCs w:val="24"/>
        </w:rPr>
      </w:pPr>
    </w:p>
    <w:p w:rsidR="00D6297F" w:rsidRDefault="00D6297F" w:rsidP="005F5FCF">
      <w:pPr>
        <w:jc w:val="both"/>
        <w:rPr>
          <w:b/>
          <w:sz w:val="24"/>
          <w:szCs w:val="24"/>
        </w:rPr>
      </w:pPr>
    </w:p>
    <w:p w:rsidR="00F9230F" w:rsidRDefault="00F9230F" w:rsidP="005F5FCF">
      <w:pPr>
        <w:jc w:val="both"/>
        <w:rPr>
          <w:b/>
          <w:sz w:val="24"/>
          <w:szCs w:val="24"/>
        </w:rPr>
      </w:pPr>
    </w:p>
    <w:p w:rsidR="004040DF" w:rsidRDefault="004040DF" w:rsidP="005F5FCF">
      <w:pPr>
        <w:jc w:val="both"/>
        <w:rPr>
          <w:b/>
          <w:sz w:val="24"/>
          <w:szCs w:val="24"/>
        </w:rPr>
      </w:pPr>
    </w:p>
    <w:p w:rsidR="00603C0C" w:rsidRDefault="00603C0C" w:rsidP="00603C0C">
      <w:pPr>
        <w:jc w:val="both"/>
        <w:rPr>
          <w:b/>
          <w:sz w:val="24"/>
          <w:szCs w:val="24"/>
        </w:rPr>
      </w:pPr>
      <w:r w:rsidRPr="00CD3CFE">
        <w:rPr>
          <w:b/>
          <w:sz w:val="24"/>
          <w:szCs w:val="24"/>
        </w:rPr>
        <w:lastRenderedPageBreak/>
        <w:t>Şekil 1. Stratejik Planlama Süreci Şeması</w:t>
      </w:r>
    </w:p>
    <w:p w:rsidR="004040DF" w:rsidRDefault="004040DF" w:rsidP="005F5FCF">
      <w:pPr>
        <w:jc w:val="both"/>
        <w:rPr>
          <w:b/>
          <w:sz w:val="24"/>
          <w:szCs w:val="24"/>
        </w:rPr>
      </w:pPr>
    </w:p>
    <w:p w:rsidR="004040DF" w:rsidRDefault="004040DF" w:rsidP="005F5FCF">
      <w:pPr>
        <w:jc w:val="both"/>
        <w:rPr>
          <w:b/>
          <w:sz w:val="24"/>
          <w:szCs w:val="24"/>
        </w:rPr>
      </w:pPr>
    </w:p>
    <w:p w:rsidR="004040DF" w:rsidRDefault="004040DF" w:rsidP="005F5FCF">
      <w:pPr>
        <w:jc w:val="both"/>
        <w:rPr>
          <w:b/>
          <w:sz w:val="24"/>
          <w:szCs w:val="24"/>
        </w:rPr>
      </w:pPr>
    </w:p>
    <w:p w:rsidR="00CD3CFE" w:rsidRDefault="00C3741F" w:rsidP="005F5FCF">
      <w:pPr>
        <w:jc w:val="both"/>
        <w:rPr>
          <w:b/>
          <w:sz w:val="24"/>
          <w:szCs w:val="24"/>
        </w:rPr>
        <w:sectPr w:rsidR="00CD3CFE" w:rsidSect="00511137">
          <w:footerReference w:type="default" r:id="rId22"/>
          <w:type w:val="continuous"/>
          <w:pgSz w:w="11906" w:h="16838"/>
          <w:pgMar w:top="166" w:right="851" w:bottom="851" w:left="1418" w:header="709" w:footer="227" w:gutter="0"/>
          <w:cols w:space="708"/>
          <w:titlePg/>
          <w:docGrid w:linePitch="360"/>
        </w:sectPr>
      </w:pPr>
      <w:r>
        <w:rPr>
          <w:noProof/>
          <w:lang w:eastAsia="tr-TR"/>
        </w:rPr>
        <w:drawing>
          <wp:anchor distT="0" distB="0" distL="114300" distR="114300" simplePos="0" relativeHeight="251639296" behindDoc="0" locked="0" layoutInCell="1" allowOverlap="1" wp14:anchorId="2BE26B70" wp14:editId="28407FA8">
            <wp:simplePos x="0" y="0"/>
            <wp:positionH relativeFrom="margin">
              <wp:posOffset>-74295</wp:posOffset>
            </wp:positionH>
            <wp:positionV relativeFrom="margin">
              <wp:posOffset>1381760</wp:posOffset>
            </wp:positionV>
            <wp:extent cx="6266180" cy="7555230"/>
            <wp:effectExtent l="0" t="0" r="1270" b="7620"/>
            <wp:wrapSquare wrapText="bothSides"/>
            <wp:docPr id="653"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4"/>
                    <pic:cNvPicPr>
                      <a:picLocks noChangeAspect="1" noChangeArrowheads="1"/>
                    </pic:cNvPicPr>
                  </pic:nvPicPr>
                  <pic:blipFill>
                    <a:blip r:embed="rId23"/>
                    <a:srcRect/>
                    <a:stretch>
                      <a:fillRect/>
                    </a:stretch>
                  </pic:blipFill>
                  <pic:spPr bwMode="auto">
                    <a:xfrm>
                      <a:off x="0" y="0"/>
                      <a:ext cx="6266180" cy="7555230"/>
                    </a:xfrm>
                    <a:prstGeom prst="rect">
                      <a:avLst/>
                    </a:prstGeom>
                    <a:noFill/>
                    <a:ln w="9525">
                      <a:noFill/>
                      <a:miter lim="800000"/>
                      <a:headEnd/>
                      <a:tailEnd/>
                    </a:ln>
                  </pic:spPr>
                </pic:pic>
              </a:graphicData>
            </a:graphic>
            <wp14:sizeRelV relativeFrom="margin">
              <wp14:pctHeight>0</wp14:pctHeight>
            </wp14:sizeRelV>
          </wp:anchor>
        </w:drawing>
      </w:r>
    </w:p>
    <w:p w:rsidR="00871958" w:rsidRDefault="00871958" w:rsidP="005F5FCF">
      <w:pPr>
        <w:jc w:val="both"/>
        <w:rPr>
          <w:b/>
          <w:color w:val="C00000"/>
          <w:sz w:val="24"/>
          <w:szCs w:val="24"/>
        </w:rPr>
      </w:pPr>
    </w:p>
    <w:p w:rsidR="00871958" w:rsidRDefault="00871958" w:rsidP="005F5FCF">
      <w:pPr>
        <w:jc w:val="both"/>
        <w:rPr>
          <w:b/>
          <w:color w:val="C00000"/>
          <w:sz w:val="24"/>
          <w:szCs w:val="24"/>
        </w:rPr>
      </w:pPr>
    </w:p>
    <w:p w:rsidR="00871958" w:rsidRDefault="00871958" w:rsidP="005F5FCF">
      <w:pPr>
        <w:jc w:val="both"/>
        <w:rPr>
          <w:b/>
          <w:color w:val="C00000"/>
          <w:sz w:val="24"/>
          <w:szCs w:val="24"/>
        </w:rPr>
      </w:pPr>
    </w:p>
    <w:p w:rsidR="00871958" w:rsidRDefault="00871958" w:rsidP="005F5FCF">
      <w:pPr>
        <w:jc w:val="both"/>
        <w:rPr>
          <w:b/>
          <w:color w:val="C00000"/>
          <w:sz w:val="24"/>
          <w:szCs w:val="24"/>
        </w:rPr>
      </w:pPr>
    </w:p>
    <w:p w:rsidR="00871958" w:rsidRDefault="00871958" w:rsidP="005F5FCF">
      <w:pPr>
        <w:jc w:val="both"/>
        <w:rPr>
          <w:b/>
          <w:color w:val="C00000"/>
          <w:sz w:val="24"/>
          <w:szCs w:val="24"/>
        </w:rPr>
      </w:pPr>
    </w:p>
    <w:p w:rsidR="00871958" w:rsidRDefault="00871958" w:rsidP="005F5FCF">
      <w:pPr>
        <w:jc w:val="both"/>
        <w:rPr>
          <w:b/>
          <w:color w:val="C00000"/>
          <w:sz w:val="24"/>
          <w:szCs w:val="24"/>
        </w:rPr>
      </w:pPr>
      <w:r>
        <w:rPr>
          <w:b/>
          <w:noProof/>
          <w:color w:val="C00000"/>
          <w:sz w:val="24"/>
          <w:szCs w:val="24"/>
          <w:lang w:eastAsia="tr-TR"/>
        </w:rPr>
        <mc:AlternateContent>
          <mc:Choice Requires="wps">
            <w:drawing>
              <wp:anchor distT="0" distB="0" distL="114300" distR="114300" simplePos="0" relativeHeight="251681280" behindDoc="0" locked="0" layoutInCell="1" allowOverlap="1" wp14:anchorId="4D6E0CF3" wp14:editId="11F3939B">
                <wp:simplePos x="0" y="0"/>
                <wp:positionH relativeFrom="column">
                  <wp:posOffset>930910</wp:posOffset>
                </wp:positionH>
                <wp:positionV relativeFrom="paragraph">
                  <wp:posOffset>15240</wp:posOffset>
                </wp:positionV>
                <wp:extent cx="4703445" cy="1146175"/>
                <wp:effectExtent l="0" t="0" r="40005" b="51435"/>
                <wp:wrapNone/>
                <wp:docPr id="63" name="Yuvarlatılmış 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3445" cy="114617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E35952" w:rsidRPr="00932CC4" w:rsidRDefault="00E35952" w:rsidP="008A378D">
                            <w:pPr>
                              <w:jc w:val="center"/>
                              <w:rPr>
                                <w:rFonts w:ascii="Times New Roman" w:hAnsi="Times New Roman"/>
                                <w:b/>
                                <w:color w:val="FF0000"/>
                                <w:sz w:val="96"/>
                              </w:rPr>
                            </w:pPr>
                            <w:r w:rsidRPr="00932CC4">
                              <w:rPr>
                                <w:rFonts w:ascii="Times New Roman" w:hAnsi="Times New Roman"/>
                                <w:b/>
                                <w:color w:val="FF0000"/>
                                <w:sz w:val="96"/>
                              </w:rPr>
                              <w:t>BÖLÜM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roundrect id="Yuvarlatılmış Dikdörtgen 63" o:spid="_x0000_s1028" style="position:absolute;left:0;text-align:left;margin-left:73.3pt;margin-top:1.2pt;width:370.35pt;height:90.2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" fillcolor="white [3201]" strokecolor="#fabf8f [1945]" strokeweight="1pt">
                <v:fill color2="#fbd4b4 [1305]" focus="100%" type="gradient"/>
                <v:shadow on="t" color="#974706 [1609]" opacity=".5" offset="1pt"/>
                <v:textbox style="mso-fit-shape-to-text:t">
                  <w:txbxContent>
                    <w:p w:rsidR="005D19C7" w:rsidRPr="00932CC4" w:rsidRDefault="005D19C7" w:rsidP="008A378D">
                      <w:pPr>
                        <w:jc w:val="center"/>
                        <w:rPr>
                          <w:rFonts w:ascii="Times New Roman" w:hAnsi="Times New Roman"/>
                          <w:b/>
                          <w:color w:val="FF0000"/>
                          <w:sz w:val="96"/>
                        </w:rPr>
                      </w:pPr>
                      <w:r w:rsidRPr="00932CC4">
                        <w:rPr>
                          <w:rFonts w:ascii="Times New Roman" w:hAnsi="Times New Roman"/>
                          <w:b/>
                          <w:color w:val="FF0000"/>
                          <w:sz w:val="96"/>
                        </w:rPr>
                        <w:t>BÖLÜM 2</w:t>
                      </w:r>
                    </w:p>
                  </w:txbxContent>
                </v:textbox>
              </v:roundrect>
            </w:pict>
          </mc:Fallback>
        </mc:AlternateContent>
      </w:r>
    </w:p>
    <w:p w:rsidR="00871958" w:rsidRDefault="00871958" w:rsidP="005F5FCF">
      <w:pPr>
        <w:jc w:val="both"/>
        <w:rPr>
          <w:b/>
          <w:color w:val="C00000"/>
          <w:sz w:val="24"/>
          <w:szCs w:val="24"/>
        </w:rPr>
      </w:pPr>
    </w:p>
    <w:p w:rsidR="00871958" w:rsidRDefault="00871958" w:rsidP="005F5FCF">
      <w:pPr>
        <w:jc w:val="both"/>
        <w:rPr>
          <w:b/>
          <w:color w:val="C00000"/>
          <w:sz w:val="24"/>
          <w:szCs w:val="24"/>
        </w:rPr>
      </w:pPr>
    </w:p>
    <w:p w:rsidR="00871958" w:rsidRDefault="00871958" w:rsidP="005F5FCF">
      <w:pPr>
        <w:jc w:val="both"/>
        <w:rPr>
          <w:b/>
          <w:color w:val="C00000"/>
          <w:sz w:val="24"/>
          <w:szCs w:val="24"/>
        </w:rPr>
      </w:pPr>
    </w:p>
    <w:p w:rsidR="00871958" w:rsidRDefault="00871958" w:rsidP="005F5FCF">
      <w:pPr>
        <w:jc w:val="both"/>
        <w:rPr>
          <w:b/>
          <w:color w:val="C00000"/>
          <w:sz w:val="24"/>
          <w:szCs w:val="24"/>
        </w:rPr>
      </w:pPr>
    </w:p>
    <w:p w:rsidR="00871958" w:rsidRDefault="00871958" w:rsidP="005F5FCF">
      <w:pPr>
        <w:jc w:val="both"/>
        <w:rPr>
          <w:b/>
          <w:color w:val="C00000"/>
          <w:sz w:val="24"/>
          <w:szCs w:val="24"/>
        </w:rPr>
      </w:pPr>
    </w:p>
    <w:p w:rsidR="00871958" w:rsidRDefault="00871958" w:rsidP="005F5FCF">
      <w:pPr>
        <w:jc w:val="both"/>
        <w:rPr>
          <w:b/>
          <w:color w:val="C00000"/>
          <w:sz w:val="24"/>
          <w:szCs w:val="24"/>
        </w:rPr>
      </w:pPr>
    </w:p>
    <w:p w:rsidR="0020092F" w:rsidRPr="00871958" w:rsidRDefault="00871958" w:rsidP="005F5FCF">
      <w:pPr>
        <w:jc w:val="both"/>
        <w:rPr>
          <w:b/>
          <w:color w:val="C00000"/>
          <w:sz w:val="24"/>
          <w:szCs w:val="24"/>
        </w:rPr>
        <w:sectPr w:rsidR="0020092F" w:rsidRPr="00871958" w:rsidSect="00871958">
          <w:pgSz w:w="11906" w:h="16838"/>
          <w:pgMar w:top="851" w:right="993" w:bottom="851" w:left="851" w:header="709" w:footer="227" w:gutter="0"/>
          <w:cols w:space="708"/>
          <w:titlePg/>
          <w:docGrid w:linePitch="360"/>
        </w:sectPr>
      </w:pPr>
      <w:r>
        <w:rPr>
          <w:rFonts w:ascii="Times New Roman" w:hAnsi="Times New Roman"/>
          <w:b/>
          <w:bCs/>
          <w:noProof/>
          <w:sz w:val="48"/>
          <w:szCs w:val="48"/>
          <w:lang w:eastAsia="tr-TR"/>
        </w:rPr>
        <w:drawing>
          <wp:inline distT="0" distB="0" distL="0" distR="0" wp14:anchorId="4872662B" wp14:editId="67C656B0">
            <wp:extent cx="6382385" cy="1428750"/>
            <wp:effectExtent l="1905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4"/>
                    <a:srcRect/>
                    <a:stretch>
                      <a:fillRect/>
                    </a:stretch>
                  </pic:blipFill>
                  <pic:spPr bwMode="auto">
                    <a:xfrm>
                      <a:off x="0" y="0"/>
                      <a:ext cx="6382385" cy="1428750"/>
                    </a:xfrm>
                    <a:prstGeom prst="rect">
                      <a:avLst/>
                    </a:prstGeom>
                    <a:noFill/>
                  </pic:spPr>
                </pic:pic>
              </a:graphicData>
            </a:graphic>
          </wp:inline>
        </w:drawing>
      </w:r>
    </w:p>
    <w:p w:rsidR="00C05F42" w:rsidRDefault="00C05F42" w:rsidP="00871958">
      <w:pPr>
        <w:rPr>
          <w:rFonts w:ascii="Times New Roman" w:hAnsi="Times New Roman"/>
          <w:b/>
          <w:bCs/>
          <w:sz w:val="48"/>
          <w:szCs w:val="48"/>
        </w:rPr>
      </w:pPr>
    </w:p>
    <w:p w:rsidR="006405A6" w:rsidRDefault="006405A6" w:rsidP="00871958">
      <w:pPr>
        <w:rPr>
          <w:rFonts w:ascii="Times New Roman" w:hAnsi="Times New Roman"/>
          <w:b/>
          <w:bCs/>
          <w:sz w:val="48"/>
          <w:szCs w:val="48"/>
        </w:rPr>
      </w:pPr>
    </w:p>
    <w:p w:rsidR="006405A6" w:rsidRDefault="006405A6" w:rsidP="00871958">
      <w:pPr>
        <w:rPr>
          <w:rFonts w:ascii="Times New Roman" w:hAnsi="Times New Roman"/>
          <w:b/>
          <w:bCs/>
          <w:sz w:val="48"/>
          <w:szCs w:val="48"/>
        </w:rPr>
      </w:pPr>
    </w:p>
    <w:p w:rsidR="006405A6" w:rsidRDefault="006405A6" w:rsidP="00871958">
      <w:pPr>
        <w:rPr>
          <w:rFonts w:ascii="Times New Roman" w:hAnsi="Times New Roman"/>
          <w:b/>
          <w:bCs/>
          <w:sz w:val="48"/>
          <w:szCs w:val="48"/>
        </w:rPr>
      </w:pPr>
    </w:p>
    <w:p w:rsidR="006405A6" w:rsidRDefault="006405A6" w:rsidP="00871958">
      <w:pPr>
        <w:rPr>
          <w:rFonts w:ascii="Times New Roman" w:hAnsi="Times New Roman"/>
          <w:b/>
          <w:bCs/>
          <w:sz w:val="48"/>
          <w:szCs w:val="48"/>
        </w:rPr>
      </w:pPr>
    </w:p>
    <w:p w:rsidR="006405A6" w:rsidRDefault="006405A6" w:rsidP="00871958">
      <w:pPr>
        <w:rPr>
          <w:rFonts w:ascii="Times New Roman" w:hAnsi="Times New Roman"/>
          <w:b/>
          <w:bCs/>
          <w:sz w:val="48"/>
          <w:szCs w:val="48"/>
        </w:rPr>
      </w:pPr>
    </w:p>
    <w:p w:rsidR="006405A6" w:rsidRPr="00871958" w:rsidRDefault="006405A6" w:rsidP="00871958">
      <w:pPr>
        <w:rPr>
          <w:rFonts w:ascii="Times New Roman" w:hAnsi="Times New Roman"/>
          <w:b/>
          <w:bCs/>
          <w:sz w:val="48"/>
          <w:szCs w:val="48"/>
        </w:rPr>
      </w:pPr>
    </w:p>
    <w:p w:rsidR="00D6297F" w:rsidRPr="00F0791B" w:rsidRDefault="00F0791B" w:rsidP="00F0791B">
      <w:pPr>
        <w:jc w:val="both"/>
        <w:rPr>
          <w:b/>
          <w:bCs/>
          <w:sz w:val="24"/>
          <w:szCs w:val="24"/>
        </w:rPr>
      </w:pPr>
      <w:bookmarkStart w:id="5" w:name="_Toc417976574"/>
      <w:bookmarkStart w:id="6" w:name="_Toc417980610"/>
      <w:bookmarkStart w:id="7" w:name="_Toc417981651"/>
      <w:bookmarkStart w:id="8" w:name="_Toc419710770"/>
      <w:r>
        <w:rPr>
          <w:b/>
          <w:bCs/>
          <w:sz w:val="24"/>
          <w:szCs w:val="24"/>
        </w:rPr>
        <w:lastRenderedPageBreak/>
        <w:t xml:space="preserve">        </w:t>
      </w:r>
    </w:p>
    <w:p w:rsidR="00D6297F" w:rsidRPr="008B6434" w:rsidRDefault="00D6297F" w:rsidP="00D6297F">
      <w:pPr>
        <w:pStyle w:val="Balk2"/>
        <w:ind w:left="1037" w:hanging="357"/>
        <w:rPr>
          <w:rFonts w:ascii="Times New Roman" w:hAnsi="Times New Roman"/>
          <w:szCs w:val="24"/>
        </w:rPr>
      </w:pPr>
      <w:r w:rsidRPr="008B6434">
        <w:rPr>
          <w:rFonts w:ascii="Times New Roman" w:hAnsi="Times New Roman"/>
          <w:szCs w:val="24"/>
        </w:rPr>
        <w:t>2.1.DURUM ANALİZİ</w:t>
      </w:r>
      <w:bookmarkEnd w:id="5"/>
      <w:bookmarkEnd w:id="6"/>
      <w:bookmarkEnd w:id="7"/>
      <w:bookmarkEnd w:id="8"/>
    </w:p>
    <w:p w:rsidR="00D6297F" w:rsidRPr="008B6434" w:rsidRDefault="00D6297F" w:rsidP="00D6297F">
      <w:pPr>
        <w:spacing w:before="120" w:after="120" w:line="360" w:lineRule="auto"/>
        <w:ind w:firstLine="708"/>
        <w:jc w:val="both"/>
        <w:rPr>
          <w:rFonts w:ascii="Times New Roman" w:hAnsi="Times New Roman"/>
          <w:sz w:val="24"/>
          <w:szCs w:val="24"/>
        </w:rPr>
      </w:pPr>
      <w:r w:rsidRPr="008B6434">
        <w:rPr>
          <w:rFonts w:ascii="Times New Roman" w:hAnsi="Times New Roman"/>
          <w:sz w:val="24"/>
          <w:szCs w:val="24"/>
        </w:rPr>
        <w:t xml:space="preserve">Plan kavramı, “bugünden, gelecekte nereye ulaşılmak istendiğinin, nelerin gerçekleştirilmek istendiğinin kararlaştırılmasıdır’’ şeklinde tarif edilebilir. Planlama ise; önceden belirlenmiş hedeflerin gerçekleştirilmesine dönük olarak kaynakların harekete geçirilmesi, etkin olarak kullanımı ve sonuç almaya yönelik bilgi temelli faaliyet; ya da örgütün amaçlarını tanımlama, bu amaçlara ulaşmak için genel stratejiler belirleme, örgütteki çalışanları koordine etme ve bütünleştirmek için ayrıntılı planlar oluşturma süreci olarak tanımlanabilir. Planlama, aynı zaman da bir bakıma,  "nereye", "ne zaman", "nasıl", "niçin", "hangi araç ve yöntemle", "nerede" ve "kimler aracılığı" ile ulaşılacağı sorularının cevaplanması işlemidir. </w:t>
      </w:r>
    </w:p>
    <w:p w:rsidR="00D6297F" w:rsidRDefault="00D6297F" w:rsidP="00D6297F">
      <w:pPr>
        <w:spacing w:before="120" w:after="120" w:line="360" w:lineRule="auto"/>
        <w:ind w:firstLine="851"/>
        <w:jc w:val="both"/>
        <w:rPr>
          <w:rFonts w:ascii="Times New Roman" w:hAnsi="Times New Roman"/>
          <w:sz w:val="24"/>
          <w:szCs w:val="24"/>
        </w:rPr>
      </w:pPr>
      <w:r w:rsidRPr="008B6434">
        <w:rPr>
          <w:rFonts w:ascii="Times New Roman" w:hAnsi="Times New Roman"/>
          <w:sz w:val="24"/>
          <w:szCs w:val="24"/>
        </w:rPr>
        <w:t>Çevredeki değişimler belirlenen hedeflere ulaşmak için sürekli yeni fırsatları gündeme getirmektedir. Bu fırsatlara ulaşabilmek adına hâlihazırdaki durumun gözden geçirilmesi ve analizi şarttır. Müdürlüğümüzün mevcut durumunun anlaşılması ve bu doğrultuda strateji ve hedeflerin tespiti için yapılan bir ön çalışma ile mevcut durum or</w:t>
      </w:r>
      <w:r w:rsidR="009D3CC2">
        <w:rPr>
          <w:rFonts w:ascii="Times New Roman" w:hAnsi="Times New Roman"/>
          <w:sz w:val="24"/>
          <w:szCs w:val="24"/>
        </w:rPr>
        <w:t xml:space="preserve">taya konulmuştur. Bu kapsamda  okulumuzun </w:t>
      </w:r>
      <w:r w:rsidRPr="008B6434">
        <w:rPr>
          <w:rFonts w:ascii="Times New Roman" w:hAnsi="Times New Roman"/>
          <w:sz w:val="24"/>
          <w:szCs w:val="24"/>
        </w:rPr>
        <w:t>tarihsel gelişimi, yasal yükümlülükler ve mevzuat analizi, faaliyet alanları ile ürün ve hizmetler ve paydaş analizleri öngörülen iş takvimi doğrultusunda tamamlanmıştır.</w:t>
      </w:r>
    </w:p>
    <w:p w:rsidR="00CD3CFE" w:rsidRPr="00CD3CFE" w:rsidRDefault="00A46B7B" w:rsidP="00B74BFE">
      <w:pPr>
        <w:spacing w:before="120" w:after="120" w:line="360" w:lineRule="auto"/>
        <w:jc w:val="both"/>
        <w:rPr>
          <w:rFonts w:ascii="Times New Roman" w:hAnsi="Times New Roman"/>
          <w:b/>
          <w:sz w:val="24"/>
          <w:szCs w:val="24"/>
        </w:rPr>
      </w:pPr>
      <w:r>
        <w:rPr>
          <w:rFonts w:ascii="Times New Roman" w:hAnsi="Times New Roman"/>
          <w:b/>
          <w:sz w:val="24"/>
          <w:szCs w:val="24"/>
        </w:rPr>
        <w:t xml:space="preserve">    </w:t>
      </w:r>
      <w:r w:rsidR="00CD3CFE" w:rsidRPr="00CD3CFE">
        <w:rPr>
          <w:rFonts w:ascii="Times New Roman" w:hAnsi="Times New Roman"/>
          <w:b/>
          <w:sz w:val="24"/>
          <w:szCs w:val="24"/>
        </w:rPr>
        <w:t>2.1.1.TARİHİ GELİŞİM</w:t>
      </w:r>
    </w:p>
    <w:p w:rsidR="00CD3CFE" w:rsidRPr="00CD3CFE" w:rsidRDefault="00CD3CFE" w:rsidP="00CD3CFE">
      <w:pPr>
        <w:spacing w:before="120" w:after="120" w:line="360" w:lineRule="auto"/>
        <w:ind w:firstLine="851"/>
        <w:jc w:val="both"/>
        <w:rPr>
          <w:rFonts w:ascii="Times New Roman" w:hAnsi="Times New Roman"/>
          <w:b/>
          <w:sz w:val="24"/>
          <w:szCs w:val="24"/>
        </w:rPr>
      </w:pPr>
      <w:r w:rsidRPr="00CD3CFE">
        <w:rPr>
          <w:rFonts w:ascii="Times New Roman" w:hAnsi="Times New Roman"/>
          <w:b/>
          <w:sz w:val="24"/>
          <w:szCs w:val="24"/>
        </w:rPr>
        <w:t>2.1.1.1. Aksu’da Eğitimin Tarihi</w:t>
      </w:r>
    </w:p>
    <w:p w:rsidR="009D3CC2" w:rsidRDefault="00CD3CFE" w:rsidP="00CD3CFE">
      <w:pPr>
        <w:spacing w:before="120" w:after="120" w:line="360" w:lineRule="auto"/>
        <w:ind w:firstLine="851"/>
        <w:jc w:val="both"/>
        <w:rPr>
          <w:rFonts w:ascii="Times New Roman" w:hAnsi="Times New Roman"/>
          <w:sz w:val="24"/>
          <w:szCs w:val="24"/>
        </w:rPr>
      </w:pPr>
      <w:r w:rsidRPr="00CD3CFE">
        <w:rPr>
          <w:rFonts w:ascii="Times New Roman" w:hAnsi="Times New Roman"/>
          <w:sz w:val="24"/>
          <w:szCs w:val="24"/>
        </w:rPr>
        <w:t>Aksu ilçemizde eğitim öğretim hizmetlerinin tarihi çok eskilere dayanmaktadır. Aksu, Eğirdir İlçesine bağlı Yenice Bucağı iken, bağlı 12 köy ve 1 kasabasının tamamında okullar vardı. Esasında Aksu’da eğitimin tarihi, Aksu’nun tarihi kadar eskidir. Bölgeden birçok bilim insanı, üst düzey devlet yöneticisi yetişmiştir. Ne yazık ki bugüne kadar  Aksu’da eğitimin tarihi ile ilgili kapsamlı bir çalışma yapılmamıştır. Bu nedenle belgelere dayalı bir eğitim tarihi yazılamamıştır.</w:t>
      </w:r>
    </w:p>
    <w:p w:rsidR="00E35B26" w:rsidRPr="00E35B26" w:rsidRDefault="00E35B26" w:rsidP="00E35B26">
      <w:pPr>
        <w:ind w:firstLine="708"/>
        <w:jc w:val="both"/>
        <w:rPr>
          <w:rFonts w:ascii="Times New Roman" w:eastAsia="Times New Roman" w:hAnsi="Times New Roman"/>
          <w:sz w:val="24"/>
          <w:szCs w:val="24"/>
          <w:lang w:eastAsia="tr-TR"/>
        </w:rPr>
      </w:pPr>
    </w:p>
    <w:p w:rsidR="00E35B26" w:rsidRPr="00E35B26" w:rsidRDefault="00E35B26" w:rsidP="00E35B26">
      <w:pPr>
        <w:spacing w:after="0"/>
        <w:contextualSpacing/>
        <w:jc w:val="both"/>
        <w:outlineLvl w:val="2"/>
        <w:rPr>
          <w:rFonts w:ascii="Times New Roman" w:hAnsi="Times New Roman"/>
          <w:b/>
          <w:sz w:val="24"/>
          <w:szCs w:val="24"/>
          <w:lang w:eastAsia="tr-TR"/>
        </w:rPr>
      </w:pPr>
      <w:bookmarkStart w:id="9" w:name="_Toc419710773"/>
      <w:r w:rsidRPr="00E35B26">
        <w:rPr>
          <w:rFonts w:ascii="Times New Roman" w:hAnsi="Times New Roman"/>
          <w:b/>
          <w:sz w:val="24"/>
          <w:szCs w:val="24"/>
          <w:lang w:eastAsia="tr-TR"/>
        </w:rPr>
        <w:t>2.1.1.2.   Aksu İlçe Milli Eğitimi Müdürlüğü Tarihçesi</w:t>
      </w:r>
      <w:bookmarkEnd w:id="9"/>
    </w:p>
    <w:p w:rsidR="00A46B7B" w:rsidRPr="00A46B7B" w:rsidRDefault="00A46B7B" w:rsidP="00A46B7B">
      <w:pPr>
        <w:spacing w:before="120" w:after="120" w:line="360" w:lineRule="auto"/>
        <w:ind w:firstLine="851"/>
        <w:jc w:val="both"/>
        <w:rPr>
          <w:rFonts w:ascii="Times New Roman" w:hAnsi="Times New Roman"/>
          <w:sz w:val="24"/>
          <w:szCs w:val="24"/>
        </w:rPr>
      </w:pPr>
      <w:r w:rsidRPr="00A46B7B">
        <w:rPr>
          <w:rFonts w:ascii="Times New Roman" w:hAnsi="Times New Roman"/>
          <w:sz w:val="24"/>
          <w:szCs w:val="24"/>
        </w:rPr>
        <w:t>Aksu, Eğirdir İlçesine bağlı Yenice Bucağı iken, 04/07/1987 tarih ve 3392 sayılı kanunla ilçe olmuştur. 05/08/1988 tarihinde ilçe teşkilatı fiilen kurulmuştur.12 köy ve 1 kasabasının bağlı olduğu ilçenin nüfusu 2000 yılında yapılan nüfus sayımlarına göre 3552 dir. Köy ve kasabalarla birlikte toplam nüfusu 95544 tür. En son yapılan 2015 yılı sayımlarına göre merkez nüfusu 2278 kişi iken köylerin nüfusu 2852 dir. Toplam nüfus ise 5130 kişidir.</w:t>
      </w:r>
    </w:p>
    <w:p w:rsidR="00A46B7B" w:rsidRPr="00A46B7B" w:rsidRDefault="00A46B7B" w:rsidP="00A46B7B">
      <w:pPr>
        <w:spacing w:before="120" w:after="120" w:line="360" w:lineRule="auto"/>
        <w:ind w:firstLine="851"/>
        <w:jc w:val="both"/>
        <w:rPr>
          <w:rFonts w:ascii="Times New Roman" w:hAnsi="Times New Roman"/>
          <w:sz w:val="24"/>
          <w:szCs w:val="24"/>
        </w:rPr>
      </w:pPr>
      <w:r w:rsidRPr="00A46B7B">
        <w:rPr>
          <w:rFonts w:ascii="Times New Roman" w:hAnsi="Times New Roman"/>
          <w:sz w:val="24"/>
          <w:szCs w:val="24"/>
        </w:rPr>
        <w:t xml:space="preserve">İlçe Milli Eğitim Müdürlüğümüzde 05/08/1988 tarihinde İlçe Teşkilatının kurulması ile bu tarihten itibaren  fiilen göreve başlamıştır. İlçemizde Merkez, Köy ve Kasabalarında  faaliyet gösterirken öğrenci azlığı nedeni ile kapanan okullarımız : Merkez Bucak İlkokulu ,Yeşil Köy İlkokulu </w:t>
      </w:r>
      <w:r w:rsidRPr="00A46B7B">
        <w:rPr>
          <w:rFonts w:ascii="Times New Roman" w:hAnsi="Times New Roman"/>
          <w:sz w:val="24"/>
          <w:szCs w:val="24"/>
        </w:rPr>
        <w:lastRenderedPageBreak/>
        <w:t xml:space="preserve">,Terziler Köyü İlk Okulu,  Elecik İlkokulu, Sofular İlkokulu, Eldere Köyü İlkokulu, Karacahisar Pınar Gözü İlkokulu, Katip Köyü İlkokulu, Kösre Köyü İlkokulu, Yılanlı Köyü İlkokulu, Yukarı Yaylabel Türke İlkokulu, Yukarı Yaylabel Bayır İlkokulu, Yukarı Yaylabel Koz Ağacı İlkokulu, Yaka Köyü İlkokulu, Karacahisar Yanık İlkokulu, Karağı Köyü İlkokulu, Yakaafşar Lisesi , Koçular Köyü İlköğretim Okulu, Yukarı Yaylabel Karapınar İlkokulu kapanarak taşımalı eğitim kapsamında aşağıda belirtilen okullara taşınmıştır. </w:t>
      </w:r>
    </w:p>
    <w:p w:rsidR="00A46B7B" w:rsidRPr="00A46B7B" w:rsidRDefault="00A46B7B" w:rsidP="00A46B7B">
      <w:pPr>
        <w:spacing w:before="120" w:after="120" w:line="360" w:lineRule="auto"/>
        <w:ind w:firstLine="851"/>
        <w:jc w:val="both"/>
        <w:rPr>
          <w:rFonts w:ascii="Times New Roman" w:hAnsi="Times New Roman"/>
          <w:sz w:val="24"/>
          <w:szCs w:val="24"/>
        </w:rPr>
      </w:pPr>
      <w:r w:rsidRPr="00A46B7B">
        <w:rPr>
          <w:rFonts w:ascii="Times New Roman" w:hAnsi="Times New Roman"/>
          <w:sz w:val="24"/>
          <w:szCs w:val="24"/>
        </w:rPr>
        <w:t>Aksu Şehit Yaşar Kocabaş İlkokuluna : Sofular İlkokulu, Yılanlı İlkokulu, Kösre  İlkokulu, Akçaşar  İlkokulu, Yeşil köy İlkokulu, Bucak İlkokulu, Yenice İlkokulu ve Karağı köyü İlkokulu taşınmaktadır.</w:t>
      </w:r>
    </w:p>
    <w:p w:rsidR="00A46B7B" w:rsidRPr="00A46B7B" w:rsidRDefault="00A46B7B" w:rsidP="00A46B7B">
      <w:pPr>
        <w:spacing w:before="120" w:after="120" w:line="360" w:lineRule="auto"/>
        <w:ind w:firstLine="851"/>
        <w:jc w:val="both"/>
        <w:rPr>
          <w:rFonts w:ascii="Times New Roman" w:hAnsi="Times New Roman"/>
          <w:sz w:val="24"/>
          <w:szCs w:val="24"/>
        </w:rPr>
      </w:pPr>
      <w:r w:rsidRPr="00A46B7B">
        <w:rPr>
          <w:rFonts w:ascii="Times New Roman" w:hAnsi="Times New Roman"/>
          <w:sz w:val="24"/>
          <w:szCs w:val="24"/>
        </w:rPr>
        <w:t>Yakaafşar Şehit Ali Kaya İlkokuluna: Yaka, Elecik, Terziler Köyü okulları taşınmakta iken Koçular İlköğretim okulunun kapanmasıyla : Eldere, Karacahisar;  Katip Ve Koçular Köylerinin öğrencileri de Yakafşar Şehit Ali Kaya İlköğretim Okuluna taşınmaya başlamıştır.</w:t>
      </w:r>
    </w:p>
    <w:p w:rsidR="00A46B7B" w:rsidRPr="00A46B7B" w:rsidRDefault="00A46B7B" w:rsidP="00A46B7B">
      <w:pPr>
        <w:spacing w:before="120" w:after="120" w:line="360" w:lineRule="auto"/>
        <w:ind w:firstLine="851"/>
        <w:jc w:val="both"/>
        <w:rPr>
          <w:rFonts w:ascii="Times New Roman" w:hAnsi="Times New Roman"/>
          <w:sz w:val="24"/>
          <w:szCs w:val="24"/>
        </w:rPr>
      </w:pPr>
      <w:r w:rsidRPr="00A46B7B">
        <w:rPr>
          <w:rFonts w:ascii="Times New Roman" w:hAnsi="Times New Roman"/>
          <w:sz w:val="24"/>
          <w:szCs w:val="24"/>
        </w:rPr>
        <w:t xml:space="preserve">Ortaöğretim çağındaki öğrencilerimizin tamamı Aksu ÇPAL taşınmaktadır. Başarılı öğrencilerimizin bir bölümü de il merkezindeki ve çevre İlçelerdeki orta öğretim kurumlarına gitmektedirler. </w:t>
      </w:r>
    </w:p>
    <w:p w:rsidR="00A46B7B" w:rsidRPr="00A46B7B" w:rsidRDefault="00A46B7B" w:rsidP="00A46B7B">
      <w:pPr>
        <w:spacing w:before="120" w:after="120" w:line="360" w:lineRule="auto"/>
        <w:ind w:firstLine="851"/>
        <w:jc w:val="both"/>
        <w:rPr>
          <w:rFonts w:ascii="Times New Roman" w:hAnsi="Times New Roman"/>
          <w:sz w:val="24"/>
          <w:szCs w:val="24"/>
        </w:rPr>
      </w:pPr>
      <w:r w:rsidRPr="00A46B7B">
        <w:rPr>
          <w:rFonts w:ascii="Times New Roman" w:hAnsi="Times New Roman"/>
          <w:sz w:val="24"/>
          <w:szCs w:val="24"/>
        </w:rPr>
        <w:t>OKUL VE KURUMLARIN AÇILIŞ TARİHLERİ</w:t>
      </w:r>
    </w:p>
    <w:p w:rsidR="00A46B7B" w:rsidRPr="00A46B7B" w:rsidRDefault="00A46B7B" w:rsidP="00A46B7B">
      <w:pPr>
        <w:spacing w:before="120" w:after="120" w:line="360" w:lineRule="auto"/>
        <w:ind w:firstLine="851"/>
        <w:jc w:val="both"/>
        <w:rPr>
          <w:rFonts w:ascii="Times New Roman" w:hAnsi="Times New Roman"/>
          <w:sz w:val="24"/>
          <w:szCs w:val="24"/>
        </w:rPr>
      </w:pPr>
      <w:r w:rsidRPr="00A46B7B">
        <w:rPr>
          <w:rFonts w:ascii="Times New Roman" w:hAnsi="Times New Roman"/>
          <w:sz w:val="24"/>
          <w:szCs w:val="24"/>
        </w:rPr>
        <w:t>OKUL VE KURUM ADI                                 AÇILIŞ TARİHİ</w:t>
      </w:r>
    </w:p>
    <w:p w:rsidR="00A46B7B" w:rsidRPr="00A46B7B" w:rsidRDefault="00A46B7B" w:rsidP="00A46B7B">
      <w:pPr>
        <w:spacing w:before="120" w:after="120" w:line="360" w:lineRule="auto"/>
        <w:ind w:firstLine="851"/>
        <w:jc w:val="both"/>
        <w:rPr>
          <w:rFonts w:ascii="Times New Roman" w:hAnsi="Times New Roman"/>
          <w:sz w:val="24"/>
          <w:szCs w:val="24"/>
        </w:rPr>
      </w:pPr>
      <w:r w:rsidRPr="00A46B7B">
        <w:rPr>
          <w:rFonts w:ascii="Times New Roman" w:hAnsi="Times New Roman"/>
          <w:sz w:val="24"/>
          <w:szCs w:val="24"/>
        </w:rPr>
        <w:t>Şehit Yaşar Kocabaş İlköğretim Okulu                                   1994</w:t>
      </w:r>
    </w:p>
    <w:p w:rsidR="00A46B7B" w:rsidRPr="00A46B7B" w:rsidRDefault="00A46B7B" w:rsidP="00A46B7B">
      <w:pPr>
        <w:spacing w:before="120" w:after="120" w:line="360" w:lineRule="auto"/>
        <w:ind w:firstLine="851"/>
        <w:jc w:val="both"/>
        <w:rPr>
          <w:rFonts w:ascii="Times New Roman" w:hAnsi="Times New Roman"/>
          <w:sz w:val="24"/>
          <w:szCs w:val="24"/>
        </w:rPr>
      </w:pPr>
      <w:r w:rsidRPr="00A46B7B">
        <w:rPr>
          <w:rFonts w:ascii="Times New Roman" w:hAnsi="Times New Roman"/>
          <w:sz w:val="24"/>
          <w:szCs w:val="24"/>
        </w:rPr>
        <w:t xml:space="preserve">Şehit Ali Kaya İlköğretim Okulu              </w:t>
      </w:r>
      <w:r w:rsidR="006405A6">
        <w:rPr>
          <w:rFonts w:ascii="Times New Roman" w:hAnsi="Times New Roman"/>
          <w:sz w:val="24"/>
          <w:szCs w:val="24"/>
        </w:rPr>
        <w:t xml:space="preserve">                              </w:t>
      </w:r>
      <w:r w:rsidRPr="00A46B7B">
        <w:rPr>
          <w:rFonts w:ascii="Times New Roman" w:hAnsi="Times New Roman"/>
          <w:sz w:val="24"/>
          <w:szCs w:val="24"/>
        </w:rPr>
        <w:t>1991</w:t>
      </w:r>
    </w:p>
    <w:p w:rsidR="00A46B7B" w:rsidRPr="00A46B7B" w:rsidRDefault="00A46B7B" w:rsidP="00A46B7B">
      <w:pPr>
        <w:spacing w:before="120" w:after="120" w:line="360" w:lineRule="auto"/>
        <w:ind w:firstLine="851"/>
        <w:jc w:val="both"/>
        <w:rPr>
          <w:rFonts w:ascii="Times New Roman" w:hAnsi="Times New Roman"/>
          <w:sz w:val="24"/>
          <w:szCs w:val="24"/>
        </w:rPr>
      </w:pPr>
      <w:r w:rsidRPr="00A46B7B">
        <w:rPr>
          <w:rFonts w:ascii="Times New Roman" w:hAnsi="Times New Roman"/>
          <w:sz w:val="24"/>
          <w:szCs w:val="24"/>
        </w:rPr>
        <w:t xml:space="preserve">Aksu Çok Programlı Lisesi                        </w:t>
      </w:r>
      <w:r w:rsidR="006405A6">
        <w:rPr>
          <w:rFonts w:ascii="Times New Roman" w:hAnsi="Times New Roman"/>
          <w:sz w:val="24"/>
          <w:szCs w:val="24"/>
        </w:rPr>
        <w:t xml:space="preserve">                            </w:t>
      </w:r>
      <w:r w:rsidRPr="00A46B7B">
        <w:rPr>
          <w:rFonts w:ascii="Times New Roman" w:hAnsi="Times New Roman"/>
          <w:sz w:val="24"/>
          <w:szCs w:val="24"/>
        </w:rPr>
        <w:t>1980</w:t>
      </w:r>
    </w:p>
    <w:p w:rsidR="00A46B7B" w:rsidRPr="00A46B7B" w:rsidRDefault="00A46B7B" w:rsidP="00A46B7B">
      <w:pPr>
        <w:spacing w:before="120" w:after="120" w:line="360" w:lineRule="auto"/>
        <w:ind w:firstLine="851"/>
        <w:jc w:val="both"/>
        <w:rPr>
          <w:rFonts w:ascii="Times New Roman" w:hAnsi="Times New Roman"/>
          <w:sz w:val="24"/>
          <w:szCs w:val="24"/>
        </w:rPr>
      </w:pPr>
      <w:r w:rsidRPr="00A46B7B">
        <w:rPr>
          <w:rFonts w:ascii="Times New Roman" w:hAnsi="Times New Roman"/>
          <w:sz w:val="24"/>
          <w:szCs w:val="24"/>
        </w:rPr>
        <w:t xml:space="preserve">Halk Eğitim Merkezi Müdürlüğü             </w:t>
      </w:r>
      <w:r w:rsidR="006405A6">
        <w:rPr>
          <w:rFonts w:ascii="Times New Roman" w:hAnsi="Times New Roman"/>
          <w:sz w:val="24"/>
          <w:szCs w:val="24"/>
        </w:rPr>
        <w:t xml:space="preserve">                               </w:t>
      </w:r>
      <w:r w:rsidRPr="00A46B7B">
        <w:rPr>
          <w:rFonts w:ascii="Times New Roman" w:hAnsi="Times New Roman"/>
          <w:sz w:val="24"/>
          <w:szCs w:val="24"/>
        </w:rPr>
        <w:t>1989</w:t>
      </w:r>
    </w:p>
    <w:p w:rsidR="00A46B7B" w:rsidRDefault="00A46B7B" w:rsidP="007C1F0B">
      <w:pPr>
        <w:spacing w:before="120" w:after="120" w:line="360" w:lineRule="auto"/>
        <w:ind w:firstLine="851"/>
        <w:jc w:val="both"/>
        <w:rPr>
          <w:rFonts w:ascii="Times New Roman" w:hAnsi="Times New Roman"/>
          <w:sz w:val="24"/>
          <w:szCs w:val="24"/>
        </w:rPr>
      </w:pPr>
      <w:r w:rsidRPr="00A46B7B">
        <w:rPr>
          <w:rFonts w:ascii="Times New Roman" w:hAnsi="Times New Roman"/>
          <w:sz w:val="24"/>
          <w:szCs w:val="24"/>
        </w:rPr>
        <w:t xml:space="preserve">Halen faaliyet gösteren okullarımızdan Şehit Ali Kaya İlköğretim Okulu ve Şehit Yaşar Kocabaş İlköğretim Okulu 4+4+4 sitemine geçilmesiyle 2014/2015 eğitim öğretim yılında ilk ve ortaokullar olmak üzere ayrılmışlardır. </w:t>
      </w:r>
    </w:p>
    <w:p w:rsidR="007C1F0B" w:rsidRPr="00CD3CFE" w:rsidRDefault="007C1F0B" w:rsidP="007C1F0B">
      <w:pPr>
        <w:spacing w:before="120" w:after="120" w:line="360" w:lineRule="auto"/>
        <w:ind w:firstLine="851"/>
        <w:jc w:val="both"/>
        <w:rPr>
          <w:rFonts w:ascii="Times New Roman" w:hAnsi="Times New Roman"/>
          <w:sz w:val="24"/>
          <w:szCs w:val="24"/>
        </w:rPr>
      </w:pPr>
    </w:p>
    <w:p w:rsidR="00173977" w:rsidRPr="009D3CC2" w:rsidRDefault="009D3CC2" w:rsidP="00173977">
      <w:pPr>
        <w:jc w:val="both"/>
        <w:rPr>
          <w:b/>
          <w:sz w:val="24"/>
          <w:szCs w:val="24"/>
        </w:rPr>
      </w:pPr>
      <w:r>
        <w:rPr>
          <w:b/>
          <w:sz w:val="24"/>
          <w:szCs w:val="24"/>
        </w:rPr>
        <w:t>2.</w:t>
      </w:r>
      <w:r w:rsidR="00C7472E">
        <w:rPr>
          <w:b/>
          <w:sz w:val="24"/>
          <w:szCs w:val="24"/>
        </w:rPr>
        <w:t>1.</w:t>
      </w:r>
      <w:r w:rsidR="00A46B7B">
        <w:rPr>
          <w:b/>
          <w:sz w:val="24"/>
          <w:szCs w:val="24"/>
        </w:rPr>
        <w:t>1.3</w:t>
      </w:r>
      <w:r w:rsidR="00CD3CFE">
        <w:rPr>
          <w:b/>
          <w:sz w:val="24"/>
          <w:szCs w:val="24"/>
        </w:rPr>
        <w:t xml:space="preserve"> Şehit Yaşar Kocabaş Ortaokulunun Tarihçesi</w:t>
      </w:r>
    </w:p>
    <w:p w:rsidR="00173977" w:rsidRPr="009D3CC2" w:rsidRDefault="00173977" w:rsidP="00173977">
      <w:pPr>
        <w:jc w:val="both"/>
        <w:rPr>
          <w:sz w:val="24"/>
          <w:szCs w:val="24"/>
        </w:rPr>
      </w:pPr>
      <w:r w:rsidRPr="009D3CC2">
        <w:rPr>
          <w:sz w:val="24"/>
          <w:szCs w:val="24"/>
        </w:rPr>
        <w:t xml:space="preserve">            İlçemiz ilk okullaşma 1960 yıllarına dayanmaktadır. 1914 yılında I.Dünya savaşı ile bu okullar kapanmış, 1928 yılında  yeni öğretmen ataması ile  yeniden açılmıştır.</w:t>
      </w:r>
    </w:p>
    <w:p w:rsidR="00173977" w:rsidRPr="009D3CC2" w:rsidRDefault="00173977" w:rsidP="00173977">
      <w:pPr>
        <w:jc w:val="both"/>
        <w:rPr>
          <w:sz w:val="24"/>
          <w:szCs w:val="24"/>
        </w:rPr>
      </w:pPr>
      <w:r w:rsidRPr="009D3CC2">
        <w:rPr>
          <w:sz w:val="24"/>
          <w:szCs w:val="24"/>
        </w:rPr>
        <w:t xml:space="preserve">            Köy muhtarı İsmail TÜREN tarafından kerpiç-kağir 3 adet bina imece usulü ile yapılmıştır.</w:t>
      </w:r>
    </w:p>
    <w:p w:rsidR="00173977" w:rsidRPr="009D3CC2" w:rsidRDefault="00173977" w:rsidP="00173977">
      <w:pPr>
        <w:jc w:val="both"/>
        <w:rPr>
          <w:sz w:val="24"/>
          <w:szCs w:val="24"/>
        </w:rPr>
      </w:pPr>
      <w:r w:rsidRPr="009D3CC2">
        <w:rPr>
          <w:sz w:val="24"/>
          <w:szCs w:val="24"/>
        </w:rPr>
        <w:t xml:space="preserve">            İlçemizde ortaokul 1969 yılında açılmıştır.</w:t>
      </w:r>
    </w:p>
    <w:p w:rsidR="00173977" w:rsidRPr="009D3CC2" w:rsidRDefault="00173977" w:rsidP="00173977">
      <w:pPr>
        <w:jc w:val="both"/>
        <w:rPr>
          <w:sz w:val="24"/>
          <w:szCs w:val="24"/>
        </w:rPr>
      </w:pPr>
      <w:r w:rsidRPr="009D3CC2">
        <w:rPr>
          <w:sz w:val="24"/>
          <w:szCs w:val="24"/>
        </w:rPr>
        <w:lastRenderedPageBreak/>
        <w:t>1990-1991 yılında eğitim öğretim politikaları nedeniyle okullar birleştirilmiş, 05/09/1991 yılında okulun adı Şehit Yaşar Kocabaş İ.Ö.O. olarak değiştirilmiştir.</w:t>
      </w:r>
    </w:p>
    <w:p w:rsidR="00173977" w:rsidRPr="009D3CC2" w:rsidRDefault="00173977" w:rsidP="00173977">
      <w:pPr>
        <w:jc w:val="both"/>
        <w:rPr>
          <w:sz w:val="24"/>
          <w:szCs w:val="24"/>
        </w:rPr>
      </w:pPr>
      <w:r w:rsidRPr="009D3CC2">
        <w:rPr>
          <w:sz w:val="24"/>
          <w:szCs w:val="24"/>
        </w:rPr>
        <w:t xml:space="preserve">            Kasabada Eğitim ve Öğretim okulun başarısı yetiştirdiği üst seviye bürokrat, hakim, savcı, doktor, öğretmen, ebe, hemşire, mühendislik dallarında  ve memurluklarda kendisini göstermiştir.</w:t>
      </w:r>
    </w:p>
    <w:p w:rsidR="00A46B7B" w:rsidRDefault="00173977" w:rsidP="00173977">
      <w:pPr>
        <w:jc w:val="both"/>
        <w:rPr>
          <w:sz w:val="24"/>
          <w:szCs w:val="24"/>
        </w:rPr>
      </w:pPr>
      <w:r w:rsidRPr="009D3CC2">
        <w:rPr>
          <w:sz w:val="24"/>
          <w:szCs w:val="24"/>
        </w:rPr>
        <w:t xml:space="preserve">           Okulda görev yapan müdürlerimiz; Ömer YILMAZ, Aliyyul Murtaza DEMİR, Ahmet SARI, Ayşegül KAYA, Ali ÖZÇELİK, </w:t>
      </w:r>
      <w:r w:rsidR="000E5B30" w:rsidRPr="009D3CC2">
        <w:rPr>
          <w:sz w:val="24"/>
          <w:szCs w:val="24"/>
        </w:rPr>
        <w:t>Ali Seydi ADİŞ</w:t>
      </w:r>
      <w:r w:rsidRPr="009D3CC2">
        <w:rPr>
          <w:sz w:val="24"/>
          <w:szCs w:val="24"/>
        </w:rPr>
        <w:t>,</w:t>
      </w:r>
      <w:r w:rsidR="00A46B7B">
        <w:rPr>
          <w:sz w:val="24"/>
          <w:szCs w:val="24"/>
        </w:rPr>
        <w:t xml:space="preserve">  Mustafa AKYOL, 28 EYLÜL 2015 tarihinden itibaren Halit ÖZDAMAR okul müdürü olarak görev yapmaktadır.</w:t>
      </w:r>
    </w:p>
    <w:p w:rsidR="00A46B7B" w:rsidRPr="00A46B7B" w:rsidRDefault="00A46B7B" w:rsidP="00173977">
      <w:pPr>
        <w:jc w:val="both"/>
        <w:rPr>
          <w:b/>
          <w:sz w:val="28"/>
          <w:szCs w:val="28"/>
        </w:rPr>
      </w:pPr>
    </w:p>
    <w:p w:rsidR="00A46B7B" w:rsidRPr="00A46B7B" w:rsidRDefault="00A46B7B" w:rsidP="00A46B7B">
      <w:pPr>
        <w:pStyle w:val="Balk3"/>
        <w:ind w:left="142"/>
        <w:rPr>
          <w:sz w:val="28"/>
          <w:szCs w:val="28"/>
        </w:rPr>
      </w:pPr>
      <w:bookmarkStart w:id="10" w:name="_Toc417976576"/>
      <w:bookmarkStart w:id="11" w:name="_Toc417980614"/>
      <w:bookmarkStart w:id="12" w:name="_Toc417981653"/>
      <w:bookmarkStart w:id="13" w:name="_Toc419710774"/>
      <w:r w:rsidRPr="00A46B7B">
        <w:rPr>
          <w:sz w:val="28"/>
          <w:szCs w:val="28"/>
        </w:rPr>
        <w:t>2.1.2. YASAL YÜKÜMLÜLÜKLER ve MEVZUAT ANALİZİ</w:t>
      </w:r>
      <w:bookmarkEnd w:id="10"/>
      <w:bookmarkEnd w:id="11"/>
      <w:bookmarkEnd w:id="12"/>
      <w:bookmarkEnd w:id="13"/>
    </w:p>
    <w:p w:rsidR="00A46B7B" w:rsidRPr="00740EAB" w:rsidRDefault="00A46B7B" w:rsidP="00A46B7B">
      <w:pPr>
        <w:pStyle w:val="3-normalyaz"/>
        <w:spacing w:line="240" w:lineRule="atLeast"/>
        <w:ind w:firstLine="680"/>
      </w:pPr>
      <w:r w:rsidRPr="00740EAB">
        <w:rPr>
          <w:b/>
          <w:bCs/>
        </w:rPr>
        <w:t xml:space="preserve">Maarif Müfettişleri </w:t>
      </w:r>
      <w:r w:rsidRPr="00740EAB">
        <w:rPr>
          <w:rStyle w:val="apple-converted-space"/>
          <w:b/>
          <w:bCs/>
        </w:rPr>
        <w:t> </w:t>
      </w:r>
      <w:r w:rsidRPr="00740EAB">
        <w:rPr>
          <w:b/>
          <w:bCs/>
        </w:rPr>
        <w:t>Başkanlığı</w:t>
      </w:r>
    </w:p>
    <w:p w:rsidR="00A46B7B" w:rsidRPr="007B24F5" w:rsidRDefault="00A46B7B" w:rsidP="00A46B7B">
      <w:pPr>
        <w:pStyle w:val="3-normalyaz"/>
        <w:spacing w:before="0" w:beforeAutospacing="0"/>
        <w:ind w:firstLine="851"/>
      </w:pPr>
      <w:r w:rsidRPr="007B24F5">
        <w:t xml:space="preserve">Maarif Müfettişleri </w:t>
      </w:r>
      <w:r w:rsidRPr="007B24F5">
        <w:rPr>
          <w:rStyle w:val="apple-converted-space"/>
        </w:rPr>
        <w:t>B</w:t>
      </w:r>
      <w:r w:rsidRPr="007B24F5">
        <w:t>aşkanlığının görevleri şunlardır:</w:t>
      </w:r>
    </w:p>
    <w:p w:rsidR="00A46B7B" w:rsidRPr="007B24F5" w:rsidRDefault="00A46B7B" w:rsidP="00A46B7B">
      <w:pPr>
        <w:pStyle w:val="3-normalyaz"/>
        <w:spacing w:before="0" w:beforeAutospacing="0" w:after="0" w:afterAutospacing="0"/>
        <w:ind w:firstLine="851"/>
      </w:pPr>
      <w:r w:rsidRPr="007B24F5">
        <w:t>a) Öğretim programlarının uygulamalarını izlemek ve rehberlik faaliyeti yürütmek,</w:t>
      </w:r>
    </w:p>
    <w:p w:rsidR="00A46B7B" w:rsidRPr="007B24F5" w:rsidRDefault="00A46B7B" w:rsidP="00A46B7B">
      <w:pPr>
        <w:pStyle w:val="3-normalyaz"/>
        <w:spacing w:before="0" w:beforeAutospacing="0" w:after="0" w:afterAutospacing="0"/>
        <w:ind w:firstLine="851"/>
      </w:pPr>
      <w:r w:rsidRPr="007B24F5">
        <w:t>b) Öğretim materyalleri ile ilgili süreç ve uygulamaları izlemek ve değerlendirmek,</w:t>
      </w:r>
    </w:p>
    <w:p w:rsidR="00A46B7B" w:rsidRPr="007B24F5" w:rsidRDefault="00A46B7B" w:rsidP="00A46B7B">
      <w:pPr>
        <w:pStyle w:val="3-normalyaz"/>
        <w:spacing w:before="0" w:beforeAutospacing="0" w:after="0" w:afterAutospacing="0"/>
        <w:ind w:left="851"/>
      </w:pPr>
      <w:r w:rsidRPr="007B24F5">
        <w:t>c) Sistem boyutunda eğitim ve öğretim süreçleri ile uygulamaları izlemek ve değerlendirmek,</w:t>
      </w:r>
    </w:p>
    <w:p w:rsidR="00A46B7B" w:rsidRPr="007B24F5" w:rsidRDefault="00A46B7B" w:rsidP="00A46B7B">
      <w:pPr>
        <w:pStyle w:val="3-normalyaz"/>
        <w:spacing w:before="0" w:beforeAutospacing="0" w:after="0" w:afterAutospacing="0"/>
        <w:ind w:left="851"/>
      </w:pPr>
      <w:r w:rsidRPr="007B24F5">
        <w:t>ç) Eğitim-öğretim ve yönetim faaliyetlerinin denetim ve değerlendirme çalışmalarını yapmak,</w:t>
      </w:r>
    </w:p>
    <w:p w:rsidR="00A46B7B" w:rsidRDefault="00A46B7B" w:rsidP="00A46B7B">
      <w:pPr>
        <w:pStyle w:val="3-normalyaz"/>
        <w:spacing w:before="0" w:beforeAutospacing="0" w:after="0" w:afterAutospacing="0"/>
        <w:ind w:left="851"/>
      </w:pPr>
      <w:r w:rsidRPr="007B24F5">
        <w:t>d) İzleme ve değerlendirme raporları hazırlayarak ilgili birimlerle paylaşmak,</w:t>
      </w:r>
    </w:p>
    <w:p w:rsidR="00A46B7B" w:rsidRPr="007B24F5" w:rsidRDefault="00A46B7B" w:rsidP="00A46B7B">
      <w:pPr>
        <w:pStyle w:val="2-ortabaslk"/>
        <w:spacing w:line="240" w:lineRule="atLeast"/>
        <w:ind w:firstLine="851"/>
        <w:rPr>
          <w:b/>
          <w:bCs/>
        </w:rPr>
      </w:pPr>
      <w:r w:rsidRPr="007B24F5">
        <w:rPr>
          <w:b/>
          <w:bCs/>
        </w:rPr>
        <w:t>Eğitim Öğretim Hizmetleri</w:t>
      </w:r>
    </w:p>
    <w:p w:rsidR="00A46B7B" w:rsidRPr="007B24F5" w:rsidRDefault="00A46B7B" w:rsidP="00A46B7B">
      <w:pPr>
        <w:pStyle w:val="3-normalyaz"/>
        <w:spacing w:line="240" w:lineRule="atLeast"/>
        <w:ind w:firstLine="851"/>
      </w:pPr>
      <w:r w:rsidRPr="007B24F5">
        <w:rPr>
          <w:b/>
          <w:bCs/>
        </w:rPr>
        <w:t>Eğitim Öğretim Hizmetlerinde Ortak Görevler</w:t>
      </w:r>
    </w:p>
    <w:p w:rsidR="00A46B7B" w:rsidRPr="007B24F5" w:rsidRDefault="00A46B7B" w:rsidP="00A46B7B">
      <w:pPr>
        <w:pStyle w:val="3-normalyaz"/>
        <w:spacing w:before="0" w:beforeAutospacing="0" w:after="0" w:afterAutospacing="0" w:line="240" w:lineRule="atLeast"/>
        <w:ind w:left="851"/>
        <w:jc w:val="both"/>
      </w:pPr>
      <w:r w:rsidRPr="007B24F5">
        <w:rPr>
          <w:rStyle w:val="apple-converted-space"/>
        </w:rPr>
        <w:t> </w:t>
      </w:r>
      <w:r>
        <w:t xml:space="preserve"> </w:t>
      </w:r>
      <w:r w:rsidRPr="007B24F5">
        <w:t xml:space="preserve"> Temel eğitim, ortaöğretim, mesleki ve teknik eğitim, din öğretimi, özel eğitim ve rehberlik ile hayat boyu öğrenmeye yönelik ortak hizmetler aşağıda belirtilmiştir.</w:t>
      </w:r>
    </w:p>
    <w:p w:rsidR="00A46B7B" w:rsidRPr="007B24F5" w:rsidRDefault="00A46B7B" w:rsidP="00A46B7B">
      <w:pPr>
        <w:pStyle w:val="3-normalyaz"/>
        <w:spacing w:before="0" w:beforeAutospacing="0" w:after="0" w:afterAutospacing="0" w:line="240" w:lineRule="atLeast"/>
        <w:ind w:left="851"/>
        <w:jc w:val="both"/>
      </w:pPr>
      <w:r w:rsidRPr="00296878">
        <w:rPr>
          <w:b/>
        </w:rPr>
        <w:t>a)</w:t>
      </w:r>
      <w:r w:rsidRPr="007B24F5">
        <w:t xml:space="preserve"> Eğitimi geliştirmeye yönelik görevler:</w:t>
      </w:r>
    </w:p>
    <w:p w:rsidR="00A46B7B" w:rsidRPr="007B24F5" w:rsidRDefault="00A46B7B" w:rsidP="00A46B7B">
      <w:pPr>
        <w:pStyle w:val="3-normalyaz"/>
        <w:spacing w:before="0" w:beforeAutospacing="0" w:after="0" w:afterAutospacing="0" w:line="240" w:lineRule="atLeast"/>
        <w:ind w:left="851"/>
        <w:jc w:val="both"/>
      </w:pPr>
      <w:r w:rsidRPr="007B24F5">
        <w:t>1) Eğitim öğretim programlarının uygulanmasını sağlamak, uygulama rehberleri hazırlamak,</w:t>
      </w:r>
    </w:p>
    <w:p w:rsidR="00A46B7B" w:rsidRPr="007B24F5" w:rsidRDefault="00A46B7B" w:rsidP="00A46B7B">
      <w:pPr>
        <w:pStyle w:val="3-normalyaz"/>
        <w:spacing w:before="0" w:beforeAutospacing="0" w:after="0" w:afterAutospacing="0" w:line="240" w:lineRule="atLeast"/>
        <w:ind w:left="851"/>
        <w:jc w:val="both"/>
      </w:pPr>
      <w:r w:rsidRPr="007B24F5">
        <w:t>2) Ders kitapları, öğretim materyalleri ve eğitim araç-gereçlerine ilişkin işlemleri yürütmek, etkin kullanımlarını sağlamak,</w:t>
      </w:r>
    </w:p>
    <w:p w:rsidR="00A46B7B" w:rsidRPr="007B24F5" w:rsidRDefault="00A46B7B" w:rsidP="00A46B7B">
      <w:pPr>
        <w:pStyle w:val="3-normalyaz"/>
        <w:spacing w:before="0" w:beforeAutospacing="0" w:after="0" w:afterAutospacing="0" w:line="240" w:lineRule="atLeast"/>
        <w:ind w:left="851"/>
        <w:jc w:val="both"/>
      </w:pPr>
      <w:r w:rsidRPr="007B24F5">
        <w:t>3) Eğitimde fırsat eşitliğini sağlamak,</w:t>
      </w:r>
    </w:p>
    <w:p w:rsidR="00A46B7B" w:rsidRPr="007B24F5" w:rsidRDefault="00A46B7B" w:rsidP="00A46B7B">
      <w:pPr>
        <w:pStyle w:val="3-normalyaz"/>
        <w:spacing w:before="0" w:beforeAutospacing="0" w:after="0" w:afterAutospacing="0" w:line="240" w:lineRule="atLeast"/>
        <w:ind w:left="851"/>
        <w:jc w:val="both"/>
      </w:pPr>
      <w:r w:rsidRPr="007B24F5">
        <w:t>4) Eğitime erişimi teşvik edecek ve artıracak çalışmalar yapmak,</w:t>
      </w:r>
    </w:p>
    <w:p w:rsidR="00A46B7B" w:rsidRPr="007B24F5" w:rsidRDefault="00A46B7B" w:rsidP="00A46B7B">
      <w:pPr>
        <w:pStyle w:val="3-normalyaz"/>
        <w:spacing w:before="0" w:beforeAutospacing="0" w:after="0" w:afterAutospacing="0" w:line="240" w:lineRule="atLeast"/>
        <w:ind w:left="851"/>
        <w:jc w:val="both"/>
      </w:pPr>
      <w:r w:rsidRPr="007B24F5">
        <w:t>5) Eğitim hizmetlerinin yürütülmesinde verimliliği sağlamak,</w:t>
      </w:r>
    </w:p>
    <w:p w:rsidR="00A46B7B" w:rsidRPr="007B24F5" w:rsidRDefault="00A46B7B" w:rsidP="00A46B7B">
      <w:pPr>
        <w:pStyle w:val="3-normalyaz"/>
        <w:spacing w:before="0" w:beforeAutospacing="0" w:after="0" w:afterAutospacing="0" w:line="240" w:lineRule="atLeast"/>
        <w:ind w:left="851"/>
        <w:jc w:val="both"/>
      </w:pPr>
      <w:r w:rsidRPr="007B24F5">
        <w:t>6) Eğitim kurumları ve öğrencilere yönelik araştırma geliştirme ve saha çalışmaları yapmak,</w:t>
      </w:r>
    </w:p>
    <w:p w:rsidR="00A46B7B" w:rsidRPr="007B24F5" w:rsidRDefault="00A46B7B" w:rsidP="00A46B7B">
      <w:pPr>
        <w:pStyle w:val="3-normalyaz"/>
        <w:spacing w:before="0" w:beforeAutospacing="0" w:after="0" w:afterAutospacing="0" w:line="240" w:lineRule="atLeast"/>
        <w:ind w:left="851"/>
        <w:jc w:val="both"/>
      </w:pPr>
      <w:r w:rsidRPr="007B24F5">
        <w:t>7) Eğitim moral ortamını, okul ve kurum kültürünü ve öğrenme süreçlerini geliştirmek,</w:t>
      </w:r>
    </w:p>
    <w:p w:rsidR="00A46B7B" w:rsidRPr="007B24F5" w:rsidRDefault="00A46B7B" w:rsidP="00A46B7B">
      <w:pPr>
        <w:pStyle w:val="3-normalyaz"/>
        <w:spacing w:before="0" w:beforeAutospacing="0" w:after="0" w:afterAutospacing="0" w:line="240" w:lineRule="atLeast"/>
        <w:ind w:left="851"/>
        <w:jc w:val="both"/>
      </w:pPr>
      <w:r w:rsidRPr="007B24F5">
        <w:t>8) Eğitime ilişkin projeler geliştirmek, uygulamak ve sonuçlarından yararlanmak,</w:t>
      </w:r>
    </w:p>
    <w:p w:rsidR="00A46B7B" w:rsidRPr="007B24F5" w:rsidRDefault="00A46B7B" w:rsidP="00A46B7B">
      <w:pPr>
        <w:pStyle w:val="3-normalyaz"/>
        <w:spacing w:before="0" w:beforeAutospacing="0" w:after="0" w:afterAutospacing="0" w:line="240" w:lineRule="atLeast"/>
        <w:ind w:left="851"/>
        <w:jc w:val="both"/>
      </w:pPr>
      <w:r w:rsidRPr="007B24F5">
        <w:t>9) Ulusal ve uluslararası araştırma ve projeleri takip etmek, sonuçlarından yararlanmak,</w:t>
      </w:r>
    </w:p>
    <w:p w:rsidR="00A46B7B" w:rsidRPr="007B24F5" w:rsidRDefault="00A46B7B" w:rsidP="00A46B7B">
      <w:pPr>
        <w:pStyle w:val="3-normalyaz"/>
        <w:spacing w:before="0" w:beforeAutospacing="0" w:after="0" w:afterAutospacing="0" w:line="240" w:lineRule="atLeast"/>
        <w:ind w:left="851"/>
        <w:jc w:val="both"/>
      </w:pPr>
      <w:r w:rsidRPr="007B24F5">
        <w:t>10) Kamu ve özel sektör eğitim paydaşlarıyla işbirliği içinde gerekli iş ve işlemleri yürütmek,</w:t>
      </w:r>
    </w:p>
    <w:p w:rsidR="00A46B7B" w:rsidRPr="007B24F5" w:rsidRDefault="00A46B7B" w:rsidP="00A46B7B">
      <w:pPr>
        <w:pStyle w:val="3-normalyaz"/>
        <w:spacing w:before="0" w:beforeAutospacing="0" w:after="0" w:afterAutospacing="0" w:line="240" w:lineRule="atLeast"/>
        <w:ind w:left="851"/>
        <w:jc w:val="both"/>
      </w:pPr>
      <w:r w:rsidRPr="007B24F5">
        <w:t>11) Eğitim hizmetlerinin geliştirilmesi amacıyla Bakanlığa tekliflerde bulunmak,</w:t>
      </w:r>
    </w:p>
    <w:p w:rsidR="00A46B7B" w:rsidRPr="007B24F5" w:rsidRDefault="00A46B7B" w:rsidP="00A46B7B">
      <w:pPr>
        <w:pStyle w:val="3-normalyaz"/>
        <w:spacing w:before="0" w:beforeAutospacing="0" w:after="0" w:afterAutospacing="0" w:line="240" w:lineRule="atLeast"/>
        <w:ind w:left="851"/>
        <w:jc w:val="both"/>
      </w:pPr>
      <w:r w:rsidRPr="007B24F5">
        <w:t>12) Etkili ve öğrenci merkezli eğitimi geliştirmek ve iyi uygulamaları teşvik etmek.</w:t>
      </w:r>
    </w:p>
    <w:p w:rsidR="00A46B7B" w:rsidRPr="007B24F5" w:rsidRDefault="00A46B7B" w:rsidP="00A46B7B">
      <w:pPr>
        <w:pStyle w:val="3-normalyaz"/>
        <w:spacing w:before="0" w:beforeAutospacing="0" w:after="0" w:afterAutospacing="0" w:line="240" w:lineRule="atLeast"/>
        <w:ind w:left="851"/>
        <w:jc w:val="both"/>
      </w:pPr>
      <w:r w:rsidRPr="00296878">
        <w:rPr>
          <w:b/>
        </w:rPr>
        <w:t>b)</w:t>
      </w:r>
      <w:r w:rsidRPr="007B24F5">
        <w:t xml:space="preserve"> Eğitim kurumlarına yönelik görevler:</w:t>
      </w:r>
    </w:p>
    <w:p w:rsidR="00A46B7B" w:rsidRPr="007B24F5" w:rsidRDefault="00A46B7B" w:rsidP="00A46B7B">
      <w:pPr>
        <w:pStyle w:val="3-normalyaz"/>
        <w:spacing w:before="0" w:beforeAutospacing="0" w:after="0" w:afterAutospacing="0" w:line="240" w:lineRule="atLeast"/>
        <w:ind w:left="851"/>
        <w:jc w:val="both"/>
      </w:pPr>
      <w:r w:rsidRPr="007B24F5">
        <w:t>1) Eğitim ortamlarının fiziki imkânlarını geliştirmek,</w:t>
      </w:r>
    </w:p>
    <w:p w:rsidR="00A46B7B" w:rsidRPr="007B24F5" w:rsidRDefault="00A46B7B" w:rsidP="00A46B7B">
      <w:pPr>
        <w:pStyle w:val="3-normalyaz"/>
        <w:spacing w:before="0" w:beforeAutospacing="0" w:after="0" w:afterAutospacing="0" w:line="240" w:lineRule="atLeast"/>
        <w:ind w:left="851"/>
        <w:jc w:val="both"/>
      </w:pPr>
      <w:r w:rsidRPr="007B24F5">
        <w:t>2) Resmi eğitim kurumlarının açılması, kapatılması ve dönüştürülmesi işlemlerini yürütmek,</w:t>
      </w:r>
    </w:p>
    <w:p w:rsidR="00A46B7B" w:rsidRPr="007B24F5" w:rsidRDefault="00A46B7B" w:rsidP="00A46B7B">
      <w:pPr>
        <w:pStyle w:val="3-normalyaz"/>
        <w:spacing w:before="0" w:beforeAutospacing="0" w:after="0" w:afterAutospacing="0" w:line="240" w:lineRule="atLeast"/>
        <w:ind w:left="851"/>
        <w:jc w:val="both"/>
      </w:pPr>
      <w:r w:rsidRPr="007B24F5">
        <w:t>3) Öğrencilere barınma hizmeti sunulan eğitim kurumlarında bu hizmeti yürütmek,</w:t>
      </w:r>
    </w:p>
    <w:p w:rsidR="00A46B7B" w:rsidRPr="007B24F5" w:rsidRDefault="00A46B7B" w:rsidP="00A46B7B">
      <w:pPr>
        <w:pStyle w:val="3-normalyaz"/>
        <w:spacing w:before="0" w:beforeAutospacing="0" w:after="0" w:afterAutospacing="0" w:line="240" w:lineRule="atLeast"/>
        <w:ind w:left="851"/>
        <w:jc w:val="both"/>
      </w:pPr>
      <w:r w:rsidRPr="007B24F5">
        <w:t>4) Eğitim kurumları arasında işbirliğini sağlamak,</w:t>
      </w:r>
    </w:p>
    <w:p w:rsidR="00A46B7B" w:rsidRPr="007B24F5" w:rsidRDefault="00A46B7B" w:rsidP="00A46B7B">
      <w:pPr>
        <w:pStyle w:val="3-normalyaz"/>
        <w:spacing w:before="0" w:beforeAutospacing="0" w:after="0" w:afterAutospacing="0" w:line="240" w:lineRule="atLeast"/>
        <w:ind w:left="851"/>
        <w:jc w:val="both"/>
      </w:pPr>
      <w:r w:rsidRPr="007B24F5">
        <w:t>5) Eğitim kurumlarının idari kapasite ve yönetim kalitesinin geliştirilmesini sağlamak,</w:t>
      </w:r>
    </w:p>
    <w:p w:rsidR="00A46B7B" w:rsidRPr="007B24F5" w:rsidRDefault="00A46B7B" w:rsidP="00A46B7B">
      <w:pPr>
        <w:pStyle w:val="3-normalyaz"/>
        <w:spacing w:before="0" w:beforeAutospacing="0" w:after="0" w:afterAutospacing="0" w:line="240" w:lineRule="atLeast"/>
        <w:ind w:left="851"/>
        <w:jc w:val="both"/>
      </w:pPr>
      <w:r w:rsidRPr="007B24F5">
        <w:t>6) Eğitim kurumlarının hizmet, verimlilik ve donatım standartlarını uygulamak, yerel ihtiyaçlara göre belirlenen çerçevede standartlar geliştirmek ve uygulamak,</w:t>
      </w:r>
    </w:p>
    <w:p w:rsidR="00A46B7B" w:rsidRPr="007B24F5" w:rsidRDefault="00A46B7B" w:rsidP="00A46B7B">
      <w:pPr>
        <w:pStyle w:val="3-normalyaz"/>
        <w:spacing w:before="0" w:beforeAutospacing="0" w:after="0" w:afterAutospacing="0" w:line="240" w:lineRule="atLeast"/>
        <w:ind w:left="851"/>
        <w:jc w:val="both"/>
      </w:pPr>
      <w:r w:rsidRPr="007B24F5">
        <w:lastRenderedPageBreak/>
        <w:t>7) Eğitim kurumlarındaki iyi uygulama örneklerini teşvik etmek, yaygınlaşmasını sağlamak,</w:t>
      </w:r>
    </w:p>
    <w:p w:rsidR="00A46B7B" w:rsidRPr="007B24F5" w:rsidRDefault="00A46B7B" w:rsidP="00A46B7B">
      <w:pPr>
        <w:pStyle w:val="3-normalyaz"/>
        <w:spacing w:before="0" w:beforeAutospacing="0" w:after="0" w:afterAutospacing="0" w:line="240" w:lineRule="atLeast"/>
        <w:ind w:left="851"/>
        <w:jc w:val="both"/>
      </w:pPr>
      <w:r w:rsidRPr="007B24F5">
        <w:t>8) Eğitim kurumları arasındaki kalite ve sayısal farklılıkları giderecek tedbirler almak,</w:t>
      </w:r>
    </w:p>
    <w:p w:rsidR="00A46B7B" w:rsidRPr="007B24F5" w:rsidRDefault="00A46B7B" w:rsidP="00A46B7B">
      <w:pPr>
        <w:pStyle w:val="3-normalyaz"/>
        <w:spacing w:before="0" w:beforeAutospacing="0" w:after="0" w:afterAutospacing="0" w:line="240" w:lineRule="atLeast"/>
        <w:ind w:left="851"/>
        <w:jc w:val="both"/>
      </w:pPr>
      <w:r w:rsidRPr="007B24F5">
        <w:t>9) Kutlama veya anma gün ve haftalarının programlarını hazırlamak, uygulatmak,</w:t>
      </w:r>
    </w:p>
    <w:p w:rsidR="00A46B7B" w:rsidRPr="007B24F5" w:rsidRDefault="00A46B7B" w:rsidP="00A46B7B">
      <w:pPr>
        <w:pStyle w:val="3-normalyaz"/>
        <w:spacing w:before="0" w:beforeAutospacing="0" w:after="0" w:afterAutospacing="0" w:line="240" w:lineRule="atLeast"/>
        <w:ind w:left="851"/>
        <w:jc w:val="both"/>
      </w:pPr>
      <w:r w:rsidRPr="007B24F5">
        <w:t>10) Öğrenci velileri ve diğer tarafların eğitime desteklerini sağlayıcı faaliyetler yapmak.</w:t>
      </w:r>
    </w:p>
    <w:p w:rsidR="00A46B7B" w:rsidRPr="007B24F5" w:rsidRDefault="00A46B7B" w:rsidP="00A46B7B">
      <w:pPr>
        <w:pStyle w:val="3-normalyaz"/>
        <w:spacing w:before="0" w:beforeAutospacing="0" w:after="0" w:afterAutospacing="0" w:line="240" w:lineRule="atLeast"/>
        <w:ind w:left="851"/>
        <w:jc w:val="both"/>
      </w:pPr>
      <w:r w:rsidRPr="00296878">
        <w:rPr>
          <w:b/>
        </w:rPr>
        <w:t>c)</w:t>
      </w:r>
      <w:r w:rsidRPr="007B24F5">
        <w:t xml:space="preserve"> Öğrencilere yönelik görevler:</w:t>
      </w:r>
    </w:p>
    <w:p w:rsidR="00A46B7B" w:rsidRPr="007B24F5" w:rsidRDefault="00A46B7B" w:rsidP="00A46B7B">
      <w:pPr>
        <w:pStyle w:val="3-normalyaz"/>
        <w:spacing w:before="0" w:beforeAutospacing="0" w:after="0" w:afterAutospacing="0" w:line="240" w:lineRule="atLeast"/>
        <w:ind w:left="851"/>
        <w:jc w:val="both"/>
      </w:pPr>
      <w:r w:rsidRPr="007B24F5">
        <w:t>1) Rehberlik ve yöneltme/yönlendirme çalışmalarını planlamak, yürütülmesini sağlamak,</w:t>
      </w:r>
    </w:p>
    <w:p w:rsidR="00A46B7B" w:rsidRPr="007B24F5" w:rsidRDefault="00A46B7B" w:rsidP="00A46B7B">
      <w:pPr>
        <w:pStyle w:val="3-normalyaz"/>
        <w:spacing w:before="0" w:beforeAutospacing="0" w:after="0" w:afterAutospacing="0" w:line="240" w:lineRule="atLeast"/>
        <w:ind w:left="851"/>
        <w:jc w:val="both"/>
      </w:pPr>
      <w:r w:rsidRPr="007B24F5">
        <w:t>2) Öğrencilerin eğitim kurumlarına aidiyet duygusunu geliştirmeye yönelik çalışmalar yapmak, yaptırmak ve sonuçlarını raporlaştırmak,</w:t>
      </w:r>
    </w:p>
    <w:p w:rsidR="00A46B7B" w:rsidRPr="007B24F5" w:rsidRDefault="00A46B7B" w:rsidP="00A46B7B">
      <w:pPr>
        <w:pStyle w:val="3-normalyaz"/>
        <w:spacing w:before="0" w:beforeAutospacing="0" w:after="0" w:afterAutospacing="0" w:line="240" w:lineRule="atLeast"/>
        <w:ind w:left="851"/>
        <w:jc w:val="both"/>
      </w:pPr>
      <w:r w:rsidRPr="007B24F5">
        <w:t>3) Öğrencilerin kayıt-kabul, nakil, kontenjan, ödül, disiplin ve başarı değerlendirme iş ve işlemlerinin yürütülmesini sağlamak,</w:t>
      </w:r>
    </w:p>
    <w:p w:rsidR="00A46B7B" w:rsidRPr="007B24F5" w:rsidRDefault="00A46B7B" w:rsidP="00A46B7B">
      <w:pPr>
        <w:pStyle w:val="3-normalyaz"/>
        <w:spacing w:before="0" w:beforeAutospacing="0" w:after="0" w:afterAutospacing="0" w:line="240" w:lineRule="atLeast"/>
        <w:ind w:left="851"/>
        <w:jc w:val="both"/>
      </w:pPr>
      <w:r w:rsidRPr="007B24F5">
        <w:t>4) Öğrencilerin yatılılık ve burslulukla ilgili işlemlerini yürütmek,</w:t>
      </w:r>
    </w:p>
    <w:p w:rsidR="00A46B7B" w:rsidRPr="007B24F5" w:rsidRDefault="00A46B7B" w:rsidP="00A46B7B">
      <w:pPr>
        <w:pStyle w:val="3-normalyaz"/>
        <w:spacing w:before="0" w:beforeAutospacing="0" w:after="0" w:afterAutospacing="0" w:line="240" w:lineRule="atLeast"/>
        <w:ind w:left="851"/>
        <w:jc w:val="both"/>
      </w:pPr>
      <w:r w:rsidRPr="007B24F5">
        <w:t>5) Öğrencilerin ulusal ve uluslararası sosyal, kültürel, sportif ve izcilik etkinliklerine ilişkin iş ve işlemlerini yürütmek,</w:t>
      </w:r>
    </w:p>
    <w:p w:rsidR="00A46B7B" w:rsidRPr="007B24F5" w:rsidRDefault="00A46B7B" w:rsidP="00A46B7B">
      <w:pPr>
        <w:pStyle w:val="3-normalyaz"/>
        <w:spacing w:before="0" w:beforeAutospacing="0" w:after="0" w:afterAutospacing="0" w:line="240" w:lineRule="atLeast"/>
        <w:ind w:left="851"/>
        <w:jc w:val="both"/>
      </w:pPr>
      <w:r w:rsidRPr="007B24F5">
        <w:t>6) Öğrencilerin okul başarısını artıracak çalışmalar yapmak, yaptırmak,</w:t>
      </w:r>
    </w:p>
    <w:p w:rsidR="00A46B7B" w:rsidRPr="007B24F5" w:rsidRDefault="00A46B7B" w:rsidP="00A46B7B">
      <w:pPr>
        <w:pStyle w:val="3-normalyaz"/>
        <w:spacing w:before="0" w:beforeAutospacing="0" w:after="0" w:afterAutospacing="0" w:line="240" w:lineRule="atLeast"/>
        <w:ind w:left="851"/>
        <w:jc w:val="both"/>
      </w:pPr>
      <w:r w:rsidRPr="007B24F5">
        <w:t>7) Öğrencilerin eğitim sistemi dışında bırakılmamasını sağlayacak tedbirleri almak,</w:t>
      </w:r>
    </w:p>
    <w:p w:rsidR="00A46B7B" w:rsidRPr="007B24F5" w:rsidRDefault="00A46B7B" w:rsidP="00A46B7B">
      <w:pPr>
        <w:pStyle w:val="3-normalyaz"/>
        <w:spacing w:before="0" w:beforeAutospacing="0" w:after="0" w:afterAutospacing="0" w:line="240" w:lineRule="atLeast"/>
        <w:ind w:left="851"/>
        <w:jc w:val="both"/>
      </w:pPr>
      <w:r w:rsidRPr="007B24F5">
        <w:t>8) Yurtdışında eğitim alan öğrencilerle ilgili iş ve işlemleri yürütmek,</w:t>
      </w:r>
    </w:p>
    <w:p w:rsidR="00A46B7B" w:rsidRPr="007B24F5" w:rsidRDefault="00A46B7B" w:rsidP="00A46B7B">
      <w:pPr>
        <w:pStyle w:val="3-normalyaz"/>
        <w:spacing w:before="0" w:beforeAutospacing="0" w:after="0" w:afterAutospacing="0" w:line="240" w:lineRule="atLeast"/>
        <w:ind w:left="851"/>
        <w:jc w:val="both"/>
      </w:pPr>
      <w:r w:rsidRPr="007B24F5">
        <w:t>9) Öğrencilerin okul dışı etkinliklerine ilişkin çalışmalar yapmak, yaptırmak,</w:t>
      </w:r>
    </w:p>
    <w:p w:rsidR="00A46B7B" w:rsidRPr="007B24F5" w:rsidRDefault="00A46B7B" w:rsidP="00A46B7B">
      <w:pPr>
        <w:pStyle w:val="3-normalyaz"/>
        <w:spacing w:before="0" w:beforeAutospacing="0" w:after="0" w:afterAutospacing="0" w:line="240" w:lineRule="atLeast"/>
        <w:ind w:left="851"/>
        <w:jc w:val="both"/>
      </w:pPr>
      <w:r w:rsidRPr="007B24F5">
        <w:t>10) Sporcu öğrencilere yönelik hizmetleri pl</w:t>
      </w:r>
      <w:r>
        <w:t>anlamak, yürütülmesini sağlamak.</w:t>
      </w:r>
    </w:p>
    <w:p w:rsidR="00A46B7B" w:rsidRPr="007B24F5" w:rsidRDefault="00A46B7B" w:rsidP="00A46B7B">
      <w:pPr>
        <w:pStyle w:val="3-normalyaz"/>
        <w:spacing w:before="0" w:beforeAutospacing="0" w:after="0" w:afterAutospacing="0" w:line="240" w:lineRule="atLeast"/>
        <w:ind w:left="851"/>
        <w:jc w:val="both"/>
      </w:pPr>
      <w:r w:rsidRPr="007B24F5">
        <w:t>ç) İzleme ve değerlendirmeye yönelik görevler:</w:t>
      </w:r>
    </w:p>
    <w:p w:rsidR="00A46B7B" w:rsidRPr="007B24F5" w:rsidRDefault="00A46B7B" w:rsidP="00A46B7B">
      <w:pPr>
        <w:pStyle w:val="3-normalyaz"/>
        <w:spacing w:before="0" w:beforeAutospacing="0" w:after="0" w:afterAutospacing="0" w:line="240" w:lineRule="atLeast"/>
        <w:ind w:left="851"/>
        <w:jc w:val="both"/>
      </w:pPr>
      <w:r w:rsidRPr="007B24F5">
        <w:t>1)</w:t>
      </w:r>
      <w:r w:rsidRPr="007B24F5">
        <w:rPr>
          <w:rStyle w:val="apple-converted-space"/>
        </w:rPr>
        <w:t> </w:t>
      </w:r>
      <w:r w:rsidRPr="007B24F5">
        <w:rPr>
          <w:rStyle w:val="grame"/>
        </w:rPr>
        <w:t>Eğitim Kurumu</w:t>
      </w:r>
      <w:r w:rsidRPr="007B24F5">
        <w:rPr>
          <w:rStyle w:val="apple-converted-space"/>
        </w:rPr>
        <w:t> </w:t>
      </w:r>
      <w:r w:rsidRPr="007B24F5">
        <w:t>yöneticilerinin performanslarını izlemek ve değerlendirmek,</w:t>
      </w:r>
    </w:p>
    <w:p w:rsidR="00A46B7B" w:rsidRPr="007B24F5" w:rsidRDefault="00A46B7B" w:rsidP="00A46B7B">
      <w:pPr>
        <w:pStyle w:val="3-normalyaz"/>
        <w:spacing w:before="0" w:beforeAutospacing="0" w:after="0" w:afterAutospacing="0" w:line="240" w:lineRule="atLeast"/>
        <w:ind w:left="851"/>
        <w:jc w:val="both"/>
      </w:pPr>
      <w:r w:rsidRPr="007B24F5">
        <w:t>2) Eğitim öğretim programlarının uygulanmasını izlemek ve değerlendirmek,</w:t>
      </w:r>
    </w:p>
    <w:p w:rsidR="00A46B7B" w:rsidRPr="007B24F5" w:rsidRDefault="00A46B7B" w:rsidP="00A46B7B">
      <w:pPr>
        <w:pStyle w:val="3-normalyaz"/>
        <w:spacing w:before="0" w:beforeAutospacing="0" w:after="0" w:afterAutospacing="0" w:line="240" w:lineRule="atLeast"/>
        <w:ind w:left="851"/>
        <w:jc w:val="both"/>
      </w:pPr>
      <w:r w:rsidRPr="007B24F5">
        <w:t>3) Öğretim materyallerinin kullanımını izlemek ve değerlendirmek,</w:t>
      </w:r>
    </w:p>
    <w:p w:rsidR="00A46B7B" w:rsidRPr="007B24F5" w:rsidRDefault="00A46B7B" w:rsidP="00A46B7B">
      <w:pPr>
        <w:pStyle w:val="3-normalyaz"/>
        <w:spacing w:before="0" w:beforeAutospacing="0" w:after="0" w:afterAutospacing="0" w:line="240" w:lineRule="atLeast"/>
        <w:ind w:left="851"/>
        <w:jc w:val="both"/>
      </w:pPr>
      <w:r w:rsidRPr="007B24F5">
        <w:t>4) Öğretmen yeterliliklerini izlemek ve değerlendirmek.</w:t>
      </w:r>
    </w:p>
    <w:p w:rsidR="00A46B7B" w:rsidRPr="007B24F5" w:rsidRDefault="00A46B7B" w:rsidP="00A46B7B">
      <w:pPr>
        <w:pStyle w:val="3-normalyaz"/>
        <w:spacing w:before="0" w:beforeAutospacing="0" w:after="0" w:afterAutospacing="0"/>
        <w:ind w:left="851"/>
        <w:jc w:val="both"/>
        <w:rPr>
          <w:b/>
          <w:bCs/>
          <w:color w:val="FF0000"/>
        </w:rPr>
      </w:pPr>
    </w:p>
    <w:p w:rsidR="00A46B7B" w:rsidRPr="009B5C86" w:rsidRDefault="00A46B7B" w:rsidP="00A46B7B">
      <w:pPr>
        <w:pStyle w:val="3-normalyaz"/>
        <w:spacing w:before="0" w:beforeAutospacing="0" w:after="0" w:afterAutospacing="0"/>
        <w:ind w:left="851"/>
        <w:jc w:val="both"/>
      </w:pPr>
      <w:r w:rsidRPr="009B5C86">
        <w:rPr>
          <w:b/>
          <w:bCs/>
        </w:rPr>
        <w:t>TEMEL EĞİTİM HİZMETLERİ</w:t>
      </w:r>
    </w:p>
    <w:p w:rsidR="00A46B7B" w:rsidRPr="002C2A6F" w:rsidRDefault="00A46B7B" w:rsidP="00A46B7B">
      <w:pPr>
        <w:pStyle w:val="3-normalyaz"/>
        <w:spacing w:before="0" w:beforeAutospacing="0" w:after="0" w:afterAutospacing="0"/>
        <w:ind w:left="851"/>
        <w:jc w:val="both"/>
      </w:pPr>
    </w:p>
    <w:p w:rsidR="00A46B7B" w:rsidRPr="002C2A6F" w:rsidRDefault="00A46B7B" w:rsidP="00A46B7B">
      <w:pPr>
        <w:pStyle w:val="3-normalyaz"/>
        <w:spacing w:before="0" w:beforeAutospacing="0" w:after="0" w:afterAutospacing="0"/>
        <w:ind w:left="851"/>
        <w:jc w:val="both"/>
      </w:pPr>
      <w:r w:rsidRPr="002C2A6F">
        <w:t>a) Okul öncesi eğitimi yaygınlaştıracak ve</w:t>
      </w:r>
      <w:r>
        <w:t xml:space="preserve"> geliştirecek çalışmalar yapmak.</w:t>
      </w:r>
    </w:p>
    <w:p w:rsidR="00A46B7B" w:rsidRDefault="00A46B7B" w:rsidP="00A46B7B">
      <w:pPr>
        <w:pStyle w:val="3-normalyaz"/>
        <w:spacing w:before="0" w:beforeAutospacing="0" w:after="0" w:afterAutospacing="0"/>
        <w:ind w:left="851"/>
        <w:jc w:val="both"/>
      </w:pPr>
      <w:r w:rsidRPr="002C2A6F">
        <w:t>b) İlköğretim öğrencilerinin maddi yönden desteklenmesini koordine etmek.</w:t>
      </w:r>
    </w:p>
    <w:p w:rsidR="00A46B7B" w:rsidRPr="002C2A6F" w:rsidRDefault="00A46B7B" w:rsidP="00A46B7B">
      <w:pPr>
        <w:pStyle w:val="3-normalyaz"/>
        <w:spacing w:before="0" w:beforeAutospacing="0" w:after="0" w:afterAutospacing="0"/>
        <w:ind w:left="851"/>
        <w:jc w:val="both"/>
      </w:pPr>
    </w:p>
    <w:p w:rsidR="00A46B7B" w:rsidRPr="00F1069E" w:rsidRDefault="00A46B7B" w:rsidP="00A46B7B">
      <w:pPr>
        <w:pStyle w:val="3-normalyaz"/>
        <w:spacing w:before="0" w:beforeAutospacing="0" w:after="0" w:afterAutospacing="0"/>
        <w:ind w:left="851"/>
        <w:jc w:val="both"/>
        <w:rPr>
          <w:b/>
          <w:bCs/>
        </w:rPr>
      </w:pPr>
      <w:r w:rsidRPr="00F1069E">
        <w:rPr>
          <w:b/>
          <w:bCs/>
        </w:rPr>
        <w:t>ORTAÖĞRETİM HİZMETLERİ</w:t>
      </w:r>
    </w:p>
    <w:p w:rsidR="00A46B7B" w:rsidRPr="002C2A6F" w:rsidRDefault="00A46B7B" w:rsidP="00A46B7B">
      <w:pPr>
        <w:pStyle w:val="3-normalyaz"/>
        <w:spacing w:before="0" w:beforeAutospacing="0" w:after="0" w:afterAutospacing="0"/>
        <w:ind w:left="851"/>
        <w:jc w:val="both"/>
      </w:pPr>
    </w:p>
    <w:p w:rsidR="00A46B7B" w:rsidRPr="002C2A6F" w:rsidRDefault="00A46B7B" w:rsidP="00A46B7B">
      <w:pPr>
        <w:pStyle w:val="3-normalyaz"/>
        <w:spacing w:before="0" w:beforeAutospacing="0" w:after="0" w:afterAutospacing="0"/>
        <w:ind w:left="851"/>
        <w:jc w:val="both"/>
      </w:pPr>
      <w:r w:rsidRPr="002C2A6F">
        <w:t>a) Yükseköğretimle ilgili Bakanlıkça ve</w:t>
      </w:r>
      <w:r>
        <w:t>rilen görevleri yerine getirmek.</w:t>
      </w:r>
    </w:p>
    <w:p w:rsidR="00A46B7B" w:rsidRDefault="00A46B7B" w:rsidP="00A46B7B">
      <w:pPr>
        <w:pStyle w:val="3-normalyaz"/>
        <w:spacing w:before="0" w:beforeAutospacing="0" w:after="0" w:afterAutospacing="0"/>
        <w:ind w:left="851"/>
        <w:jc w:val="both"/>
      </w:pPr>
      <w:r w:rsidRPr="002C2A6F">
        <w:t>b) Yükseköğretime giriş sınavları konusunda ilgili kurum ve kuruluşlarla işbirliği yapmak.</w:t>
      </w:r>
    </w:p>
    <w:p w:rsidR="00A46B7B" w:rsidRDefault="00A46B7B" w:rsidP="00A46B7B">
      <w:pPr>
        <w:pStyle w:val="3-normalyaz"/>
        <w:spacing w:before="0" w:beforeAutospacing="0" w:after="0" w:afterAutospacing="0"/>
        <w:ind w:left="851"/>
        <w:jc w:val="both"/>
      </w:pPr>
    </w:p>
    <w:p w:rsidR="00A46B7B" w:rsidRPr="00F1069E" w:rsidRDefault="00A46B7B" w:rsidP="00A46B7B">
      <w:pPr>
        <w:pStyle w:val="3-normalyaz"/>
        <w:spacing w:before="0" w:beforeAutospacing="0" w:after="0" w:afterAutospacing="0"/>
        <w:ind w:left="851"/>
        <w:jc w:val="both"/>
        <w:rPr>
          <w:b/>
          <w:bCs/>
        </w:rPr>
      </w:pPr>
      <w:r w:rsidRPr="00F1069E">
        <w:rPr>
          <w:b/>
          <w:bCs/>
        </w:rPr>
        <w:t>MESLEKİ VE TEKNİK EĞİTİM HİZMETLERİ</w:t>
      </w:r>
    </w:p>
    <w:p w:rsidR="00A46B7B" w:rsidRPr="002C2A6F" w:rsidRDefault="00A46B7B" w:rsidP="00A46B7B">
      <w:pPr>
        <w:pStyle w:val="3-normalyaz"/>
        <w:spacing w:before="0" w:beforeAutospacing="0" w:after="0" w:afterAutospacing="0"/>
        <w:ind w:left="851"/>
        <w:jc w:val="both"/>
      </w:pPr>
    </w:p>
    <w:p w:rsidR="00A46B7B" w:rsidRPr="002C2A6F" w:rsidRDefault="00A46B7B" w:rsidP="00A46B7B">
      <w:pPr>
        <w:pStyle w:val="3-normalyaz"/>
        <w:spacing w:before="0" w:beforeAutospacing="0" w:after="0" w:afterAutospacing="0"/>
        <w:ind w:left="851"/>
        <w:jc w:val="both"/>
      </w:pPr>
      <w:r w:rsidRPr="002C2A6F">
        <w:t xml:space="preserve">a) Mesleki ve teknik eğitim-istihdam ilişkisini </w:t>
      </w:r>
      <w:r>
        <w:t>yerelde sağlamak ve geliştirmek.</w:t>
      </w:r>
    </w:p>
    <w:p w:rsidR="00A46B7B" w:rsidRPr="002C2A6F" w:rsidRDefault="00A46B7B" w:rsidP="00A46B7B">
      <w:pPr>
        <w:pStyle w:val="3-normalyaz"/>
        <w:spacing w:before="0" w:beforeAutospacing="0" w:after="0" w:afterAutospacing="0"/>
        <w:ind w:left="851"/>
        <w:jc w:val="both"/>
      </w:pPr>
      <w:r w:rsidRPr="002C2A6F">
        <w:t>b)</w:t>
      </w:r>
      <w:r w:rsidRPr="002C2A6F">
        <w:rPr>
          <w:rStyle w:val="apple-converted-space"/>
        </w:rPr>
        <w:t> </w:t>
      </w:r>
      <w:r w:rsidRPr="002C2A6F">
        <w:rPr>
          <w:rStyle w:val="grame"/>
        </w:rPr>
        <w:t>5/6/1986</w:t>
      </w:r>
      <w:r w:rsidRPr="002C2A6F">
        <w:rPr>
          <w:rStyle w:val="apple-converted-space"/>
        </w:rPr>
        <w:t> </w:t>
      </w:r>
      <w:r w:rsidRPr="002C2A6F">
        <w:t>tarihli ve 3308 sayılı Mesleki Eğitim Kanunu kapsamında çıraklık eğitimi il</w:t>
      </w:r>
      <w:r>
        <w:t>e ilgili iş ve işlemleri yapmak.</w:t>
      </w:r>
    </w:p>
    <w:p w:rsidR="00A46B7B" w:rsidRPr="002C2A6F" w:rsidRDefault="00A46B7B" w:rsidP="00A46B7B">
      <w:pPr>
        <w:pStyle w:val="3-normalyaz"/>
        <w:spacing w:before="0" w:beforeAutospacing="0" w:after="0" w:afterAutospacing="0"/>
        <w:ind w:left="851"/>
        <w:jc w:val="both"/>
      </w:pPr>
      <w:r w:rsidRPr="002C2A6F">
        <w:t>c) Meslekî ve teknik eğitimin yerel ihtiyaçlara uygunluğunu sağlamak.</w:t>
      </w:r>
    </w:p>
    <w:p w:rsidR="00A46B7B" w:rsidRPr="002C2A6F" w:rsidRDefault="00A46B7B" w:rsidP="00A46B7B">
      <w:pPr>
        <w:pStyle w:val="3-normalyaz"/>
        <w:spacing w:before="0" w:beforeAutospacing="0" w:after="0" w:afterAutospacing="0"/>
        <w:ind w:left="851"/>
        <w:jc w:val="both"/>
        <w:rPr>
          <w:b/>
          <w:bCs/>
        </w:rPr>
      </w:pPr>
    </w:p>
    <w:p w:rsidR="00A46B7B" w:rsidRPr="009B5C86" w:rsidRDefault="00A46B7B" w:rsidP="00A46B7B">
      <w:pPr>
        <w:pStyle w:val="3-normalyaz"/>
        <w:spacing w:before="0" w:beforeAutospacing="0" w:after="0" w:afterAutospacing="0"/>
        <w:ind w:left="851"/>
        <w:jc w:val="both"/>
        <w:rPr>
          <w:b/>
          <w:bCs/>
        </w:rPr>
      </w:pPr>
      <w:r w:rsidRPr="009B5C86">
        <w:rPr>
          <w:b/>
          <w:bCs/>
        </w:rPr>
        <w:t>DİN ÖĞRETİMİ HİZMETLERİ</w:t>
      </w: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pPr>
      <w:r w:rsidRPr="009B5C86">
        <w:t>a) Din kültürü ve ahlak bilgisi eğitim programlarının uygulanmasını sağlamak,</w:t>
      </w:r>
    </w:p>
    <w:p w:rsidR="00A46B7B" w:rsidRPr="009B5C86" w:rsidRDefault="00A46B7B" w:rsidP="00A46B7B">
      <w:pPr>
        <w:pStyle w:val="3-normalyaz"/>
        <w:spacing w:before="0" w:beforeAutospacing="0" w:after="0" w:afterAutospacing="0"/>
        <w:ind w:left="851"/>
        <w:jc w:val="both"/>
      </w:pPr>
      <w:r w:rsidRPr="009B5C86">
        <w:t>b) Seçmeli din eğitimi derslerini takip etmek, uygulanmasını gözetmek,</w:t>
      </w:r>
    </w:p>
    <w:p w:rsidR="00A46B7B" w:rsidRPr="009B5C86" w:rsidRDefault="00A46B7B" w:rsidP="00A46B7B">
      <w:pPr>
        <w:pStyle w:val="3-normalyaz"/>
        <w:spacing w:before="0" w:beforeAutospacing="0" w:after="0" w:afterAutospacing="0"/>
        <w:ind w:left="851"/>
        <w:jc w:val="both"/>
      </w:pPr>
      <w:r w:rsidRPr="009B5C86">
        <w:t>c) Din eğitiminde kullanılan ders kitabı ve materyallerin teminini koordine etmek.</w:t>
      </w:r>
    </w:p>
    <w:p w:rsidR="00A46B7B" w:rsidRPr="009B5C86" w:rsidRDefault="00A46B7B" w:rsidP="00A46B7B">
      <w:pPr>
        <w:pStyle w:val="3-normalyaz"/>
        <w:spacing w:before="0" w:beforeAutospacing="0" w:after="0" w:afterAutospacing="0"/>
        <w:ind w:left="851"/>
        <w:jc w:val="both"/>
        <w:rPr>
          <w:b/>
          <w:bCs/>
        </w:rPr>
      </w:pPr>
    </w:p>
    <w:p w:rsidR="00A46B7B" w:rsidRPr="009B5C86" w:rsidRDefault="00A46B7B" w:rsidP="00A46B7B">
      <w:pPr>
        <w:pStyle w:val="3-normalyaz"/>
        <w:spacing w:before="0" w:beforeAutospacing="0" w:after="0" w:afterAutospacing="0"/>
        <w:ind w:left="851"/>
        <w:jc w:val="both"/>
        <w:rPr>
          <w:b/>
          <w:bCs/>
        </w:rPr>
      </w:pPr>
      <w:r w:rsidRPr="009B5C86">
        <w:rPr>
          <w:b/>
          <w:bCs/>
        </w:rPr>
        <w:t>ÖZEL EĞİTİM VE REHBERLİK HİZMETLERİ</w:t>
      </w: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pPr>
      <w:r w:rsidRPr="009B5C86">
        <w:t>a) Bakanlık tarafından oluşturulan özel eğitim ve rehberlik politikalarını uygulamak,</w:t>
      </w:r>
    </w:p>
    <w:p w:rsidR="00A46B7B" w:rsidRPr="009B5C86" w:rsidRDefault="00A46B7B" w:rsidP="00A46B7B">
      <w:pPr>
        <w:pStyle w:val="3-normalyaz"/>
        <w:spacing w:before="0" w:beforeAutospacing="0" w:after="0" w:afterAutospacing="0"/>
        <w:ind w:left="851"/>
        <w:jc w:val="both"/>
      </w:pPr>
      <w:r>
        <w:t xml:space="preserve">b) </w:t>
      </w:r>
      <w:r w:rsidRPr="009B5C86">
        <w:t>Resmi eğitim kurumlarınca yürütülen özel eğitimin yaygınlaşmasını ve gelişmesini sağlayıcı çalışmalar yapmak,</w:t>
      </w:r>
    </w:p>
    <w:p w:rsidR="00A46B7B" w:rsidRPr="009B5C86" w:rsidRDefault="00A46B7B" w:rsidP="00A46B7B">
      <w:pPr>
        <w:pStyle w:val="3-normalyaz"/>
        <w:spacing w:before="0" w:beforeAutospacing="0" w:after="0" w:afterAutospacing="0"/>
        <w:ind w:left="851"/>
        <w:jc w:val="both"/>
      </w:pPr>
      <w:r w:rsidRPr="009B5C86">
        <w:t>c) Özel eğitim programlarının uygulanma süreçlerini izlemek ve değerlendirmek,</w:t>
      </w:r>
    </w:p>
    <w:p w:rsidR="00A46B7B" w:rsidRPr="009B5C86" w:rsidRDefault="00A46B7B" w:rsidP="00A46B7B">
      <w:pPr>
        <w:pStyle w:val="3-normalyaz"/>
        <w:spacing w:before="0" w:beforeAutospacing="0" w:after="0" w:afterAutospacing="0"/>
        <w:ind w:left="851"/>
        <w:jc w:val="both"/>
      </w:pPr>
      <w:r w:rsidRPr="009B5C86">
        <w:lastRenderedPageBreak/>
        <w:t>ç) Bilim sanat merkezleriyle ilgili iş ve işlemleri yürütmek,</w:t>
      </w:r>
    </w:p>
    <w:p w:rsidR="00A46B7B" w:rsidRPr="009B5C86" w:rsidRDefault="00A46B7B" w:rsidP="00A46B7B">
      <w:pPr>
        <w:pStyle w:val="3-normalyaz"/>
        <w:spacing w:before="0" w:beforeAutospacing="0" w:after="0" w:afterAutospacing="0"/>
        <w:ind w:left="851"/>
        <w:jc w:val="both"/>
      </w:pPr>
      <w:r w:rsidRPr="009B5C86">
        <w:t>d) Rehberlik ve araştırma merkezlerinin nitelikli hizmet vermesini sağlamak,</w:t>
      </w:r>
    </w:p>
    <w:p w:rsidR="00A46B7B" w:rsidRPr="009B5C86" w:rsidRDefault="00A46B7B" w:rsidP="00A46B7B">
      <w:pPr>
        <w:pStyle w:val="3-normalyaz"/>
        <w:spacing w:before="0" w:beforeAutospacing="0" w:after="0" w:afterAutospacing="0"/>
        <w:ind w:left="851"/>
        <w:jc w:val="both"/>
      </w:pPr>
      <w:r w:rsidRPr="009B5C86">
        <w:t>e) Rehberlik ve araştırma merkezlerinin ölçme araçlarını sağlamak,</w:t>
      </w:r>
    </w:p>
    <w:p w:rsidR="00A46B7B" w:rsidRPr="009B5C86" w:rsidRDefault="00A46B7B" w:rsidP="00A46B7B">
      <w:pPr>
        <w:pStyle w:val="3-normalyaz"/>
        <w:spacing w:before="0" w:beforeAutospacing="0" w:after="0" w:afterAutospacing="0"/>
        <w:ind w:left="851"/>
        <w:jc w:val="both"/>
      </w:pPr>
      <w:r w:rsidRPr="009B5C86">
        <w:t>f) Mobil rehberlik hizmetlerinin uygulanmasını sağlamak,</w:t>
      </w:r>
    </w:p>
    <w:p w:rsidR="00A46B7B" w:rsidRPr="009B5C86" w:rsidRDefault="00A46B7B" w:rsidP="00A46B7B">
      <w:pPr>
        <w:pStyle w:val="3-normalyaz"/>
        <w:spacing w:before="0" w:beforeAutospacing="0" w:after="0" w:afterAutospacing="0"/>
        <w:ind w:left="851"/>
        <w:jc w:val="both"/>
      </w:pPr>
      <w:r w:rsidRPr="009B5C86">
        <w:t>g) Madde bağımlılığı, şiddet ve benzeri konularda toplum temelli destek sağlamak,</w:t>
      </w:r>
    </w:p>
    <w:p w:rsidR="00A46B7B" w:rsidRPr="009B5C86" w:rsidRDefault="00A46B7B" w:rsidP="00A46B7B">
      <w:pPr>
        <w:pStyle w:val="3-normalyaz"/>
        <w:spacing w:before="0" w:beforeAutospacing="0" w:after="0" w:afterAutospacing="0"/>
        <w:ind w:left="851"/>
        <w:jc w:val="both"/>
      </w:pPr>
      <w:r w:rsidRPr="009B5C86">
        <w:t>ğ) Engelli öğrencilerin eğitim hizmetleri ile ilgili çalışmalar yapmak,</w:t>
      </w:r>
    </w:p>
    <w:p w:rsidR="00A46B7B" w:rsidRPr="009B5C86" w:rsidRDefault="00A46B7B" w:rsidP="00A46B7B">
      <w:pPr>
        <w:pStyle w:val="3-normalyaz"/>
        <w:spacing w:before="0" w:beforeAutospacing="0" w:after="0" w:afterAutospacing="0"/>
        <w:ind w:left="851"/>
        <w:jc w:val="both"/>
      </w:pPr>
      <w:r w:rsidRPr="009B5C86">
        <w:t>h) Rehberlik ve kaynaştırma uygulamalarının yürütülmesini sağlamak,</w:t>
      </w:r>
    </w:p>
    <w:p w:rsidR="00A46B7B" w:rsidRPr="009B5C86" w:rsidRDefault="00A46B7B" w:rsidP="00A46B7B">
      <w:pPr>
        <w:pStyle w:val="3-normalyaz"/>
        <w:spacing w:before="0" w:beforeAutospacing="0" w:after="0" w:afterAutospacing="0"/>
        <w:ind w:left="851"/>
        <w:jc w:val="both"/>
      </w:pPr>
      <w:r w:rsidRPr="009B5C86">
        <w:t>ı) Rehberlik servislerinin kurulmasına ve etkin çalışmasına yönelik tedbirler almak,</w:t>
      </w:r>
    </w:p>
    <w:p w:rsidR="00A46B7B" w:rsidRPr="009B5C86" w:rsidRDefault="00A46B7B" w:rsidP="00A46B7B">
      <w:pPr>
        <w:pStyle w:val="3-normalyaz"/>
        <w:spacing w:before="0" w:beforeAutospacing="0" w:after="0" w:afterAutospacing="0"/>
        <w:ind w:left="851"/>
        <w:jc w:val="both"/>
      </w:pPr>
      <w:r w:rsidRPr="009B5C86">
        <w:t>i) Özel yetenekli bireylerin tespit edilmesini ve özel eğitime erişimlerini sağlamak,</w:t>
      </w:r>
    </w:p>
    <w:p w:rsidR="00A46B7B" w:rsidRPr="009B5C86" w:rsidRDefault="00A46B7B" w:rsidP="00A46B7B">
      <w:pPr>
        <w:pStyle w:val="3-normalyaz"/>
        <w:spacing w:before="0" w:beforeAutospacing="0" w:after="0" w:afterAutospacing="0"/>
        <w:ind w:left="851"/>
        <w:jc w:val="both"/>
      </w:pPr>
      <w:r w:rsidRPr="009B5C86">
        <w:t>j)</w:t>
      </w:r>
      <w:r>
        <w:t xml:space="preserve"> </w:t>
      </w:r>
      <w:r w:rsidRPr="009B5C86">
        <w:t>Özel yetenekli bireylerin eğitici eğitimlerini planlamak ve uygulamak,</w:t>
      </w:r>
    </w:p>
    <w:p w:rsidR="00A46B7B" w:rsidRPr="009B5C86" w:rsidRDefault="00A46B7B" w:rsidP="00A46B7B">
      <w:pPr>
        <w:pStyle w:val="3-normalyaz"/>
        <w:spacing w:before="0" w:beforeAutospacing="0" w:after="0" w:afterAutospacing="0"/>
        <w:ind w:left="851"/>
        <w:jc w:val="both"/>
      </w:pPr>
      <w:r>
        <w:t xml:space="preserve">k) </w:t>
      </w:r>
      <w:r w:rsidRPr="009B5C86">
        <w:t>Özel yetenekli birey eğitimine ilişkin araştırma, geliştirme ve planlama çalışmaları yapmak.</w:t>
      </w:r>
    </w:p>
    <w:p w:rsidR="00A46B7B"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rPr>
          <w:b/>
          <w:bCs/>
        </w:rPr>
      </w:pPr>
      <w:r w:rsidRPr="009B5C86">
        <w:rPr>
          <w:b/>
          <w:bCs/>
        </w:rPr>
        <w:t>HAYAT BOYU ÖĞRENME HİZMETLERİ</w:t>
      </w: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pPr>
      <w:r w:rsidRPr="009B5C86">
        <w:t>a) Örgün eğitim alamayan bireylerin bilgi ve becerilerini geliştirici tedbirler almak,</w:t>
      </w:r>
    </w:p>
    <w:p w:rsidR="00A46B7B" w:rsidRPr="009B5C86" w:rsidRDefault="00A46B7B" w:rsidP="00A46B7B">
      <w:pPr>
        <w:pStyle w:val="3-normalyaz"/>
        <w:spacing w:before="0" w:beforeAutospacing="0" w:after="0" w:afterAutospacing="0"/>
        <w:ind w:left="851"/>
        <w:jc w:val="both"/>
      </w:pPr>
      <w:r w:rsidRPr="009B5C86">
        <w:t>b) Hayat boyu öğrenmenin imkân, fırsat, kapsam ve yöntemlerini geliştirmek,</w:t>
      </w:r>
    </w:p>
    <w:p w:rsidR="00A46B7B" w:rsidRPr="009B5C86" w:rsidRDefault="00A46B7B" w:rsidP="00A46B7B">
      <w:pPr>
        <w:pStyle w:val="3-normalyaz"/>
        <w:spacing w:before="0" w:beforeAutospacing="0" w:after="0" w:afterAutospacing="0"/>
        <w:ind w:left="851"/>
        <w:jc w:val="both"/>
      </w:pPr>
      <w:r w:rsidRPr="009B5C86">
        <w:t>c) Yetişkinlere yönelik yaygın meslekî eğitim verilmesini sağlamak,</w:t>
      </w:r>
    </w:p>
    <w:p w:rsidR="00A46B7B" w:rsidRPr="009B5C86" w:rsidRDefault="00A46B7B" w:rsidP="00A46B7B">
      <w:pPr>
        <w:pStyle w:val="3-normalyaz"/>
        <w:spacing w:before="0" w:beforeAutospacing="0" w:after="0" w:afterAutospacing="0"/>
        <w:ind w:left="851"/>
        <w:jc w:val="both"/>
      </w:pPr>
      <w:r w:rsidRPr="009B5C86">
        <w:t>ç) Öğrenme fırsat ve imkânlarını destekleyici çalışmalar yapmak,</w:t>
      </w:r>
    </w:p>
    <w:p w:rsidR="00A46B7B" w:rsidRPr="009B5C86" w:rsidRDefault="00A46B7B" w:rsidP="00A46B7B">
      <w:pPr>
        <w:pStyle w:val="3-normalyaz"/>
        <w:spacing w:before="0" w:beforeAutospacing="0" w:after="0" w:afterAutospacing="0"/>
        <w:ind w:left="851"/>
        <w:jc w:val="both"/>
      </w:pPr>
      <w:r w:rsidRPr="009B5C86">
        <w:t>d) Beceri ve hobi kursları ile kültürel faaliyetlerle ilgili iş ve işlemleri yürütmek,</w:t>
      </w:r>
    </w:p>
    <w:p w:rsidR="00A46B7B" w:rsidRPr="009B5C86" w:rsidRDefault="00A46B7B" w:rsidP="00A46B7B">
      <w:pPr>
        <w:pStyle w:val="3-normalyaz"/>
        <w:spacing w:before="0" w:beforeAutospacing="0" w:after="0" w:afterAutospacing="0"/>
        <w:ind w:left="851"/>
        <w:jc w:val="both"/>
      </w:pPr>
      <w:r w:rsidRPr="009B5C86">
        <w:t>e) Çocuk, genç ve aileler ile ilgili eğitim ve</w:t>
      </w:r>
      <w:r w:rsidRPr="009B5C86">
        <w:rPr>
          <w:rStyle w:val="apple-converted-space"/>
        </w:rPr>
        <w:t> </w:t>
      </w:r>
      <w:r w:rsidRPr="009B5C86">
        <w:rPr>
          <w:rStyle w:val="spelle"/>
        </w:rPr>
        <w:t>sosyo</w:t>
      </w:r>
      <w:r w:rsidRPr="009B5C86">
        <w:t>-kültürel etkinlikler yapmak,</w:t>
      </w:r>
    </w:p>
    <w:p w:rsidR="00A46B7B" w:rsidRPr="009B5C86" w:rsidRDefault="00A46B7B" w:rsidP="00A46B7B">
      <w:pPr>
        <w:pStyle w:val="3-normalyaz"/>
        <w:spacing w:before="0" w:beforeAutospacing="0" w:after="0" w:afterAutospacing="0"/>
        <w:ind w:left="851"/>
        <w:jc w:val="both"/>
      </w:pPr>
      <w:r w:rsidRPr="009B5C86">
        <w:t>f) Açık öğretim sistemi ile ilgili uygulamaları yürütmek,</w:t>
      </w:r>
    </w:p>
    <w:p w:rsidR="00A46B7B" w:rsidRPr="009B5C86" w:rsidRDefault="00A46B7B" w:rsidP="00A46B7B">
      <w:pPr>
        <w:pStyle w:val="3-normalyaz"/>
        <w:spacing w:before="0" w:beforeAutospacing="0" w:after="0" w:afterAutospacing="0"/>
        <w:ind w:left="851"/>
        <w:jc w:val="both"/>
      </w:pPr>
      <w:r w:rsidRPr="009B5C86">
        <w:t>g) Edinilen bilgilerin denkliğine ilişkin iş ve işlemleri yürütmek,</w:t>
      </w:r>
    </w:p>
    <w:p w:rsidR="00A46B7B" w:rsidRPr="009B5C86" w:rsidRDefault="00A46B7B" w:rsidP="00A46B7B">
      <w:pPr>
        <w:pStyle w:val="3-normalyaz"/>
        <w:spacing w:before="0" w:beforeAutospacing="0" w:after="0" w:afterAutospacing="0"/>
        <w:ind w:left="851"/>
        <w:jc w:val="both"/>
      </w:pPr>
      <w:r w:rsidRPr="009B5C86">
        <w:t>ğ) Mesleki Yeterlilik Kurumuyla ilgili iş ve işlemleri yürütmek.</w:t>
      </w: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rPr>
          <w:b/>
          <w:bCs/>
        </w:rPr>
      </w:pPr>
      <w:r w:rsidRPr="009B5C86">
        <w:rPr>
          <w:b/>
          <w:bCs/>
        </w:rPr>
        <w:t>ÖZEL ÖĞRETİM KURUMLARI HİZMETLERİ</w:t>
      </w: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pPr>
      <w:r w:rsidRPr="009B5C86">
        <w:t>a) Özel öğretim kurumlarıyla ilgili Bakanlık politika ve stratejilerini uygulamak,</w:t>
      </w:r>
    </w:p>
    <w:p w:rsidR="00A46B7B" w:rsidRPr="009B5C86" w:rsidRDefault="00A46B7B" w:rsidP="00A46B7B">
      <w:pPr>
        <w:pStyle w:val="3-normalyaz"/>
        <w:spacing w:before="0" w:beforeAutospacing="0" w:after="0" w:afterAutospacing="0"/>
        <w:ind w:left="851"/>
        <w:jc w:val="both"/>
      </w:pPr>
      <w:r w:rsidRPr="009B5C86">
        <w:t>b) Özel öğretim kurumlarınca yürütülen özel eğitimin gelişmesini sağlayıcı çalışmalar yapmak,</w:t>
      </w:r>
    </w:p>
    <w:p w:rsidR="00A46B7B" w:rsidRPr="009B5C86" w:rsidRDefault="00A46B7B" w:rsidP="00A46B7B">
      <w:pPr>
        <w:pStyle w:val="3-normalyaz"/>
        <w:spacing w:before="0" w:beforeAutospacing="0" w:after="0" w:afterAutospacing="0"/>
        <w:ind w:left="851"/>
        <w:jc w:val="both"/>
      </w:pPr>
      <w:r w:rsidRPr="009B5C86">
        <w:t>c) Engellilerin özel eğitim giderleriyle ilgili iş ve işlemleri yürütmek,</w:t>
      </w:r>
    </w:p>
    <w:p w:rsidR="00A46B7B" w:rsidRPr="009B5C86" w:rsidRDefault="00A46B7B" w:rsidP="00A46B7B">
      <w:pPr>
        <w:pStyle w:val="3-normalyaz"/>
        <w:spacing w:before="0" w:beforeAutospacing="0" w:after="0" w:afterAutospacing="0"/>
        <w:ind w:left="851"/>
        <w:jc w:val="both"/>
      </w:pPr>
      <w:r w:rsidRPr="009B5C86">
        <w:t>ç)</w:t>
      </w:r>
      <w:r w:rsidRPr="009B5C86">
        <w:rPr>
          <w:rStyle w:val="apple-converted-space"/>
        </w:rPr>
        <w:t> </w:t>
      </w:r>
      <w:r w:rsidRPr="009B5C86">
        <w:rPr>
          <w:rStyle w:val="grame"/>
        </w:rPr>
        <w:t>8/2/2007</w:t>
      </w:r>
      <w:r w:rsidRPr="009B5C86">
        <w:rPr>
          <w:rStyle w:val="apple-converted-space"/>
        </w:rPr>
        <w:t> </w:t>
      </w:r>
      <w:r w:rsidRPr="009B5C86">
        <w:t>tarihli ve 5580 sayılı Özel Öğretim Kurumları Kanunu kapsamında yer alan kurumların açılış, kapanış, devir, nakil ve diğer iş ve işlemlerini yürütmek,</w:t>
      </w:r>
    </w:p>
    <w:p w:rsidR="00A46B7B" w:rsidRPr="009B5C86" w:rsidRDefault="00A46B7B" w:rsidP="00A46B7B">
      <w:pPr>
        <w:pStyle w:val="3-normalyaz"/>
        <w:spacing w:before="0" w:beforeAutospacing="0" w:after="0" w:afterAutospacing="0"/>
        <w:ind w:left="851"/>
        <w:jc w:val="both"/>
      </w:pPr>
      <w:r w:rsidRPr="009B5C86">
        <w:t>d) Özel yurtlara ilişkin iş ve işlemleri yürütmek,</w:t>
      </w:r>
    </w:p>
    <w:p w:rsidR="00A46B7B" w:rsidRPr="009B5C86" w:rsidRDefault="00A46B7B" w:rsidP="00A46B7B">
      <w:pPr>
        <w:pStyle w:val="3-normalyaz"/>
        <w:spacing w:before="0" w:beforeAutospacing="0" w:after="0" w:afterAutospacing="0"/>
        <w:ind w:left="851"/>
        <w:jc w:val="both"/>
      </w:pPr>
      <w:r w:rsidRPr="009B5C86">
        <w:t>e) Özel öğretim kurumlarındaki öğrencilerin sınav, ücret, burs, diploma, disiplin ve benzeri iş ve işlemlerini yürütmek,</w:t>
      </w:r>
    </w:p>
    <w:p w:rsidR="00A46B7B" w:rsidRPr="009B5C86" w:rsidRDefault="00A46B7B" w:rsidP="00A46B7B">
      <w:pPr>
        <w:pStyle w:val="3-normalyaz"/>
        <w:spacing w:before="0" w:beforeAutospacing="0" w:after="0" w:afterAutospacing="0"/>
        <w:ind w:left="851"/>
        <w:jc w:val="both"/>
      </w:pPr>
      <w:r w:rsidRPr="009B5C86">
        <w:t>f) Azınlık okulları, yabancı okullar ve milletlerarası okullara ilişkin iş ve işlemleri yürütmek,</w:t>
      </w:r>
    </w:p>
    <w:p w:rsidR="00A46B7B" w:rsidRPr="009B5C86" w:rsidRDefault="00A46B7B" w:rsidP="00A46B7B">
      <w:pPr>
        <w:pStyle w:val="3-normalyaz"/>
        <w:spacing w:before="0" w:beforeAutospacing="0" w:after="0" w:afterAutospacing="0"/>
        <w:ind w:left="851"/>
        <w:jc w:val="both"/>
      </w:pPr>
      <w:r w:rsidRPr="009B5C86">
        <w:t>g) Özel okulların arsa tahsisi ile teşvik ve vergi muafiyetiyle ilgili iş ve işlemlerini yürütmek,</w:t>
      </w:r>
    </w:p>
    <w:p w:rsidR="00A46B7B" w:rsidRPr="009B5C86" w:rsidRDefault="00A46B7B" w:rsidP="00A46B7B">
      <w:pPr>
        <w:pStyle w:val="3-normalyaz"/>
        <w:spacing w:before="0" w:beforeAutospacing="0" w:after="0" w:afterAutospacing="0"/>
        <w:ind w:left="851"/>
        <w:jc w:val="both"/>
      </w:pPr>
      <w:r w:rsidRPr="009B5C86">
        <w:t>ğ) Kursiyerlerin sınav, ücret, sertifika ve benzeri iş ve işlemlerini yürütmek,</w:t>
      </w:r>
    </w:p>
    <w:p w:rsidR="00A46B7B" w:rsidRPr="009B5C86" w:rsidRDefault="00A46B7B" w:rsidP="00A46B7B">
      <w:pPr>
        <w:pStyle w:val="3-normalyaz"/>
        <w:spacing w:before="0" w:beforeAutospacing="0" w:after="0" w:afterAutospacing="0"/>
        <w:ind w:left="851"/>
        <w:jc w:val="both"/>
      </w:pPr>
      <w:r w:rsidRPr="009B5C86">
        <w:t>h) Özel öğretim kurumlarını ve özel yurtları denetlemek, sonuçları raporlamak ve değerlendirmek,</w:t>
      </w:r>
    </w:p>
    <w:p w:rsidR="00A46B7B" w:rsidRPr="009B5C86" w:rsidRDefault="00A46B7B" w:rsidP="00A46B7B">
      <w:pPr>
        <w:pStyle w:val="3-normalyaz"/>
        <w:spacing w:before="0" w:beforeAutospacing="0" w:after="0" w:afterAutospacing="0"/>
        <w:ind w:left="851"/>
        <w:jc w:val="both"/>
      </w:pPr>
      <w:r w:rsidRPr="009B5C86">
        <w:t>ı) Özel öğretim kurumlarında öğretim materyallerinin kullanımıyla ilgili süreçleri izlemek, değerlendirmek,</w:t>
      </w:r>
    </w:p>
    <w:p w:rsidR="00A46B7B" w:rsidRPr="009B5C86" w:rsidRDefault="00A46B7B" w:rsidP="00A46B7B">
      <w:pPr>
        <w:pStyle w:val="3-normalyaz"/>
        <w:spacing w:before="0" w:beforeAutospacing="0" w:after="0" w:afterAutospacing="0"/>
        <w:ind w:left="851"/>
        <w:jc w:val="both"/>
      </w:pPr>
      <w:r w:rsidRPr="009B5C86">
        <w:t>i) Özel eğitim ve özel öğretim süreçlerini izlemek ve değerlendirmek,</w:t>
      </w:r>
    </w:p>
    <w:p w:rsidR="00A46B7B" w:rsidRPr="009B5C86" w:rsidRDefault="00A46B7B" w:rsidP="00A46B7B">
      <w:pPr>
        <w:pStyle w:val="3-normalyaz"/>
        <w:spacing w:before="0" w:beforeAutospacing="0" w:after="0" w:afterAutospacing="0"/>
        <w:ind w:left="851"/>
        <w:jc w:val="both"/>
      </w:pPr>
      <w:r w:rsidRPr="009B5C86">
        <w:t>j) Öğrencilerin daha fazla başarı sağlamalarına ilişkin faaliyetler yürütmek.</w:t>
      </w: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rPr>
          <w:b/>
          <w:bCs/>
        </w:rPr>
      </w:pPr>
      <w:r w:rsidRPr="009B5C86">
        <w:rPr>
          <w:b/>
          <w:bCs/>
        </w:rPr>
        <w:t>BİLGİ İŞLEM VE EĞİTİM TEKNOLOJİLERİ HİZMETLERİ</w:t>
      </w: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pPr>
      <w:r w:rsidRPr="009B5C86">
        <w:t>a) Ölçme ve değerlendirme iş ve işlemlerini birimlerle işbirliği içerisinde yürütmek,</w:t>
      </w:r>
    </w:p>
    <w:p w:rsidR="00A46B7B" w:rsidRPr="009B5C86" w:rsidRDefault="00A46B7B" w:rsidP="00A46B7B">
      <w:pPr>
        <w:pStyle w:val="3-normalyaz"/>
        <w:spacing w:before="0" w:beforeAutospacing="0" w:after="0" w:afterAutospacing="0"/>
        <w:ind w:left="851"/>
        <w:jc w:val="both"/>
      </w:pPr>
      <w:r w:rsidRPr="009B5C86">
        <w:t>b) Sınavların uygulanması ile ilgili organizasyonu yapmak ve sınav güvenliğini sağlamak,</w:t>
      </w:r>
    </w:p>
    <w:p w:rsidR="00A46B7B" w:rsidRPr="009B5C86" w:rsidRDefault="00A46B7B" w:rsidP="00A46B7B">
      <w:pPr>
        <w:pStyle w:val="3-normalyaz"/>
        <w:spacing w:before="0" w:beforeAutospacing="0" w:after="0" w:afterAutospacing="0"/>
        <w:ind w:left="851"/>
        <w:jc w:val="both"/>
      </w:pPr>
      <w:r w:rsidRPr="009B5C86">
        <w:t>c) Sınav komisyonunun sekretarya hizmetlerini yürütmek,</w:t>
      </w:r>
    </w:p>
    <w:p w:rsidR="00A46B7B" w:rsidRPr="009B5C86" w:rsidRDefault="00A46B7B" w:rsidP="00A46B7B">
      <w:pPr>
        <w:pStyle w:val="3-normalyaz"/>
        <w:spacing w:before="0" w:beforeAutospacing="0" w:after="0" w:afterAutospacing="0"/>
        <w:ind w:left="851"/>
        <w:jc w:val="both"/>
      </w:pPr>
      <w:r w:rsidRPr="009B5C86">
        <w:t>ç) Öğretim programlarını teknik yönden izlemek ve sonuçlarını değerlendirmek,</w:t>
      </w:r>
    </w:p>
    <w:p w:rsidR="00A46B7B" w:rsidRPr="009B5C86" w:rsidRDefault="00A46B7B" w:rsidP="00A46B7B">
      <w:pPr>
        <w:pStyle w:val="3-normalyaz"/>
        <w:spacing w:before="0" w:beforeAutospacing="0" w:after="0" w:afterAutospacing="0"/>
        <w:ind w:left="851"/>
        <w:jc w:val="both"/>
      </w:pPr>
      <w:r w:rsidRPr="009B5C86">
        <w:t>d) Eğitim faaliyetlerinin iyileştirilmesine yönelik teknik çözümlere ve yerel ihtiyaçlara dayalı uygulama projeleri geliştirmek ve yürütmek,</w:t>
      </w:r>
    </w:p>
    <w:p w:rsidR="00A46B7B" w:rsidRPr="009B5C86" w:rsidRDefault="00A46B7B" w:rsidP="00A46B7B">
      <w:pPr>
        <w:pStyle w:val="3-normalyaz"/>
        <w:spacing w:before="0" w:beforeAutospacing="0" w:after="0" w:afterAutospacing="0"/>
        <w:ind w:left="851"/>
        <w:jc w:val="both"/>
      </w:pPr>
      <w:r w:rsidRPr="009B5C86">
        <w:lastRenderedPageBreak/>
        <w:t>e) Yenilikçi eğitim ve teknoloji destekli eğitim uygulamaları için yenilikçi çözümler hedefleyen proje ve araştırmalarda birimlere ve resmi ve özel kurumlara i</w:t>
      </w:r>
      <w:r>
        <w:t>lişkin iş ve işlemleri yürütmek,</w:t>
      </w:r>
    </w:p>
    <w:p w:rsidR="00A46B7B" w:rsidRPr="009B5C86" w:rsidRDefault="00A46B7B" w:rsidP="00A46B7B">
      <w:pPr>
        <w:pStyle w:val="3-normalyaz"/>
        <w:spacing w:before="0" w:beforeAutospacing="0" w:after="0" w:afterAutospacing="0"/>
        <w:ind w:left="851"/>
        <w:jc w:val="both"/>
      </w:pPr>
      <w:r w:rsidRPr="009B5C86">
        <w:t>f) İlgili birimler ile işbirliği içinde proje ve araştırma sonuçlarının yeni uygulamalara yön vererek sürdürülebilir iş süreçlerine dönüşümünü sağlamak,</w:t>
      </w:r>
    </w:p>
    <w:p w:rsidR="00A46B7B" w:rsidRPr="009B5C86" w:rsidRDefault="00A46B7B" w:rsidP="00A46B7B">
      <w:pPr>
        <w:pStyle w:val="3-normalyaz"/>
        <w:spacing w:before="0" w:beforeAutospacing="0" w:after="0" w:afterAutospacing="0"/>
        <w:ind w:left="851"/>
        <w:jc w:val="both"/>
      </w:pPr>
      <w:r w:rsidRPr="009B5C86">
        <w:t>g) Eğitim araç ve ortam standartlarının uygunluk testlerine ilişkin iş ve işlemleri yürütmek,</w:t>
      </w:r>
    </w:p>
    <w:p w:rsidR="00A46B7B" w:rsidRPr="009B5C86" w:rsidRDefault="00A46B7B" w:rsidP="00A46B7B">
      <w:pPr>
        <w:pStyle w:val="3-normalyaz"/>
        <w:spacing w:before="0" w:beforeAutospacing="0" w:after="0" w:afterAutospacing="0"/>
        <w:ind w:left="851"/>
        <w:jc w:val="both"/>
      </w:pPr>
      <w:r w:rsidRPr="009B5C86">
        <w:t>ğ) Uzaktan eğitim ile ilgili iş ve işlemleri yürütmek,</w:t>
      </w:r>
    </w:p>
    <w:p w:rsidR="00A46B7B" w:rsidRPr="009B5C86" w:rsidRDefault="00A46B7B" w:rsidP="00A46B7B">
      <w:pPr>
        <w:pStyle w:val="3-normalyaz"/>
        <w:spacing w:before="0" w:beforeAutospacing="0" w:after="0" w:afterAutospacing="0"/>
        <w:ind w:left="851"/>
        <w:jc w:val="both"/>
      </w:pPr>
      <w:r w:rsidRPr="009B5C86">
        <w:t>h) Eğitim bilişim ağını işletmek ve geliştirmek, erişim ve paylaşım yetkilerini yönetmek,</w:t>
      </w:r>
    </w:p>
    <w:p w:rsidR="00A46B7B" w:rsidRPr="009B5C86" w:rsidRDefault="00A46B7B" w:rsidP="00A46B7B">
      <w:pPr>
        <w:pStyle w:val="3-normalyaz"/>
        <w:spacing w:before="0" w:beforeAutospacing="0" w:after="0" w:afterAutospacing="0"/>
        <w:ind w:left="851"/>
        <w:jc w:val="both"/>
      </w:pPr>
      <w:r w:rsidRPr="009B5C86">
        <w:t>ı) Tedarikçilerin eğitim materyalleri ve e-içerik projelerini incelemek ve değerlendirmek,</w:t>
      </w:r>
    </w:p>
    <w:p w:rsidR="00A46B7B" w:rsidRPr="009B5C86" w:rsidRDefault="00A46B7B" w:rsidP="00A46B7B">
      <w:pPr>
        <w:pStyle w:val="3-normalyaz"/>
        <w:spacing w:before="0" w:beforeAutospacing="0" w:after="0" w:afterAutospacing="0"/>
        <w:ind w:left="851"/>
        <w:jc w:val="both"/>
      </w:pPr>
      <w:r w:rsidRPr="009B5C86">
        <w:t>i) Eğitim teknolojileriyle ilgili bütçe ve yatırım planlamalarını yapmak,</w:t>
      </w:r>
    </w:p>
    <w:p w:rsidR="00A46B7B" w:rsidRPr="009B5C86" w:rsidRDefault="00A46B7B" w:rsidP="00A46B7B">
      <w:pPr>
        <w:pStyle w:val="3-normalyaz"/>
        <w:spacing w:before="0" w:beforeAutospacing="0" w:after="0" w:afterAutospacing="0"/>
        <w:ind w:left="851"/>
        <w:jc w:val="both"/>
      </w:pPr>
      <w:r w:rsidRPr="009B5C86">
        <w:t>j) Bilişime ilişkin Bakanlık ve diğer birim projelerine ilişkin iş ve işlemleri yürütmek,</w:t>
      </w:r>
    </w:p>
    <w:p w:rsidR="00A46B7B" w:rsidRPr="009B5C86" w:rsidRDefault="00A46B7B" w:rsidP="00A46B7B">
      <w:pPr>
        <w:pStyle w:val="3-normalyaz"/>
        <w:spacing w:before="0" w:beforeAutospacing="0" w:after="0" w:afterAutospacing="0"/>
        <w:ind w:left="851"/>
        <w:jc w:val="both"/>
      </w:pPr>
      <w:r w:rsidRPr="009B5C86">
        <w:t>k) Kamu bilişim standartlarına uygun çözümler üretmek,</w:t>
      </w:r>
    </w:p>
    <w:p w:rsidR="00A46B7B" w:rsidRPr="009B5C86" w:rsidRDefault="00A46B7B" w:rsidP="00A46B7B">
      <w:pPr>
        <w:pStyle w:val="3-normalyaz"/>
        <w:spacing w:before="0" w:beforeAutospacing="0" w:after="0" w:afterAutospacing="0"/>
        <w:ind w:left="851"/>
        <w:jc w:val="both"/>
      </w:pPr>
      <w:r w:rsidRPr="009B5C86">
        <w:t>l) Haberleşme, veri ve bilgi güvenliğini sağlamak,</w:t>
      </w:r>
    </w:p>
    <w:p w:rsidR="00A46B7B" w:rsidRPr="009B5C86" w:rsidRDefault="00A46B7B" w:rsidP="00A46B7B">
      <w:pPr>
        <w:pStyle w:val="3-normalyaz"/>
        <w:spacing w:before="0" w:beforeAutospacing="0" w:after="0" w:afterAutospacing="0"/>
        <w:ind w:left="851"/>
        <w:jc w:val="both"/>
      </w:pPr>
      <w:r w:rsidRPr="009B5C86">
        <w:t>m) Eğitim bilişim ağının kullanımının yaygınlaştırılmasını sağlamak,</w:t>
      </w:r>
    </w:p>
    <w:p w:rsidR="00A46B7B" w:rsidRPr="009B5C86" w:rsidRDefault="00A46B7B" w:rsidP="00A46B7B">
      <w:pPr>
        <w:pStyle w:val="3-normalyaz"/>
        <w:spacing w:before="0" w:beforeAutospacing="0" w:after="0" w:afterAutospacing="0"/>
        <w:ind w:left="851"/>
        <w:jc w:val="both"/>
      </w:pPr>
      <w:r w:rsidRPr="009B5C86">
        <w:t>n) Bilişim hizmetlerine ve internet sayfalarına ilişkin iş ve işlemleri yürütmek,</w:t>
      </w:r>
    </w:p>
    <w:p w:rsidR="00A46B7B" w:rsidRPr="009B5C86" w:rsidRDefault="00A46B7B" w:rsidP="00A46B7B">
      <w:pPr>
        <w:pStyle w:val="3-normalyaz"/>
        <w:spacing w:before="0" w:beforeAutospacing="0" w:after="0" w:afterAutospacing="0"/>
        <w:ind w:left="851"/>
        <w:jc w:val="both"/>
      </w:pPr>
      <w:r w:rsidRPr="009B5C86">
        <w:t>o) Elektronik imza ve elektronik belge uygulamalarına ilişkin iş ve işlemleri yürütmek,</w:t>
      </w:r>
    </w:p>
    <w:p w:rsidR="00A46B7B" w:rsidRPr="009B5C86" w:rsidRDefault="00A46B7B" w:rsidP="00A46B7B">
      <w:pPr>
        <w:pStyle w:val="3-normalyaz"/>
        <w:spacing w:before="0" w:beforeAutospacing="0" w:after="0" w:afterAutospacing="0"/>
        <w:ind w:left="851"/>
        <w:jc w:val="both"/>
      </w:pPr>
      <w:r w:rsidRPr="009B5C86">
        <w:t>ö) Bilgi işlem ve otomasyon ihtiyacının karşılanmasına deste</w:t>
      </w:r>
      <w:r>
        <w:t>k sağlamak ve işletimini,</w:t>
      </w:r>
    </w:p>
    <w:p w:rsidR="00A46B7B" w:rsidRPr="009B5C86" w:rsidRDefault="00A46B7B" w:rsidP="00A46B7B">
      <w:pPr>
        <w:pStyle w:val="3-normalyaz"/>
        <w:spacing w:before="0" w:beforeAutospacing="0" w:after="0" w:afterAutospacing="0"/>
        <w:ind w:left="851"/>
        <w:jc w:val="both"/>
      </w:pPr>
      <w:r w:rsidRPr="009B5C86">
        <w:t>p) İstatistikî verilerin saklanmasına ilişkin teknik iş ve işlemleri yürütmek,</w:t>
      </w:r>
    </w:p>
    <w:p w:rsidR="00A46B7B" w:rsidRPr="009B5C86" w:rsidRDefault="00A46B7B" w:rsidP="00A46B7B">
      <w:pPr>
        <w:pStyle w:val="3-normalyaz"/>
        <w:spacing w:before="0" w:beforeAutospacing="0" w:after="0" w:afterAutospacing="0"/>
        <w:ind w:left="851"/>
        <w:jc w:val="both"/>
      </w:pPr>
      <w:r w:rsidRPr="009B5C86">
        <w:t>r) Çağrı sistemleri kurulmasına ve işletilmesine ilişkin iş ve işlemleri yürütmek.</w:t>
      </w:r>
    </w:p>
    <w:p w:rsidR="00A46B7B" w:rsidRPr="009B5C86" w:rsidRDefault="00A46B7B" w:rsidP="00A46B7B">
      <w:pPr>
        <w:pStyle w:val="3-normalyaz"/>
        <w:spacing w:before="0" w:beforeAutospacing="0" w:after="0" w:afterAutospacing="0"/>
        <w:ind w:left="851"/>
        <w:jc w:val="both"/>
        <w:rPr>
          <w:rFonts w:ascii="Calibri" w:hAnsi="Calibri" w:cs="Calibri"/>
          <w:b/>
          <w:bCs/>
        </w:rPr>
      </w:pPr>
    </w:p>
    <w:p w:rsidR="00A46B7B" w:rsidRPr="009B5C86" w:rsidRDefault="00A46B7B" w:rsidP="00A46B7B">
      <w:pPr>
        <w:pStyle w:val="3-normalyaz"/>
        <w:spacing w:before="0" w:beforeAutospacing="0" w:after="0" w:afterAutospacing="0"/>
        <w:ind w:left="851"/>
        <w:jc w:val="both"/>
        <w:rPr>
          <w:b/>
          <w:bCs/>
        </w:rPr>
      </w:pPr>
      <w:r w:rsidRPr="009B5C86">
        <w:rPr>
          <w:b/>
          <w:bCs/>
        </w:rPr>
        <w:t>STRATEJİ GELİŞTİRME HİZMETLERİ</w:t>
      </w: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pPr>
      <w:r w:rsidRPr="009B5C86">
        <w:t>a) İl/ilçe düzeyinde iş takvimini hazırlamak,</w:t>
      </w:r>
    </w:p>
    <w:p w:rsidR="00A46B7B" w:rsidRPr="009B5C86" w:rsidRDefault="00A46B7B" w:rsidP="00A46B7B">
      <w:pPr>
        <w:pStyle w:val="3-normalyaz"/>
        <w:spacing w:before="0" w:beforeAutospacing="0" w:after="0" w:afterAutospacing="0"/>
        <w:ind w:left="851"/>
        <w:jc w:val="both"/>
      </w:pPr>
      <w:r w:rsidRPr="009B5C86">
        <w:t>b) İl/ilçe stratejik planlarını hazırlamak, geliştirmek ve uygulanmasını sağlamak,</w:t>
      </w:r>
    </w:p>
    <w:p w:rsidR="00A46B7B" w:rsidRPr="009B5C86" w:rsidRDefault="00A46B7B" w:rsidP="00A46B7B">
      <w:pPr>
        <w:pStyle w:val="3-normalyaz"/>
        <w:spacing w:before="0" w:beforeAutospacing="0" w:after="0" w:afterAutospacing="0"/>
        <w:ind w:left="851"/>
        <w:jc w:val="both"/>
      </w:pPr>
      <w:r w:rsidRPr="009B5C86">
        <w:t>c) Hükümet programlarına dayalı eylem planı ile ilgili işleri yürütmek,</w:t>
      </w:r>
    </w:p>
    <w:p w:rsidR="00A46B7B" w:rsidRPr="009B5C86" w:rsidRDefault="00A46B7B" w:rsidP="00A46B7B">
      <w:pPr>
        <w:pStyle w:val="3-normalyaz"/>
        <w:spacing w:before="0" w:beforeAutospacing="0" w:after="0" w:afterAutospacing="0"/>
        <w:ind w:left="851"/>
        <w:jc w:val="both"/>
      </w:pPr>
      <w:r w:rsidRPr="009B5C86">
        <w:t>ç) Kalkınma planları ve yılı programları ile ilgili işlemleri yürütmek,</w:t>
      </w:r>
    </w:p>
    <w:p w:rsidR="00A46B7B" w:rsidRPr="009B5C86" w:rsidRDefault="00A46B7B" w:rsidP="00A46B7B">
      <w:pPr>
        <w:pStyle w:val="3-normalyaz"/>
        <w:spacing w:before="0" w:beforeAutospacing="0" w:after="0" w:afterAutospacing="0"/>
        <w:ind w:left="851"/>
        <w:jc w:val="both"/>
      </w:pPr>
      <w:r w:rsidRPr="009B5C86">
        <w:t>d) Faaliyetlerin stratejik plan, bütçe ve performans programına uygunluğunu sağlamak,</w:t>
      </w:r>
    </w:p>
    <w:p w:rsidR="00A46B7B" w:rsidRPr="009B5C86" w:rsidRDefault="00A46B7B" w:rsidP="00A46B7B">
      <w:pPr>
        <w:pStyle w:val="3-normalyaz"/>
        <w:spacing w:before="0" w:beforeAutospacing="0" w:after="0" w:afterAutospacing="0"/>
        <w:ind w:left="851"/>
        <w:jc w:val="both"/>
      </w:pPr>
      <w:r w:rsidRPr="009B5C86">
        <w:t>e) Hizmetlerin etkililiği ile vatandaş ve çalışan memnuniyetine ilişkin çalışmalar yapmak,</w:t>
      </w:r>
    </w:p>
    <w:p w:rsidR="00A46B7B" w:rsidRPr="009B5C86" w:rsidRDefault="00A46B7B" w:rsidP="00A46B7B">
      <w:pPr>
        <w:pStyle w:val="3-normalyaz"/>
        <w:spacing w:before="0" w:beforeAutospacing="0" w:after="0" w:afterAutospacing="0"/>
        <w:ind w:left="851"/>
        <w:jc w:val="both"/>
      </w:pPr>
      <w:r w:rsidRPr="009B5C86">
        <w:t>f) Bütçe ile ilgili iş ve işlemleri yürütmek,</w:t>
      </w:r>
    </w:p>
    <w:p w:rsidR="00A46B7B" w:rsidRPr="009B5C86" w:rsidRDefault="00A46B7B" w:rsidP="00A46B7B">
      <w:pPr>
        <w:pStyle w:val="3-normalyaz"/>
        <w:spacing w:before="0" w:beforeAutospacing="0" w:after="0" w:afterAutospacing="0"/>
        <w:ind w:left="851"/>
        <w:jc w:val="both"/>
      </w:pPr>
      <w:r w:rsidRPr="009B5C86">
        <w:t>g) Ayrıntılı harcama programını hazırlamak,</w:t>
      </w:r>
    </w:p>
    <w:p w:rsidR="00A46B7B" w:rsidRPr="009B5C86" w:rsidRDefault="00A46B7B" w:rsidP="00A46B7B">
      <w:pPr>
        <w:pStyle w:val="3-normalyaz"/>
        <w:spacing w:before="0" w:beforeAutospacing="0" w:after="0" w:afterAutospacing="0"/>
        <w:ind w:left="851"/>
        <w:jc w:val="both"/>
      </w:pPr>
      <w:r w:rsidRPr="009B5C86">
        <w:t>ğ) Nakit ödemelerin planlamasını yapmak, ödemeleri izlemek,</w:t>
      </w:r>
    </w:p>
    <w:p w:rsidR="00A46B7B" w:rsidRPr="009B5C86" w:rsidRDefault="00A46B7B" w:rsidP="00A46B7B">
      <w:pPr>
        <w:pStyle w:val="3-normalyaz"/>
        <w:spacing w:before="0" w:beforeAutospacing="0" w:after="0" w:afterAutospacing="0"/>
        <w:ind w:left="851"/>
        <w:jc w:val="both"/>
      </w:pPr>
      <w:r w:rsidRPr="009B5C86">
        <w:t>h) Malî durum ve beklentiler raporunu hazırlamak,</w:t>
      </w:r>
    </w:p>
    <w:p w:rsidR="00A46B7B" w:rsidRPr="009B5C86" w:rsidRDefault="00A46B7B" w:rsidP="00A46B7B">
      <w:pPr>
        <w:pStyle w:val="3-normalyaz"/>
        <w:spacing w:before="0" w:beforeAutospacing="0" w:after="0" w:afterAutospacing="0"/>
        <w:ind w:left="851"/>
        <w:jc w:val="both"/>
      </w:pPr>
      <w:r w:rsidRPr="009B5C86">
        <w:t>ı) Kamu zararı ile ilgili iş ve işlemleri yürütmek,</w:t>
      </w:r>
    </w:p>
    <w:p w:rsidR="00A46B7B" w:rsidRPr="009B5C86" w:rsidRDefault="00A46B7B" w:rsidP="00A46B7B">
      <w:pPr>
        <w:pStyle w:val="3-normalyaz"/>
        <w:spacing w:before="0" w:beforeAutospacing="0" w:after="0" w:afterAutospacing="0"/>
        <w:ind w:left="851"/>
        <w:jc w:val="both"/>
      </w:pPr>
      <w:r w:rsidRPr="009B5C86">
        <w:t>i) Yatırımlarla ilgili ihtiyaç analizlerini yapmak, verileri hazırlamak,</w:t>
      </w:r>
    </w:p>
    <w:p w:rsidR="00A46B7B" w:rsidRPr="009B5C86" w:rsidRDefault="00A46B7B" w:rsidP="00A46B7B">
      <w:pPr>
        <w:pStyle w:val="3-normalyaz"/>
        <w:spacing w:before="0" w:beforeAutospacing="0" w:after="0" w:afterAutospacing="0"/>
        <w:ind w:left="851"/>
        <w:jc w:val="both"/>
      </w:pPr>
      <w:r w:rsidRPr="009B5C86">
        <w:t>j) Performans programıyla ilgili iş ve işlemleri yürütmek,</w:t>
      </w:r>
    </w:p>
    <w:p w:rsidR="00A46B7B" w:rsidRPr="009B5C86" w:rsidRDefault="00A46B7B" w:rsidP="00A46B7B">
      <w:pPr>
        <w:pStyle w:val="3-normalyaz"/>
        <w:spacing w:before="0" w:beforeAutospacing="0" w:after="0" w:afterAutospacing="0"/>
        <w:ind w:left="851"/>
        <w:jc w:val="both"/>
      </w:pPr>
      <w:r w:rsidRPr="009B5C86">
        <w:t>k) Okul aile birlikleri ile ilgili iş ve işlemleri yürütmek,</w:t>
      </w:r>
    </w:p>
    <w:p w:rsidR="00A46B7B" w:rsidRPr="009B5C86" w:rsidRDefault="00A46B7B" w:rsidP="00A46B7B">
      <w:pPr>
        <w:pStyle w:val="3-normalyaz"/>
        <w:spacing w:before="0" w:beforeAutospacing="0" w:after="0" w:afterAutospacing="0"/>
        <w:ind w:left="851"/>
        <w:jc w:val="both"/>
      </w:pPr>
      <w:r w:rsidRPr="009B5C86">
        <w:t>l)</w:t>
      </w:r>
      <w:r w:rsidRPr="009B5C86">
        <w:rPr>
          <w:rStyle w:val="apple-converted-space"/>
        </w:rPr>
        <w:t> </w:t>
      </w:r>
      <w:r w:rsidRPr="009B5C86">
        <w:rPr>
          <w:rStyle w:val="grame"/>
        </w:rPr>
        <w:t>Eğitim kurumu</w:t>
      </w:r>
      <w:r w:rsidRPr="009B5C86">
        <w:rPr>
          <w:rStyle w:val="apple-converted-space"/>
        </w:rPr>
        <w:t> </w:t>
      </w:r>
      <w:r w:rsidRPr="009B5C86">
        <w:t>bina veya eklentileri ile derslik ihtiyaçlarını tespit etmek,</w:t>
      </w:r>
    </w:p>
    <w:p w:rsidR="00A46B7B" w:rsidRPr="009B5C86" w:rsidRDefault="00A46B7B" w:rsidP="00A46B7B">
      <w:pPr>
        <w:pStyle w:val="3-normalyaz"/>
        <w:spacing w:before="0" w:beforeAutospacing="0" w:after="0" w:afterAutospacing="0"/>
        <w:ind w:left="851"/>
        <w:jc w:val="both"/>
      </w:pPr>
      <w:r w:rsidRPr="009B5C86">
        <w:t>m) İstatistikî verileri ilgili birimlerle işbirliği içinde ulusal ve uluslararası standartlara uygun ve eksiksiz toplamak, güncel</w:t>
      </w:r>
      <w:r>
        <w:t>leştirmek, analiz etmek ve yayım</w:t>
      </w:r>
      <w:r w:rsidRPr="009B5C86">
        <w:t>lamak,</w:t>
      </w:r>
    </w:p>
    <w:p w:rsidR="00A46B7B" w:rsidRPr="009B5C86" w:rsidRDefault="00A46B7B" w:rsidP="00A46B7B">
      <w:pPr>
        <w:pStyle w:val="3-normalyaz"/>
        <w:spacing w:before="0" w:beforeAutospacing="0" w:after="0" w:afterAutospacing="0"/>
        <w:ind w:left="851"/>
        <w:jc w:val="both"/>
      </w:pPr>
      <w:r w:rsidRPr="009B5C86">
        <w:t>n) Eğitim kurumları, yönetici, öğretmen ve çalışanlar için belirlenen performans ölçütlerinin uygulanmasını izlemek, yerel ihtiyaçlara göre performans ölçütleri geliştirmek ve uygulamak,</w:t>
      </w:r>
    </w:p>
    <w:p w:rsidR="00A46B7B" w:rsidRPr="009B5C86" w:rsidRDefault="00A46B7B" w:rsidP="00A46B7B">
      <w:pPr>
        <w:pStyle w:val="3-normalyaz"/>
        <w:spacing w:before="0" w:beforeAutospacing="0" w:after="0" w:afterAutospacing="0"/>
        <w:ind w:left="851"/>
        <w:jc w:val="both"/>
      </w:pPr>
      <w:r w:rsidRPr="009B5C86">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A46B7B" w:rsidRPr="009B5C86" w:rsidRDefault="00A46B7B" w:rsidP="00A46B7B">
      <w:pPr>
        <w:pStyle w:val="3-normalyaz"/>
        <w:spacing w:before="0" w:beforeAutospacing="0" w:after="0" w:afterAutospacing="0"/>
        <w:ind w:left="851"/>
        <w:jc w:val="both"/>
      </w:pPr>
      <w:r w:rsidRPr="009B5C86">
        <w:t xml:space="preserve">ö) Eğitime ilişkin araştırma, geliştirme, stratejik planlama ve kalite </w:t>
      </w:r>
      <w:r>
        <w:t>geliştirme faaliyetleri</w:t>
      </w:r>
      <w:r w:rsidRPr="009B5C86">
        <w:t>,</w:t>
      </w:r>
    </w:p>
    <w:p w:rsidR="00A46B7B" w:rsidRPr="009B5C86" w:rsidRDefault="00A46B7B" w:rsidP="00A46B7B">
      <w:pPr>
        <w:pStyle w:val="3-normalyaz"/>
        <w:spacing w:before="0" w:beforeAutospacing="0" w:after="0" w:afterAutospacing="0"/>
        <w:ind w:left="851"/>
        <w:jc w:val="both"/>
      </w:pPr>
      <w:r w:rsidRPr="009B5C86">
        <w:t>p) Eğitime ilişkin projeler hazırlamak, uygulamak,</w:t>
      </w:r>
    </w:p>
    <w:p w:rsidR="00A46B7B" w:rsidRPr="009B5C86" w:rsidRDefault="00A46B7B" w:rsidP="00A46B7B">
      <w:pPr>
        <w:pStyle w:val="3-normalyaz"/>
        <w:spacing w:before="0" w:beforeAutospacing="0" w:after="0" w:afterAutospacing="0"/>
        <w:ind w:left="851"/>
        <w:jc w:val="both"/>
      </w:pPr>
      <w:r w:rsidRPr="009B5C86">
        <w:t>r) İlçe Millî Eğitim Müdürlükleri ile eğitim kurumlarının proje hazırlama ve yürütme kapasitesini geliştirici çalışmalar yapmak,</w:t>
      </w:r>
    </w:p>
    <w:p w:rsidR="00A46B7B" w:rsidRPr="009B5C86" w:rsidRDefault="00A46B7B" w:rsidP="00A46B7B">
      <w:pPr>
        <w:pStyle w:val="3-normalyaz"/>
        <w:spacing w:before="0" w:beforeAutospacing="0" w:after="0" w:afterAutospacing="0"/>
        <w:ind w:left="851"/>
        <w:jc w:val="both"/>
      </w:pPr>
      <w:r w:rsidRPr="009B5C86">
        <w:t>s) Araştırma ve uygulama projelerinde finansal ve malî yönetimi izlemek, raporlamak.</w:t>
      </w:r>
    </w:p>
    <w:p w:rsidR="00A46B7B" w:rsidRDefault="00A46B7B" w:rsidP="00A46B7B">
      <w:pPr>
        <w:pStyle w:val="3-normalyaz"/>
        <w:spacing w:before="0" w:beforeAutospacing="0" w:after="0" w:afterAutospacing="0"/>
        <w:ind w:left="851"/>
        <w:jc w:val="both"/>
        <w:rPr>
          <w:b/>
          <w:bCs/>
        </w:rPr>
      </w:pPr>
    </w:p>
    <w:p w:rsidR="00E35B26" w:rsidRDefault="00E35B26" w:rsidP="00A46B7B">
      <w:pPr>
        <w:pStyle w:val="3-normalyaz"/>
        <w:spacing w:before="0" w:beforeAutospacing="0" w:after="0" w:afterAutospacing="0"/>
        <w:ind w:left="851"/>
        <w:jc w:val="both"/>
        <w:rPr>
          <w:b/>
          <w:bCs/>
        </w:rPr>
      </w:pPr>
    </w:p>
    <w:p w:rsidR="00E35B26" w:rsidRDefault="00E35B26" w:rsidP="00A46B7B">
      <w:pPr>
        <w:pStyle w:val="3-normalyaz"/>
        <w:spacing w:before="0" w:beforeAutospacing="0" w:after="0" w:afterAutospacing="0"/>
        <w:ind w:left="851"/>
        <w:jc w:val="both"/>
        <w:rPr>
          <w:b/>
          <w:bCs/>
        </w:rPr>
      </w:pPr>
    </w:p>
    <w:p w:rsidR="00E35B26" w:rsidRDefault="00E35B26" w:rsidP="00A46B7B">
      <w:pPr>
        <w:pStyle w:val="3-normalyaz"/>
        <w:spacing w:before="0" w:beforeAutospacing="0" w:after="0" w:afterAutospacing="0"/>
        <w:ind w:left="851"/>
        <w:jc w:val="both"/>
        <w:rPr>
          <w:b/>
          <w:bCs/>
        </w:rPr>
      </w:pPr>
    </w:p>
    <w:p w:rsidR="00E35B26" w:rsidRDefault="00E35B26" w:rsidP="00A46B7B">
      <w:pPr>
        <w:pStyle w:val="3-normalyaz"/>
        <w:spacing w:before="0" w:beforeAutospacing="0" w:after="0" w:afterAutospacing="0"/>
        <w:ind w:left="851"/>
        <w:jc w:val="both"/>
        <w:rPr>
          <w:b/>
          <w:bCs/>
        </w:rPr>
      </w:pPr>
    </w:p>
    <w:p w:rsidR="00A46B7B" w:rsidRPr="009B5C86" w:rsidRDefault="00A46B7B" w:rsidP="00A46B7B">
      <w:pPr>
        <w:pStyle w:val="3-normalyaz"/>
        <w:spacing w:before="0" w:beforeAutospacing="0" w:after="0" w:afterAutospacing="0"/>
        <w:ind w:left="851"/>
        <w:jc w:val="both"/>
        <w:rPr>
          <w:b/>
          <w:bCs/>
        </w:rPr>
      </w:pPr>
      <w:r w:rsidRPr="009B5C86">
        <w:rPr>
          <w:b/>
          <w:bCs/>
        </w:rPr>
        <w:t>HUKUK HİZMETLERİ</w:t>
      </w: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pPr>
      <w:r w:rsidRPr="009B5C86">
        <w:t>a) Malî, hukukî ve fikrî haklar konusundaki uyuşmazlıklara ilişkin iş ve işlemleri yürütmek,</w:t>
      </w:r>
    </w:p>
    <w:p w:rsidR="00A46B7B" w:rsidRPr="009B5C86" w:rsidRDefault="00A46B7B" w:rsidP="00A46B7B">
      <w:pPr>
        <w:pStyle w:val="3-normalyaz"/>
        <w:spacing w:before="0" w:beforeAutospacing="0" w:after="0" w:afterAutospacing="0"/>
        <w:ind w:left="851"/>
        <w:jc w:val="both"/>
      </w:pPr>
      <w:r w:rsidRPr="009B5C86">
        <w:t>b) Adlî ve idarî davalar ile tahkim yargılaması ve icra işlemlerinde Valiliği veya Kaymakamlığı temsil etmek,</w:t>
      </w:r>
    </w:p>
    <w:p w:rsidR="00A46B7B" w:rsidRPr="009B5C86" w:rsidRDefault="00A46B7B" w:rsidP="00A46B7B">
      <w:pPr>
        <w:pStyle w:val="3-normalyaz"/>
        <w:spacing w:before="0" w:beforeAutospacing="0" w:after="0" w:afterAutospacing="0"/>
        <w:ind w:left="851"/>
        <w:jc w:val="both"/>
      </w:pPr>
      <w:r w:rsidRPr="009B5C86">
        <w:t>c) Dava ve icra işlemlerini yürütmek, anlaşmazlıkları önleyici hukuki tedbirleri almak,</w:t>
      </w:r>
    </w:p>
    <w:p w:rsidR="00A46B7B" w:rsidRPr="009B5C86" w:rsidRDefault="00A46B7B" w:rsidP="00A46B7B">
      <w:pPr>
        <w:pStyle w:val="3-normalyaz"/>
        <w:spacing w:before="0" w:beforeAutospacing="0" w:after="0" w:afterAutospacing="0"/>
        <w:ind w:left="851"/>
        <w:jc w:val="both"/>
      </w:pPr>
      <w:r w:rsidRPr="009B5C86">
        <w:t>ç) Hizmet satın alma yoluyla yaptırılan dava ve icra takiplerini izlemek ve denetlemek,</w:t>
      </w:r>
    </w:p>
    <w:p w:rsidR="00A46B7B" w:rsidRPr="009B5C86" w:rsidRDefault="00A46B7B" w:rsidP="00A46B7B">
      <w:pPr>
        <w:pStyle w:val="3-normalyaz"/>
        <w:spacing w:before="0" w:beforeAutospacing="0" w:after="0" w:afterAutospacing="0"/>
        <w:ind w:left="851"/>
        <w:jc w:val="both"/>
      </w:pPr>
      <w:r w:rsidRPr="009B5C86">
        <w:t>d) Soruşturma ve inceleme raporlarına ilişkin iş ve işlemleri yürütmek,</w:t>
      </w:r>
    </w:p>
    <w:p w:rsidR="00A46B7B" w:rsidRPr="009B5C86" w:rsidRDefault="00A46B7B" w:rsidP="00A46B7B">
      <w:pPr>
        <w:pStyle w:val="3-normalyaz"/>
        <w:spacing w:before="0" w:beforeAutospacing="0" w:after="0" w:afterAutospacing="0"/>
        <w:ind w:left="851"/>
        <w:jc w:val="both"/>
      </w:pPr>
      <w:r w:rsidRPr="009B5C86">
        <w:t>e) Disiplin kuruluna girecek dosyaların iş ve işlemlerini yapmak,</w:t>
      </w:r>
    </w:p>
    <w:p w:rsidR="00A46B7B" w:rsidRPr="009B5C86" w:rsidRDefault="00A46B7B" w:rsidP="00A46B7B">
      <w:pPr>
        <w:pStyle w:val="3-normalyaz"/>
        <w:spacing w:before="0" w:beforeAutospacing="0" w:after="0" w:afterAutospacing="0"/>
        <w:ind w:left="851"/>
        <w:jc w:val="both"/>
      </w:pPr>
      <w:r w:rsidRPr="009B5C86">
        <w:t>f) Adlî ve idarî makamlardan gelen ön inceleme iş ve işlemlerini yürütmek,</w:t>
      </w:r>
    </w:p>
    <w:p w:rsidR="00A46B7B" w:rsidRPr="009B5C86" w:rsidRDefault="00A46B7B" w:rsidP="00A46B7B">
      <w:pPr>
        <w:pStyle w:val="3-normalyaz"/>
        <w:spacing w:before="0" w:beforeAutospacing="0" w:after="0" w:afterAutospacing="0"/>
        <w:ind w:left="851"/>
        <w:jc w:val="both"/>
      </w:pPr>
      <w:r w:rsidRPr="009B5C86">
        <w:t>g) İdarî, adlî ve icra davalarıyla ilgili yazışmaları yapmak,</w:t>
      </w:r>
    </w:p>
    <w:p w:rsidR="00A46B7B" w:rsidRPr="009B5C86" w:rsidRDefault="00A46B7B" w:rsidP="00A46B7B">
      <w:pPr>
        <w:pStyle w:val="3-normalyaz"/>
        <w:spacing w:before="0" w:beforeAutospacing="0" w:after="0" w:afterAutospacing="0"/>
        <w:ind w:left="851"/>
        <w:jc w:val="both"/>
      </w:pPr>
      <w:r w:rsidRPr="009B5C86">
        <w:t>ğ) İdarî ve adlî itirazlar ile ilgili iş ve işlemleri yürütmek,</w:t>
      </w:r>
    </w:p>
    <w:p w:rsidR="00A46B7B" w:rsidRPr="009B5C86" w:rsidRDefault="00A46B7B" w:rsidP="00A46B7B">
      <w:pPr>
        <w:pStyle w:val="3-normalyaz"/>
        <w:spacing w:before="0" w:beforeAutospacing="0" w:after="0" w:afterAutospacing="0"/>
        <w:ind w:left="851"/>
        <w:jc w:val="both"/>
      </w:pPr>
      <w:r w:rsidRPr="009B5C86">
        <w:t>h) Mevzuatı takip etmek, uygulanmasını gözetmek,</w:t>
      </w:r>
    </w:p>
    <w:p w:rsidR="00A46B7B" w:rsidRPr="009B5C86" w:rsidRDefault="00A46B7B" w:rsidP="00A46B7B">
      <w:pPr>
        <w:pStyle w:val="3-normalyaz"/>
        <w:spacing w:before="0" w:beforeAutospacing="0" w:after="0" w:afterAutospacing="0"/>
        <w:ind w:left="851"/>
        <w:jc w:val="both"/>
      </w:pPr>
      <w:r w:rsidRPr="009B5C86">
        <w:t>ı) Mevzuat ve hukuki konularda birimlere görüş bildirmek.</w:t>
      </w: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rPr>
          <w:b/>
          <w:bCs/>
        </w:rPr>
      </w:pPr>
      <w:r w:rsidRPr="009B5C86">
        <w:rPr>
          <w:b/>
          <w:bCs/>
        </w:rPr>
        <w:t>İNSAN KAYNAKLARI HİZMETLERİ</w:t>
      </w: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pPr>
      <w:r w:rsidRPr="009B5C86">
        <w:t>a) İnsan kaynaklarıyla ilgili kısa, orta ve uzun vadeli planlamalar yapmak,</w:t>
      </w:r>
    </w:p>
    <w:p w:rsidR="00A46B7B" w:rsidRPr="009B5C86" w:rsidRDefault="00A46B7B" w:rsidP="00A46B7B">
      <w:pPr>
        <w:pStyle w:val="3-normalyaz"/>
        <w:spacing w:before="0" w:beforeAutospacing="0" w:after="0" w:afterAutospacing="0"/>
        <w:ind w:left="851"/>
        <w:jc w:val="both"/>
      </w:pPr>
      <w:r w:rsidRPr="009B5C86">
        <w:t>b) Norm kadro iş ve işlemlerini yürütmek,</w:t>
      </w:r>
    </w:p>
    <w:p w:rsidR="00A46B7B" w:rsidRPr="009B5C86" w:rsidRDefault="00A46B7B" w:rsidP="00A46B7B">
      <w:pPr>
        <w:pStyle w:val="3-normalyaz"/>
        <w:spacing w:before="0" w:beforeAutospacing="0" w:after="0" w:afterAutospacing="0"/>
        <w:ind w:left="851"/>
        <w:jc w:val="both"/>
      </w:pPr>
      <w:r w:rsidRPr="009B5C86">
        <w:t>c) İl/ilçe özlük dosyalarının muhafazasını sağlamak,</w:t>
      </w:r>
    </w:p>
    <w:p w:rsidR="00A46B7B" w:rsidRPr="009B5C86" w:rsidRDefault="00A46B7B" w:rsidP="00A46B7B">
      <w:pPr>
        <w:pStyle w:val="3-normalyaz"/>
        <w:spacing w:before="0" w:beforeAutospacing="0" w:after="0" w:afterAutospacing="0"/>
        <w:ind w:left="851"/>
        <w:jc w:val="both"/>
      </w:pPr>
      <w:r w:rsidRPr="009B5C86">
        <w:t>ç) Özlük ve emeklilik iş ve işlemlerini yürütmek,</w:t>
      </w:r>
    </w:p>
    <w:p w:rsidR="00A46B7B" w:rsidRPr="009B5C86" w:rsidRDefault="00A46B7B" w:rsidP="00A46B7B">
      <w:pPr>
        <w:pStyle w:val="3-normalyaz"/>
        <w:spacing w:before="0" w:beforeAutospacing="0" w:after="0" w:afterAutospacing="0"/>
        <w:ind w:left="851"/>
        <w:jc w:val="both"/>
      </w:pPr>
      <w:r w:rsidRPr="009B5C86">
        <w:t>d) Disiplin ve ödül işlemlerinin uygulamalarını yapmak,</w:t>
      </w:r>
    </w:p>
    <w:p w:rsidR="00A46B7B" w:rsidRPr="009B5C86" w:rsidRDefault="00A46B7B" w:rsidP="00A46B7B">
      <w:pPr>
        <w:pStyle w:val="3-normalyaz"/>
        <w:spacing w:before="0" w:beforeAutospacing="0" w:after="0" w:afterAutospacing="0"/>
        <w:ind w:left="851"/>
        <w:jc w:val="both"/>
      </w:pPr>
      <w:r w:rsidRPr="009B5C86">
        <w:t>e) Güvenlik soruşturması ve arşiv araştırması işlemlerini yürütmek,</w:t>
      </w:r>
    </w:p>
    <w:p w:rsidR="00A46B7B" w:rsidRPr="009B5C86" w:rsidRDefault="00A46B7B" w:rsidP="00A46B7B">
      <w:pPr>
        <w:pStyle w:val="3-normalyaz"/>
        <w:spacing w:before="0" w:beforeAutospacing="0" w:after="0" w:afterAutospacing="0"/>
        <w:ind w:left="851"/>
        <w:jc w:val="both"/>
      </w:pPr>
      <w:r w:rsidRPr="009B5C86">
        <w:t>f) Yöneticilik</w:t>
      </w:r>
      <w:r w:rsidRPr="009B5C86">
        <w:rPr>
          <w:rStyle w:val="apple-converted-space"/>
        </w:rPr>
        <w:t> </w:t>
      </w:r>
      <w:r w:rsidRPr="009B5C86">
        <w:rPr>
          <w:rStyle w:val="grame"/>
        </w:rPr>
        <w:t>formasyonunun</w:t>
      </w:r>
      <w:r w:rsidRPr="009B5C86">
        <w:rPr>
          <w:rStyle w:val="apple-converted-space"/>
        </w:rPr>
        <w:t> </w:t>
      </w:r>
      <w:r w:rsidRPr="009B5C86">
        <w:t>gelişmesini sağlayıcı faaliyetler yürütmek,</w:t>
      </w:r>
    </w:p>
    <w:p w:rsidR="00A46B7B" w:rsidRPr="009B5C86" w:rsidRDefault="00A46B7B" w:rsidP="00A46B7B">
      <w:pPr>
        <w:pStyle w:val="3-normalyaz"/>
        <w:spacing w:before="0" w:beforeAutospacing="0" w:after="0" w:afterAutospacing="0"/>
        <w:ind w:left="851"/>
        <w:jc w:val="both"/>
      </w:pPr>
      <w:r w:rsidRPr="009B5C86">
        <w:t>g) Personelin eğitimlerine ilişkin iş ve işlemleri yapmak,</w:t>
      </w:r>
    </w:p>
    <w:p w:rsidR="00A46B7B" w:rsidRPr="009B5C86" w:rsidRDefault="00A46B7B" w:rsidP="00A46B7B">
      <w:pPr>
        <w:pStyle w:val="3-normalyaz"/>
        <w:spacing w:before="0" w:beforeAutospacing="0" w:after="0" w:afterAutospacing="0"/>
        <w:ind w:left="851"/>
        <w:jc w:val="both"/>
      </w:pPr>
      <w:r w:rsidRPr="009B5C86">
        <w:t>ğ) Aday öğretmenlerin uyum ve adaylık eğitimi programlarını uygulamak,</w:t>
      </w:r>
    </w:p>
    <w:p w:rsidR="00A46B7B" w:rsidRPr="009B5C86" w:rsidRDefault="00A46B7B" w:rsidP="00A46B7B">
      <w:pPr>
        <w:pStyle w:val="3-normalyaz"/>
        <w:spacing w:before="0" w:beforeAutospacing="0" w:after="0" w:afterAutospacing="0"/>
        <w:ind w:left="851"/>
        <w:jc w:val="both"/>
      </w:pPr>
      <w:r w:rsidRPr="009B5C86">
        <w:t>h) Öğretmen yeterliliği ve iş başarımı düzeyini iyileştirici hizmet içi eğitimler yapmak,</w:t>
      </w:r>
    </w:p>
    <w:p w:rsidR="00A46B7B" w:rsidRPr="009B5C86" w:rsidRDefault="00A46B7B" w:rsidP="00A46B7B">
      <w:pPr>
        <w:pStyle w:val="3-normalyaz"/>
        <w:spacing w:before="0" w:beforeAutospacing="0" w:after="0" w:afterAutospacing="0"/>
        <w:ind w:left="851"/>
        <w:jc w:val="both"/>
      </w:pPr>
      <w:r w:rsidRPr="009B5C86">
        <w:t>ı) Öğretmen yeterliliklerine ilişkin Bakanlığa geri bildirim ve önerilerde bulunmak,</w:t>
      </w:r>
    </w:p>
    <w:p w:rsidR="00A46B7B" w:rsidRPr="009B5C86" w:rsidRDefault="00A46B7B" w:rsidP="00A46B7B">
      <w:pPr>
        <w:pStyle w:val="3-normalyaz"/>
        <w:spacing w:before="0" w:beforeAutospacing="0" w:after="0" w:afterAutospacing="0"/>
        <w:ind w:left="851"/>
        <w:jc w:val="both"/>
      </w:pPr>
      <w:r w:rsidRPr="009B5C86">
        <w:t>i) Öğretmenlerin hizmet içi eğitimlerine yönelik ulusal ve uluslararası gelişmeleri izlemek,</w:t>
      </w:r>
    </w:p>
    <w:p w:rsidR="00A46B7B" w:rsidRPr="009B5C86" w:rsidRDefault="00A46B7B" w:rsidP="00A46B7B">
      <w:pPr>
        <w:pStyle w:val="3-normalyaz"/>
        <w:spacing w:before="0" w:beforeAutospacing="0" w:after="0" w:afterAutospacing="0"/>
        <w:ind w:left="851"/>
        <w:jc w:val="both"/>
      </w:pPr>
      <w:r w:rsidRPr="009B5C86">
        <w:t>j) Öğretmenlerin meslekî gelişimiyle ilgili araştırma ve projeler yapmak ve uygulamak,</w:t>
      </w:r>
    </w:p>
    <w:p w:rsidR="00A46B7B" w:rsidRPr="009B5C86" w:rsidRDefault="00A46B7B" w:rsidP="00A46B7B">
      <w:pPr>
        <w:pStyle w:val="3-normalyaz"/>
        <w:spacing w:before="0" w:beforeAutospacing="0" w:after="0" w:afterAutospacing="0"/>
        <w:ind w:left="851"/>
        <w:jc w:val="both"/>
      </w:pPr>
      <w:r w:rsidRPr="009B5C86">
        <w:t>k) Öğretmenlerin meslekî gelişimine yönelik yerel düzeyde etkinlikler düzenlemek,</w:t>
      </w:r>
    </w:p>
    <w:p w:rsidR="00A46B7B" w:rsidRPr="009B5C86" w:rsidRDefault="00A46B7B" w:rsidP="00A46B7B">
      <w:pPr>
        <w:pStyle w:val="3-normalyaz"/>
        <w:spacing w:before="0" w:beforeAutospacing="0" w:after="0" w:afterAutospacing="0"/>
        <w:ind w:left="851"/>
        <w:jc w:val="both"/>
      </w:pPr>
      <w:r w:rsidRPr="009B5C86">
        <w:t>l) Yöneticilerin, öğretmenlerin ve diğer personelin atama, yer değiştirme, askerlik, alan değişikliği ve benzeri iş ve işlemlerini yapmak,</w:t>
      </w:r>
    </w:p>
    <w:p w:rsidR="00A46B7B" w:rsidRPr="009B5C86" w:rsidRDefault="00A46B7B" w:rsidP="00A46B7B">
      <w:pPr>
        <w:pStyle w:val="3-normalyaz"/>
        <w:spacing w:before="0" w:beforeAutospacing="0" w:after="0" w:afterAutospacing="0"/>
        <w:ind w:left="851"/>
        <w:jc w:val="both"/>
      </w:pPr>
      <w:r w:rsidRPr="009B5C86">
        <w:t>m) Personelin pasaport ve yurt dışı iş ve işlemlerini yürütmek,</w:t>
      </w:r>
    </w:p>
    <w:p w:rsidR="00A46B7B" w:rsidRPr="009B5C86" w:rsidRDefault="00A46B7B" w:rsidP="00A46B7B">
      <w:pPr>
        <w:pStyle w:val="3-normalyaz"/>
        <w:spacing w:before="0" w:beforeAutospacing="0" w:after="0" w:afterAutospacing="0"/>
        <w:ind w:left="851"/>
        <w:jc w:val="both"/>
      </w:pPr>
      <w:r w:rsidRPr="009B5C86">
        <w:t>n) Sendika ve konfederasyonların il temsilcilikleriyle iletişim sağlamak,</w:t>
      </w:r>
    </w:p>
    <w:p w:rsidR="00A46B7B" w:rsidRPr="009B5C86" w:rsidRDefault="00A46B7B" w:rsidP="00933F3C">
      <w:pPr>
        <w:pStyle w:val="3-normalyaz"/>
        <w:spacing w:before="0" w:beforeAutospacing="0" w:after="0" w:afterAutospacing="0"/>
        <w:ind w:left="851"/>
        <w:jc w:val="both"/>
      </w:pPr>
      <w:r w:rsidRPr="009B5C86">
        <w:t>o)</w:t>
      </w:r>
      <w:r w:rsidRPr="009B5C86">
        <w:rPr>
          <w:rStyle w:val="apple-converted-space"/>
        </w:rPr>
        <w:t> </w:t>
      </w:r>
      <w:r w:rsidRPr="009B5C86">
        <w:rPr>
          <w:rStyle w:val="grame"/>
        </w:rPr>
        <w:t>25/6/2001</w:t>
      </w:r>
      <w:r w:rsidRPr="009B5C86">
        <w:rPr>
          <w:rStyle w:val="apple-converted-space"/>
        </w:rPr>
        <w:t> </w:t>
      </w:r>
      <w:r w:rsidRPr="009B5C86">
        <w:t>tarihli ve 4688 sayılı Kamu Görevlileri Sendikaları Kanunu k</w:t>
      </w:r>
      <w:r w:rsidR="00933F3C">
        <w:t>apsamındaki görevleri yürütmek.</w:t>
      </w:r>
    </w:p>
    <w:p w:rsidR="00A46B7B" w:rsidRPr="009B5C86" w:rsidRDefault="00A46B7B" w:rsidP="00A46B7B">
      <w:pPr>
        <w:pStyle w:val="3-normalyaz"/>
        <w:spacing w:before="0" w:beforeAutospacing="0" w:after="0" w:afterAutospacing="0"/>
        <w:ind w:left="851"/>
        <w:jc w:val="both"/>
        <w:rPr>
          <w:b/>
          <w:bCs/>
        </w:rPr>
      </w:pPr>
      <w:r w:rsidRPr="009B5C86">
        <w:rPr>
          <w:b/>
          <w:bCs/>
        </w:rPr>
        <w:t>DESTEK HİZMETLERİ</w:t>
      </w: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pPr>
      <w:r w:rsidRPr="009B5C86">
        <w:t>a) Yayın faaliyetlerini yürütmek,</w:t>
      </w:r>
    </w:p>
    <w:p w:rsidR="00A46B7B" w:rsidRPr="009B5C86" w:rsidRDefault="00A46B7B" w:rsidP="00A46B7B">
      <w:pPr>
        <w:pStyle w:val="3-normalyaz"/>
        <w:spacing w:before="0" w:beforeAutospacing="0" w:after="0" w:afterAutospacing="0"/>
        <w:ind w:left="851"/>
        <w:jc w:val="both"/>
      </w:pPr>
      <w:r w:rsidRPr="009B5C86">
        <w:t>b) Ders araç ve gereçleri ile donatım ihtiyaçlarını temin etmek,</w:t>
      </w:r>
    </w:p>
    <w:p w:rsidR="00A46B7B" w:rsidRPr="009B5C86" w:rsidRDefault="00A46B7B" w:rsidP="00A46B7B">
      <w:pPr>
        <w:pStyle w:val="3-normalyaz"/>
        <w:spacing w:before="0" w:beforeAutospacing="0" w:after="0" w:afterAutospacing="0"/>
        <w:ind w:left="851"/>
        <w:jc w:val="both"/>
      </w:pPr>
      <w:r w:rsidRPr="009B5C86">
        <w:t>c) Ücretsiz Ders Kitabı Temini Projesini yürütmek,</w:t>
      </w:r>
    </w:p>
    <w:p w:rsidR="00A46B7B" w:rsidRPr="009B5C86" w:rsidRDefault="00A46B7B" w:rsidP="00A46B7B">
      <w:pPr>
        <w:pStyle w:val="3-normalyaz"/>
        <w:spacing w:before="0" w:beforeAutospacing="0" w:after="0" w:afterAutospacing="0"/>
        <w:ind w:left="851"/>
        <w:jc w:val="both"/>
      </w:pPr>
      <w:r w:rsidRPr="009B5C86">
        <w:t>ç) Taşınır ve taşınmazlara ilişkin iş ve işlemleri yürütmek,</w:t>
      </w:r>
    </w:p>
    <w:p w:rsidR="00A46B7B" w:rsidRPr="009B5C86" w:rsidRDefault="00A46B7B" w:rsidP="00A46B7B">
      <w:pPr>
        <w:pStyle w:val="3-normalyaz"/>
        <w:spacing w:before="0" w:beforeAutospacing="0" w:after="0" w:afterAutospacing="0"/>
        <w:ind w:left="851"/>
        <w:jc w:val="both"/>
      </w:pPr>
      <w:r w:rsidRPr="009B5C86">
        <w:t>d) Depo iş ve işlemlerini yürütmek,</w:t>
      </w:r>
    </w:p>
    <w:p w:rsidR="00A46B7B" w:rsidRPr="009B5C86" w:rsidRDefault="00A46B7B" w:rsidP="00A46B7B">
      <w:pPr>
        <w:pStyle w:val="3-normalyaz"/>
        <w:spacing w:before="0" w:beforeAutospacing="0" w:after="0" w:afterAutospacing="0"/>
        <w:ind w:left="851"/>
        <w:jc w:val="both"/>
      </w:pPr>
      <w:r w:rsidRPr="009B5C86">
        <w:t>e) Lojmanlar ile ilgili iş ve işlemleri yürütmek,</w:t>
      </w:r>
    </w:p>
    <w:p w:rsidR="00A46B7B" w:rsidRPr="009B5C86" w:rsidRDefault="00A46B7B" w:rsidP="00A46B7B">
      <w:pPr>
        <w:pStyle w:val="3-normalyaz"/>
        <w:spacing w:before="0" w:beforeAutospacing="0" w:after="0" w:afterAutospacing="0"/>
        <w:ind w:left="851"/>
        <w:jc w:val="both"/>
      </w:pPr>
      <w:r w:rsidRPr="009B5C86">
        <w:t>f) Yemekhane iş ve işlemlerini yürütmek,</w:t>
      </w:r>
    </w:p>
    <w:p w:rsidR="00A46B7B" w:rsidRPr="009B5C86" w:rsidRDefault="00A46B7B" w:rsidP="00A46B7B">
      <w:pPr>
        <w:pStyle w:val="3-normalyaz"/>
        <w:spacing w:before="0" w:beforeAutospacing="0" w:after="0" w:afterAutospacing="0"/>
        <w:ind w:left="851"/>
        <w:jc w:val="both"/>
      </w:pPr>
      <w:r w:rsidRPr="009B5C86">
        <w:t>g) Öğretmenevleri ve sosyal tesislerle ilgili iş ve işlemleri yürütmek,</w:t>
      </w:r>
    </w:p>
    <w:p w:rsidR="00A46B7B" w:rsidRPr="009B5C86" w:rsidRDefault="00A46B7B" w:rsidP="00A46B7B">
      <w:pPr>
        <w:pStyle w:val="3-normalyaz"/>
        <w:spacing w:before="0" w:beforeAutospacing="0" w:after="0" w:afterAutospacing="0"/>
        <w:ind w:left="851"/>
        <w:jc w:val="both"/>
      </w:pPr>
      <w:r w:rsidRPr="009B5C86">
        <w:t>ğ) Döner sermaye iş ve işlemlerini yürütmek,</w:t>
      </w:r>
    </w:p>
    <w:p w:rsidR="00A46B7B" w:rsidRPr="009B5C86" w:rsidRDefault="00A46B7B" w:rsidP="00A46B7B">
      <w:pPr>
        <w:pStyle w:val="3-normalyaz"/>
        <w:spacing w:before="0" w:beforeAutospacing="0" w:after="0" w:afterAutospacing="0"/>
        <w:ind w:left="851"/>
        <w:jc w:val="both"/>
      </w:pPr>
      <w:r w:rsidRPr="009B5C86">
        <w:t>h) Temizlik, güvenlik, ısınma, aydınlatma, onarım ve taşıma gibi işlemleri yürütmek,</w:t>
      </w:r>
    </w:p>
    <w:p w:rsidR="00A46B7B" w:rsidRPr="009B5C86" w:rsidRDefault="00A46B7B" w:rsidP="00A46B7B">
      <w:pPr>
        <w:pStyle w:val="3-normalyaz"/>
        <w:spacing w:before="0" w:beforeAutospacing="0" w:after="0" w:afterAutospacing="0"/>
        <w:ind w:left="851"/>
        <w:jc w:val="both"/>
      </w:pPr>
      <w:r w:rsidRPr="009B5C86">
        <w:t>ı) Satın alma iş ve işlemlerini yürütmek,</w:t>
      </w:r>
    </w:p>
    <w:p w:rsidR="00A46B7B" w:rsidRPr="009B5C86" w:rsidRDefault="00A46B7B" w:rsidP="00A46B7B">
      <w:pPr>
        <w:pStyle w:val="3-normalyaz"/>
        <w:spacing w:before="0" w:beforeAutospacing="0" w:after="0" w:afterAutospacing="0"/>
        <w:ind w:left="851"/>
        <w:jc w:val="both"/>
      </w:pPr>
      <w:r w:rsidRPr="009B5C86">
        <w:t>i) Tahakkuk işlemlerine esas olan onayları almak ve ilgili diğer işlemleri yürütmek,</w:t>
      </w:r>
    </w:p>
    <w:p w:rsidR="00A46B7B" w:rsidRPr="009B5C86" w:rsidRDefault="00A46B7B" w:rsidP="00A46B7B">
      <w:pPr>
        <w:pStyle w:val="3-normalyaz"/>
        <w:spacing w:before="0" w:beforeAutospacing="0" w:after="0" w:afterAutospacing="0"/>
        <w:ind w:left="851"/>
        <w:jc w:val="both"/>
      </w:pPr>
      <w:r w:rsidRPr="009B5C86">
        <w:t>j) Genel evrak ve arşiv hizmetlerini yürütmek.</w:t>
      </w:r>
    </w:p>
    <w:p w:rsidR="00A46B7B" w:rsidRPr="009B5C86" w:rsidRDefault="00A46B7B" w:rsidP="00A46B7B">
      <w:pPr>
        <w:pStyle w:val="3-normalyaz"/>
        <w:spacing w:before="0" w:beforeAutospacing="0" w:after="0" w:afterAutospacing="0"/>
        <w:ind w:left="851"/>
        <w:jc w:val="both"/>
      </w:pPr>
    </w:p>
    <w:p w:rsidR="00E35B26" w:rsidRDefault="00E35B26" w:rsidP="00A46B7B">
      <w:pPr>
        <w:pStyle w:val="3-normalyaz"/>
        <w:spacing w:before="0" w:beforeAutospacing="0" w:after="0" w:afterAutospacing="0"/>
        <w:ind w:left="851"/>
        <w:jc w:val="both"/>
        <w:rPr>
          <w:b/>
          <w:bCs/>
        </w:rPr>
      </w:pPr>
    </w:p>
    <w:p w:rsidR="00E35B26" w:rsidRDefault="00E35B26" w:rsidP="00A46B7B">
      <w:pPr>
        <w:pStyle w:val="3-normalyaz"/>
        <w:spacing w:before="0" w:beforeAutospacing="0" w:after="0" w:afterAutospacing="0"/>
        <w:ind w:left="851"/>
        <w:jc w:val="both"/>
        <w:rPr>
          <w:b/>
          <w:bCs/>
        </w:rPr>
      </w:pPr>
    </w:p>
    <w:p w:rsidR="00A46B7B" w:rsidRPr="009B5C86" w:rsidRDefault="00A46B7B" w:rsidP="00A46B7B">
      <w:pPr>
        <w:pStyle w:val="3-normalyaz"/>
        <w:spacing w:before="0" w:beforeAutospacing="0" w:after="0" w:afterAutospacing="0"/>
        <w:ind w:left="851"/>
        <w:jc w:val="both"/>
        <w:rPr>
          <w:b/>
          <w:bCs/>
        </w:rPr>
      </w:pPr>
      <w:r w:rsidRPr="009B5C86">
        <w:rPr>
          <w:b/>
          <w:bCs/>
        </w:rPr>
        <w:t>İNŞAAT VE EMLAK HİZMETLERİ</w:t>
      </w:r>
    </w:p>
    <w:p w:rsidR="00A46B7B" w:rsidRPr="009B5C86" w:rsidRDefault="00A46B7B" w:rsidP="00A46B7B">
      <w:pPr>
        <w:pStyle w:val="3-normalyaz"/>
        <w:spacing w:before="0" w:beforeAutospacing="0" w:after="0" w:afterAutospacing="0"/>
        <w:ind w:left="851"/>
        <w:jc w:val="both"/>
      </w:pPr>
    </w:p>
    <w:p w:rsidR="00A46B7B" w:rsidRPr="009B5C86" w:rsidRDefault="00A46B7B" w:rsidP="00A46B7B">
      <w:pPr>
        <w:pStyle w:val="3-normalyaz"/>
        <w:spacing w:before="0" w:beforeAutospacing="0" w:after="0" w:afterAutospacing="0"/>
        <w:ind w:left="851"/>
        <w:jc w:val="both"/>
      </w:pPr>
      <w:r w:rsidRPr="009B5C86">
        <w:t>a) Yapım programları ile ilgili iş ve işlemleri yürütmek,</w:t>
      </w:r>
    </w:p>
    <w:p w:rsidR="00A46B7B" w:rsidRPr="009B5C86" w:rsidRDefault="00A46B7B" w:rsidP="00A46B7B">
      <w:pPr>
        <w:pStyle w:val="3-normalyaz"/>
        <w:spacing w:before="0" w:beforeAutospacing="0" w:after="0" w:afterAutospacing="0"/>
        <w:ind w:left="851"/>
        <w:jc w:val="both"/>
      </w:pPr>
      <w:r w:rsidRPr="009B5C86">
        <w:t>b)</w:t>
      </w:r>
      <w:r w:rsidRPr="009B5C86">
        <w:rPr>
          <w:rStyle w:val="apple-converted-space"/>
        </w:rPr>
        <w:t> </w:t>
      </w:r>
      <w:r w:rsidRPr="009B5C86">
        <w:rPr>
          <w:rStyle w:val="grame"/>
        </w:rPr>
        <w:t>Eğitim kurumu</w:t>
      </w:r>
      <w:r w:rsidRPr="009B5C86">
        <w:rPr>
          <w:rStyle w:val="apple-converted-space"/>
        </w:rPr>
        <w:t> </w:t>
      </w:r>
      <w:r w:rsidRPr="009B5C86">
        <w:t>bina veya eklentileri ile derslik ihtiyaçlarını önceliklere göre karşılamak,</w:t>
      </w:r>
    </w:p>
    <w:p w:rsidR="00A46B7B" w:rsidRPr="009B5C86" w:rsidRDefault="00A46B7B" w:rsidP="00A46B7B">
      <w:pPr>
        <w:pStyle w:val="3-normalyaz"/>
        <w:spacing w:before="0" w:beforeAutospacing="0" w:after="0" w:afterAutospacing="0"/>
        <w:ind w:left="851"/>
        <w:jc w:val="both"/>
      </w:pPr>
      <w:r w:rsidRPr="009B5C86">
        <w:t>c) Onaylanan yapım programlarının ve ek programların uygulanmasına ilişkin iş ve işlemleri yürütmek,</w:t>
      </w:r>
    </w:p>
    <w:p w:rsidR="00A46B7B" w:rsidRPr="009B5C86" w:rsidRDefault="00A46B7B" w:rsidP="00A46B7B">
      <w:pPr>
        <w:pStyle w:val="3-normalyaz"/>
        <w:spacing w:before="0" w:beforeAutospacing="0" w:after="0" w:afterAutospacing="0"/>
        <w:ind w:left="851"/>
        <w:jc w:val="both"/>
      </w:pPr>
      <w:r w:rsidRPr="009B5C86">
        <w:t>ç) Halk katkısı ile yapılacak eğitim yapılarına ilişkin iş ve işlemlere ilişkin iş ve işlemleri yürütmek,</w:t>
      </w:r>
    </w:p>
    <w:p w:rsidR="00A46B7B" w:rsidRPr="009B5C86" w:rsidRDefault="00A46B7B" w:rsidP="00A46B7B">
      <w:pPr>
        <w:pStyle w:val="3-normalyaz"/>
        <w:spacing w:before="0" w:beforeAutospacing="0" w:after="0" w:afterAutospacing="0"/>
        <w:ind w:left="851"/>
        <w:jc w:val="both"/>
      </w:pPr>
      <w:r w:rsidRPr="009B5C86">
        <w:t>d) Yatırım programı yapı yatırımlarının ihale öncesi hazırlıklarına ilişkin iş ve işlemleri yürütmek,</w:t>
      </w:r>
    </w:p>
    <w:p w:rsidR="00A46B7B" w:rsidRPr="009B5C86" w:rsidRDefault="00A46B7B" w:rsidP="00A46B7B">
      <w:pPr>
        <w:pStyle w:val="3-normalyaz"/>
        <w:spacing w:before="0" w:beforeAutospacing="0" w:after="0" w:afterAutospacing="0"/>
        <w:ind w:left="851"/>
        <w:jc w:val="both"/>
      </w:pPr>
      <w:r w:rsidRPr="009B5C86">
        <w:t>e) İhale edilen yatırımları izlemek, planlanan süre içerisinde hizmete sunulmalarını sağlamak,</w:t>
      </w:r>
    </w:p>
    <w:p w:rsidR="00A46B7B" w:rsidRPr="009B5C86" w:rsidRDefault="00A46B7B" w:rsidP="00A46B7B">
      <w:pPr>
        <w:pStyle w:val="3-normalyaz"/>
        <w:spacing w:before="0" w:beforeAutospacing="0" w:after="0" w:afterAutospacing="0"/>
        <w:ind w:left="851"/>
        <w:jc w:val="both"/>
      </w:pPr>
      <w:r w:rsidRPr="009B5C86">
        <w:t>f) Onarımlara ilişkin iş ve işlemleri yürütmek,</w:t>
      </w:r>
    </w:p>
    <w:p w:rsidR="00A46B7B" w:rsidRPr="009B5C86" w:rsidRDefault="00A46B7B" w:rsidP="00A46B7B">
      <w:pPr>
        <w:pStyle w:val="3-normalyaz"/>
        <w:spacing w:before="0" w:beforeAutospacing="0" w:after="0" w:afterAutospacing="0"/>
        <w:ind w:left="851"/>
        <w:jc w:val="both"/>
      </w:pPr>
      <w:r w:rsidRPr="009B5C86">
        <w:t>g) Yapılan ihalelere ait projelerin ödeneğe esas dosyalarının hazırlanmasına ilişkin iş ve işlemleri yürütmek,</w:t>
      </w:r>
    </w:p>
    <w:p w:rsidR="00A46B7B" w:rsidRPr="009B5C86" w:rsidRDefault="00A46B7B" w:rsidP="00A46B7B">
      <w:pPr>
        <w:pStyle w:val="3-normalyaz"/>
        <w:spacing w:before="0" w:beforeAutospacing="0" w:after="0" w:afterAutospacing="0"/>
        <w:ind w:left="851"/>
        <w:jc w:val="both"/>
      </w:pPr>
      <w:r w:rsidRPr="009B5C86">
        <w:t>ğ) Projelere göre idarî ve teknik ihale şartnamelerinin hazırlanmasına ilişkin iş ve işlemleri yürütmek,</w:t>
      </w:r>
    </w:p>
    <w:p w:rsidR="00A46B7B" w:rsidRPr="009B5C86" w:rsidRDefault="00A46B7B" w:rsidP="00A46B7B">
      <w:pPr>
        <w:pStyle w:val="3-normalyaz"/>
        <w:spacing w:before="0" w:beforeAutospacing="0" w:after="0" w:afterAutospacing="0"/>
        <w:ind w:left="851"/>
        <w:jc w:val="both"/>
      </w:pPr>
      <w:r w:rsidRPr="009B5C86">
        <w:t>h) Hak edişlere ilişkin iş ve işlemleri yürütmek,</w:t>
      </w:r>
    </w:p>
    <w:p w:rsidR="00A46B7B" w:rsidRPr="009B5C86" w:rsidRDefault="00A46B7B" w:rsidP="00A46B7B">
      <w:pPr>
        <w:pStyle w:val="3-normalyaz"/>
        <w:spacing w:before="0" w:beforeAutospacing="0" w:after="0" w:afterAutospacing="0"/>
        <w:ind w:left="851"/>
        <w:jc w:val="both"/>
      </w:pPr>
      <w:r w:rsidRPr="009B5C86">
        <w:t>ı) Eğitim kurumlarının Toplu Konut İdaresi Başkanlığı veya inşaat işleri ile ilgili diğer kamu kurum ve kuruluşlarına yaptırılmasına ilişkin iş ve işlemleri yürütmek,</w:t>
      </w:r>
    </w:p>
    <w:p w:rsidR="00A46B7B" w:rsidRPr="009B5C86" w:rsidRDefault="00A46B7B" w:rsidP="00A46B7B">
      <w:pPr>
        <w:pStyle w:val="3-normalyaz"/>
        <w:spacing w:before="0" w:beforeAutospacing="0" w:after="0" w:afterAutospacing="0"/>
        <w:ind w:left="851"/>
        <w:jc w:val="both"/>
      </w:pPr>
      <w:r w:rsidRPr="009B5C86">
        <w:t>i) Yapıların mimarî ve mühendislik projelerinin yapılmasına ilişkin iş ve işlemleri yürütmek,</w:t>
      </w:r>
    </w:p>
    <w:p w:rsidR="00A46B7B" w:rsidRPr="009B5C86" w:rsidRDefault="00A46B7B" w:rsidP="00A46B7B">
      <w:pPr>
        <w:pStyle w:val="3-normalyaz"/>
        <w:spacing w:before="0" w:beforeAutospacing="0" w:after="0" w:afterAutospacing="0"/>
        <w:ind w:left="851"/>
        <w:jc w:val="both"/>
      </w:pPr>
      <w:r w:rsidRPr="009B5C86">
        <w:t>j) Özel projeleri incelemek ve görüş bildirmek,</w:t>
      </w:r>
    </w:p>
    <w:p w:rsidR="00A46B7B" w:rsidRPr="009B5C86" w:rsidRDefault="00A46B7B" w:rsidP="00A46B7B">
      <w:pPr>
        <w:pStyle w:val="3-normalyaz"/>
        <w:spacing w:before="0" w:beforeAutospacing="0" w:after="0" w:afterAutospacing="0"/>
        <w:ind w:left="851"/>
        <w:jc w:val="both"/>
      </w:pPr>
      <w:r w:rsidRPr="009B5C86">
        <w:t>k) Hazine mülkiyetinde olanlar dâhil, her türlü okul ve bina kiralamalarına ilişkin iş ve işlemleri yürütmek,</w:t>
      </w:r>
    </w:p>
    <w:p w:rsidR="00A46B7B" w:rsidRPr="009B5C86" w:rsidRDefault="00A46B7B" w:rsidP="00A46B7B">
      <w:pPr>
        <w:pStyle w:val="3-normalyaz"/>
        <w:spacing w:before="0" w:beforeAutospacing="0" w:after="0" w:afterAutospacing="0"/>
        <w:ind w:left="851"/>
        <w:jc w:val="both"/>
      </w:pPr>
      <w:r w:rsidRPr="009B5C86">
        <w:t>l) Bakanlık binalarının eğitim kurumu olarak kiralanmasına ilişkin iş ve işlemleri yürütmek,</w:t>
      </w:r>
    </w:p>
    <w:p w:rsidR="00A46B7B" w:rsidRPr="009B5C86" w:rsidRDefault="00A46B7B" w:rsidP="00A46B7B">
      <w:pPr>
        <w:pStyle w:val="3-normalyaz"/>
        <w:spacing w:before="0" w:beforeAutospacing="0" w:after="0" w:afterAutospacing="0"/>
        <w:ind w:left="851"/>
        <w:jc w:val="both"/>
      </w:pPr>
      <w:r w:rsidRPr="009B5C86">
        <w:t>m) Kamu kuruluşlarına tahsisli taşınmazların tahsisi veya devri işlemlerine ilişkin iş ve işlemleri yürütmek,</w:t>
      </w:r>
    </w:p>
    <w:p w:rsidR="00A46B7B" w:rsidRPr="009B5C86" w:rsidRDefault="00A46B7B" w:rsidP="00A46B7B">
      <w:pPr>
        <w:pStyle w:val="3-normalyaz"/>
        <w:spacing w:before="0" w:beforeAutospacing="0" w:after="0" w:afterAutospacing="0"/>
        <w:ind w:left="851"/>
        <w:jc w:val="both"/>
      </w:pPr>
      <w:r w:rsidRPr="009B5C86">
        <w:t>n) Eğitim kurumlarının kamu-özel ortaklığı modeliyle yapımına ilişkin iş ve işlemleri yürütmek,</w:t>
      </w:r>
    </w:p>
    <w:p w:rsidR="00A46B7B" w:rsidRPr="009B5C86" w:rsidRDefault="00A46B7B" w:rsidP="00A46B7B">
      <w:pPr>
        <w:pStyle w:val="3-normalyaz"/>
        <w:spacing w:before="0" w:beforeAutospacing="0" w:after="0" w:afterAutospacing="0"/>
        <w:ind w:left="851"/>
        <w:jc w:val="both"/>
      </w:pPr>
      <w:r w:rsidRPr="009B5C86">
        <w:t>o) Bakanlıkça yapımına karar verilen eğitim öğretim tesislerinin belirli süre ve bedel üzerinden kiralama karşılığı yaptırılmasıyla ilgili işlemlere ilişkin iş ve işlemleri yürütmek,</w:t>
      </w:r>
    </w:p>
    <w:p w:rsidR="00A46B7B" w:rsidRPr="009B5C86" w:rsidRDefault="00A46B7B" w:rsidP="00A46B7B">
      <w:pPr>
        <w:pStyle w:val="3-normalyaz"/>
        <w:spacing w:before="0" w:beforeAutospacing="0" w:after="0" w:afterAutospacing="0"/>
        <w:ind w:left="851"/>
        <w:jc w:val="both"/>
      </w:pPr>
      <w:r w:rsidRPr="009B5C86">
        <w:t>ö)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A46B7B" w:rsidRPr="009B5C86" w:rsidRDefault="00A46B7B" w:rsidP="00A46B7B">
      <w:pPr>
        <w:pStyle w:val="3-normalyaz"/>
        <w:spacing w:before="0" w:beforeAutospacing="0" w:after="0" w:afterAutospacing="0"/>
        <w:ind w:left="851"/>
        <w:jc w:val="both"/>
      </w:pPr>
      <w:r w:rsidRPr="009B5C86">
        <w:t>p) Eğitim kurumlarının depreme karşı tahkiklerini yapmak ve yaptırmak, güçlendirilecek eğitim kurumlarını tespit etmek ve Bakanlığa bildirmek,</w:t>
      </w:r>
    </w:p>
    <w:p w:rsidR="00A46B7B" w:rsidRPr="009B5C86" w:rsidRDefault="00A46B7B" w:rsidP="00A46B7B">
      <w:pPr>
        <w:pStyle w:val="3-normalyaz"/>
        <w:spacing w:before="0" w:beforeAutospacing="0" w:after="0" w:afterAutospacing="0"/>
        <w:ind w:left="851"/>
        <w:jc w:val="both"/>
      </w:pPr>
      <w:r w:rsidRPr="009B5C86">
        <w:t>r) Taşınabilir okulların yaptırılmasına ilişkin iş ve işlemleri yürütmek,</w:t>
      </w:r>
    </w:p>
    <w:p w:rsidR="00667EF9" w:rsidRPr="009D3CC2" w:rsidRDefault="00A46B7B" w:rsidP="00667EF9">
      <w:pPr>
        <w:jc w:val="both"/>
        <w:rPr>
          <w:sz w:val="24"/>
          <w:szCs w:val="24"/>
        </w:rPr>
      </w:pPr>
      <w:r w:rsidRPr="009B5C86">
        <w:t>s) Eğitim kurumlarına ilişkin kamulaştırma iş ve işlemlerinin</w:t>
      </w:r>
    </w:p>
    <w:p w:rsidR="00667EF9" w:rsidRPr="009D3CC2" w:rsidRDefault="00667EF9" w:rsidP="00667EF9">
      <w:pPr>
        <w:jc w:val="both"/>
        <w:rPr>
          <w:sz w:val="24"/>
          <w:szCs w:val="24"/>
        </w:rPr>
      </w:pPr>
      <w:r w:rsidRPr="009D3CC2">
        <w:rPr>
          <w:sz w:val="24"/>
          <w:szCs w:val="24"/>
        </w:rPr>
        <w:t>Müdürlüğümüz; Türkiye Cumhuriyeti Anayasası ve bu anayasaya bağlı olarak çıkarılan Milli Eğitim Temel Kanunu ile diğer kanun, tüzük, yönerge ve yönetmelikler çerçevesinde çalışmalarını sürdürmektedir.</w:t>
      </w:r>
    </w:p>
    <w:p w:rsidR="0023544C" w:rsidRDefault="00D76FA8" w:rsidP="0023544C">
      <w:pPr>
        <w:jc w:val="both"/>
        <w:rPr>
          <w:sz w:val="24"/>
          <w:szCs w:val="24"/>
        </w:rPr>
      </w:pPr>
      <w:r w:rsidRPr="00D55651">
        <w:rPr>
          <w:b/>
          <w:sz w:val="24"/>
          <w:szCs w:val="24"/>
        </w:rPr>
        <w:t xml:space="preserve">    </w:t>
      </w:r>
    </w:p>
    <w:p w:rsidR="0023544C" w:rsidRPr="0023544C" w:rsidRDefault="0023544C" w:rsidP="0023544C">
      <w:pPr>
        <w:spacing w:after="0"/>
        <w:rPr>
          <w:rFonts w:ascii="Times New Roman" w:hAnsi="Times New Roman"/>
          <w:vanish/>
          <w:sz w:val="20"/>
        </w:rPr>
      </w:pPr>
    </w:p>
    <w:p w:rsidR="00DE5A2E" w:rsidRDefault="00D76FA8" w:rsidP="00DE5A2E">
      <w:pPr>
        <w:jc w:val="both"/>
        <w:rPr>
          <w:sz w:val="24"/>
          <w:szCs w:val="24"/>
        </w:rPr>
      </w:pPr>
      <w:r w:rsidRPr="00D55651">
        <w:rPr>
          <w:b/>
          <w:sz w:val="24"/>
          <w:szCs w:val="24"/>
        </w:rPr>
        <w:t xml:space="preserve">   </w:t>
      </w:r>
      <w:r w:rsidRPr="00D55651">
        <w:rPr>
          <w:sz w:val="24"/>
          <w:szCs w:val="24"/>
        </w:rPr>
        <w:t xml:space="preserve"> </w:t>
      </w:r>
      <w:bookmarkStart w:id="14" w:name="_Toc417976577"/>
      <w:bookmarkStart w:id="15" w:name="_Toc417980615"/>
      <w:bookmarkStart w:id="16" w:name="_Toc417981654"/>
      <w:bookmarkStart w:id="17" w:name="_Toc419710775"/>
    </w:p>
    <w:p w:rsidR="006405A6" w:rsidRDefault="006405A6" w:rsidP="00DE5A2E">
      <w:pPr>
        <w:jc w:val="both"/>
        <w:rPr>
          <w:sz w:val="24"/>
          <w:szCs w:val="24"/>
        </w:rPr>
      </w:pPr>
    </w:p>
    <w:p w:rsidR="006405A6" w:rsidRDefault="006405A6" w:rsidP="00DE5A2E">
      <w:pPr>
        <w:jc w:val="both"/>
        <w:rPr>
          <w:sz w:val="24"/>
          <w:szCs w:val="24"/>
        </w:rPr>
      </w:pPr>
    </w:p>
    <w:p w:rsidR="006405A6" w:rsidRDefault="006405A6" w:rsidP="00DE5A2E">
      <w:pPr>
        <w:jc w:val="both"/>
        <w:rPr>
          <w:sz w:val="24"/>
          <w:szCs w:val="24"/>
        </w:rPr>
      </w:pPr>
    </w:p>
    <w:p w:rsidR="006405A6" w:rsidRDefault="006405A6" w:rsidP="00DE5A2E">
      <w:pPr>
        <w:jc w:val="both"/>
        <w:rPr>
          <w:sz w:val="24"/>
          <w:szCs w:val="24"/>
        </w:rPr>
      </w:pPr>
    </w:p>
    <w:p w:rsidR="006405A6" w:rsidRDefault="006405A6" w:rsidP="00DE5A2E">
      <w:pPr>
        <w:jc w:val="both"/>
        <w:rPr>
          <w:sz w:val="24"/>
          <w:szCs w:val="24"/>
        </w:rPr>
      </w:pPr>
    </w:p>
    <w:p w:rsidR="006405A6" w:rsidRDefault="006405A6" w:rsidP="00DE5A2E">
      <w:pPr>
        <w:jc w:val="both"/>
        <w:rPr>
          <w:sz w:val="24"/>
          <w:szCs w:val="24"/>
        </w:rPr>
      </w:pPr>
    </w:p>
    <w:p w:rsidR="006405A6" w:rsidRDefault="006405A6" w:rsidP="00DE5A2E">
      <w:pPr>
        <w:jc w:val="both"/>
        <w:rPr>
          <w:sz w:val="24"/>
          <w:szCs w:val="24"/>
        </w:rPr>
      </w:pPr>
    </w:p>
    <w:p w:rsidR="00667EF9" w:rsidRPr="00DE5A2E" w:rsidRDefault="00667EF9" w:rsidP="00DE5A2E">
      <w:pPr>
        <w:jc w:val="both"/>
        <w:rPr>
          <w:sz w:val="24"/>
          <w:szCs w:val="24"/>
        </w:rPr>
      </w:pPr>
      <w:r w:rsidRPr="00841D19">
        <w:rPr>
          <w:rStyle w:val="GlVurgulama"/>
          <w:bCs w:val="0"/>
          <w:i w:val="0"/>
          <w:iCs w:val="0"/>
          <w:sz w:val="24"/>
          <w:szCs w:val="24"/>
        </w:rPr>
        <w:t>2.1.3.</w:t>
      </w:r>
      <w:r w:rsidRPr="00841D19">
        <w:rPr>
          <w:sz w:val="24"/>
          <w:szCs w:val="24"/>
        </w:rPr>
        <w:t xml:space="preserve"> </w:t>
      </w:r>
      <w:r w:rsidRPr="00841D19">
        <w:rPr>
          <w:b/>
          <w:sz w:val="24"/>
          <w:szCs w:val="24"/>
        </w:rPr>
        <w:t>FAALİYET ALANLARI İLE HİZMETLERİN BELİRLENMESİ</w:t>
      </w:r>
      <w:bookmarkEnd w:id="14"/>
      <w:bookmarkEnd w:id="15"/>
      <w:bookmarkEnd w:id="16"/>
      <w:bookmarkEnd w:id="17"/>
    </w:p>
    <w:p w:rsidR="00667EF9" w:rsidRPr="00841D19" w:rsidRDefault="00667EF9" w:rsidP="00667EF9"/>
    <w:p w:rsidR="00667EF9" w:rsidRPr="00841D19" w:rsidRDefault="00667EF9" w:rsidP="005C6A62">
      <w:pPr>
        <w:numPr>
          <w:ilvl w:val="0"/>
          <w:numId w:val="8"/>
        </w:numPr>
        <w:rPr>
          <w:rFonts w:ascii="Times New Roman" w:hAnsi="Times New Roman"/>
        </w:rPr>
      </w:pPr>
      <w:r w:rsidRPr="00841D19">
        <w:rPr>
          <w:rFonts w:ascii="Times New Roman" w:hAnsi="Times New Roman"/>
        </w:rPr>
        <w:t>Müdürlüğümüzün faaliyet alanları ve bu alanlarda üretmiş olduğu hizmetler aşağıdaki gibi belirlenmiştir;</w:t>
      </w:r>
    </w:p>
    <w:tbl>
      <w:tblPr>
        <w:tblOverlap w:val="never"/>
        <w:tblW w:w="0" w:type="auto"/>
        <w:tblLayout w:type="fixed"/>
        <w:tblCellMar>
          <w:left w:w="10" w:type="dxa"/>
          <w:right w:w="10" w:type="dxa"/>
        </w:tblCellMar>
        <w:tblLook w:val="04A0" w:firstRow="1" w:lastRow="0" w:firstColumn="1" w:lastColumn="0" w:noHBand="0" w:noVBand="1"/>
      </w:tblPr>
      <w:tblGrid>
        <w:gridCol w:w="2137"/>
        <w:gridCol w:w="13"/>
        <w:gridCol w:w="695"/>
        <w:gridCol w:w="25"/>
        <w:gridCol w:w="6496"/>
      </w:tblGrid>
      <w:tr w:rsidR="00667EF9" w:rsidRPr="00841D19" w:rsidTr="00255360">
        <w:trPr>
          <w:trHeight w:val="317"/>
        </w:trPr>
        <w:tc>
          <w:tcPr>
            <w:tcW w:w="215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Faaliyet Alanı 1</w:t>
            </w: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S.No</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Hizmetler</w:t>
            </w:r>
          </w:p>
        </w:tc>
      </w:tr>
      <w:tr w:rsidR="00667EF9" w:rsidRPr="00841D19" w:rsidTr="00255360">
        <w:trPr>
          <w:trHeight w:val="341"/>
        </w:trPr>
        <w:tc>
          <w:tcPr>
            <w:tcW w:w="2150" w:type="dxa"/>
            <w:gridSpan w:val="2"/>
            <w:vMerge w:val="restart"/>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Araştırma-</w:t>
            </w:r>
          </w:p>
          <w:p w:rsidR="00667EF9" w:rsidRPr="00841D19" w:rsidRDefault="00667EF9" w:rsidP="00255360">
            <w:pPr>
              <w:rPr>
                <w:rFonts w:ascii="Times New Roman" w:hAnsi="Times New Roman"/>
              </w:rPr>
            </w:pPr>
            <w:r w:rsidRPr="00841D19">
              <w:rPr>
                <w:rFonts w:ascii="Times New Roman" w:hAnsi="Times New Roman"/>
              </w:rPr>
              <w:t>Geliştirme</w:t>
            </w: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Stratejik Planlama İşlemleri</w:t>
            </w:r>
          </w:p>
        </w:tc>
      </w:tr>
      <w:tr w:rsidR="00667EF9" w:rsidRPr="00841D19" w:rsidTr="00255360">
        <w:trPr>
          <w:trHeight w:val="322"/>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2</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Çalışma Takvimi Hazırlama</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3</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İhtiyaç Analizlerinin Yapılması</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4</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Eğitime İlişkin İstatistiklerin Tutulması</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5</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AR-GE Çalışmaları</w:t>
            </w:r>
          </w:p>
        </w:tc>
      </w:tr>
      <w:tr w:rsidR="00667EF9" w:rsidRPr="00841D19" w:rsidTr="00255360">
        <w:trPr>
          <w:trHeight w:val="322"/>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6</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Projeler Koordinasyon İşlemleri</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7</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Eğitimde Kalite Yönetimi Sistemi (EKYS) İşlemleri</w:t>
            </w:r>
          </w:p>
        </w:tc>
      </w:tr>
      <w:tr w:rsidR="00667EF9" w:rsidRPr="00841D19" w:rsidTr="00255360">
        <w:trPr>
          <w:trHeight w:val="326"/>
        </w:trPr>
        <w:tc>
          <w:tcPr>
            <w:tcW w:w="215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Faaliyet Alanı 2</w:t>
            </w: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S.No</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Hizmetler</w:t>
            </w:r>
          </w:p>
        </w:tc>
      </w:tr>
      <w:tr w:rsidR="00667EF9" w:rsidRPr="00841D19" w:rsidTr="00255360">
        <w:trPr>
          <w:trHeight w:val="322"/>
        </w:trPr>
        <w:tc>
          <w:tcPr>
            <w:tcW w:w="2150" w:type="dxa"/>
            <w:gridSpan w:val="2"/>
            <w:vMerge w:val="restart"/>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Denetim ve Rehberlik</w:t>
            </w: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Okul/Kurumların Teftiş ve Denetimi</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2</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Öğretmenlere Rehberlik ve İşbaşında Yetiştirme</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3</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Ön İnceleme, İnceleme ve Soruşturma Hizmetleri</w:t>
            </w:r>
          </w:p>
        </w:tc>
      </w:tr>
      <w:tr w:rsidR="00667EF9" w:rsidRPr="00841D19" w:rsidTr="00255360">
        <w:trPr>
          <w:trHeight w:val="326"/>
        </w:trPr>
        <w:tc>
          <w:tcPr>
            <w:tcW w:w="215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Faaliyet Alanı 3</w:t>
            </w: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S.No</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Hizmetler</w:t>
            </w:r>
          </w:p>
        </w:tc>
      </w:tr>
      <w:tr w:rsidR="00667EF9" w:rsidRPr="00841D19" w:rsidTr="00255360">
        <w:trPr>
          <w:trHeight w:val="322"/>
        </w:trPr>
        <w:tc>
          <w:tcPr>
            <w:tcW w:w="2150" w:type="dxa"/>
            <w:gridSpan w:val="2"/>
            <w:vMerge w:val="restart"/>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Eğitim-Öğretim</w:t>
            </w:r>
          </w:p>
          <w:p w:rsidR="00667EF9" w:rsidRPr="00841D19" w:rsidRDefault="00667EF9" w:rsidP="00255360">
            <w:pPr>
              <w:rPr>
                <w:rFonts w:ascii="Times New Roman" w:hAnsi="Times New Roman"/>
              </w:rPr>
            </w:pPr>
            <w:r w:rsidRPr="00841D19">
              <w:rPr>
                <w:rFonts w:ascii="Times New Roman" w:hAnsi="Times New Roman"/>
              </w:rPr>
              <w:t>Koordinasyon</w:t>
            </w: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Ders Dışı Faaliyet İş ve İşlemleri</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2</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Özel Eğitim Yerleştirme İşlemleri</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3</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Okul Öncesi Eğitim Ücret Tespit Çalışmaları</w:t>
            </w:r>
          </w:p>
        </w:tc>
      </w:tr>
      <w:tr w:rsidR="00667EF9" w:rsidRPr="00841D19" w:rsidTr="00255360">
        <w:trPr>
          <w:trHeight w:val="322"/>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4</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Eğitim Kurumu Açma, Kapama ve Dönüştürme Hizmetleri</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5</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Anma ve Kutlama Programlarının Yürütülmesi</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6</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Yarışmaların Düzenlenmesi ve Değerlendirilmesi İşleri</w:t>
            </w:r>
          </w:p>
        </w:tc>
      </w:tr>
      <w:tr w:rsidR="00667EF9" w:rsidRPr="00841D19" w:rsidTr="00255360">
        <w:trPr>
          <w:trHeight w:val="322"/>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7</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Sosyal, Kültürel ve Sportif Etkinlikler ile İlgili Organizasyon</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8</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Öğrenci Yatılılık ve Bursluluk İşlemleri</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9</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Eğitim Bölgelerinin Oluşturulması</w:t>
            </w:r>
          </w:p>
        </w:tc>
      </w:tr>
      <w:tr w:rsidR="00667EF9" w:rsidRPr="00841D19" w:rsidTr="00255360">
        <w:trPr>
          <w:trHeight w:val="322"/>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10</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Zümre Toplantılarının Planlanması ve Yürütülmesi</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11</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Okul Kayıt Bölgeleri İşlemleri</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12</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İlçe İstihdam ve Mesleki Eğitim Kurulu İşlemleri</w:t>
            </w:r>
          </w:p>
        </w:tc>
      </w:tr>
      <w:tr w:rsidR="00667EF9" w:rsidRPr="00841D19" w:rsidTr="00255360">
        <w:trPr>
          <w:trHeight w:val="322"/>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13</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Öğrencileri Sınavlara Hazırlama ve Yetiştirme Kurs İşlemleri</w:t>
            </w:r>
          </w:p>
        </w:tc>
      </w:tr>
      <w:tr w:rsidR="00667EF9" w:rsidRPr="00841D19" w:rsidTr="00255360">
        <w:trPr>
          <w:trHeight w:val="326"/>
        </w:trPr>
        <w:tc>
          <w:tcPr>
            <w:tcW w:w="215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Faaliyet Alanı 4</w:t>
            </w: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S.No</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Hizmetler</w:t>
            </w:r>
          </w:p>
        </w:tc>
      </w:tr>
      <w:tr w:rsidR="00667EF9" w:rsidRPr="00841D19" w:rsidTr="00255360">
        <w:trPr>
          <w:trHeight w:val="326"/>
        </w:trPr>
        <w:tc>
          <w:tcPr>
            <w:tcW w:w="2150" w:type="dxa"/>
            <w:gridSpan w:val="2"/>
            <w:vMerge w:val="restart"/>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Halkla İlişkiler</w:t>
            </w: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Bilgi Edinme Başvurularının Cevaplanması</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2</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Protokol İş ve İşlemleri</w:t>
            </w:r>
          </w:p>
        </w:tc>
      </w:tr>
      <w:tr w:rsidR="00667EF9" w:rsidRPr="00841D19" w:rsidTr="00255360">
        <w:trPr>
          <w:trHeight w:val="326"/>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3</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Basın, Halk ve Ziyaretçilerle İlişkiler</w:t>
            </w:r>
          </w:p>
        </w:tc>
      </w:tr>
      <w:tr w:rsidR="00667EF9" w:rsidRPr="00841D19" w:rsidTr="00255360">
        <w:trPr>
          <w:trHeight w:val="322"/>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4</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Özel Büro Hizmetleri</w:t>
            </w:r>
          </w:p>
        </w:tc>
      </w:tr>
      <w:tr w:rsidR="00667EF9" w:rsidRPr="00841D19" w:rsidTr="00255360">
        <w:trPr>
          <w:trHeight w:val="326"/>
        </w:trPr>
        <w:tc>
          <w:tcPr>
            <w:tcW w:w="215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Faaliyet Alanı 5</w:t>
            </w: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S.No</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Hizmetler</w:t>
            </w:r>
          </w:p>
        </w:tc>
      </w:tr>
      <w:tr w:rsidR="00667EF9" w:rsidRPr="00841D19" w:rsidTr="00255360">
        <w:trPr>
          <w:trHeight w:val="326"/>
        </w:trPr>
        <w:tc>
          <w:tcPr>
            <w:tcW w:w="2150" w:type="dxa"/>
            <w:gridSpan w:val="2"/>
            <w:vMerge w:val="restart"/>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Yaygın Eğitim Koordinasyon</w:t>
            </w: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Beceri ve Hobi Kursları Açılış Onay İşlemleri</w:t>
            </w:r>
          </w:p>
        </w:tc>
      </w:tr>
      <w:tr w:rsidR="00667EF9" w:rsidRPr="00841D19" w:rsidTr="00255360">
        <w:trPr>
          <w:trHeight w:val="322"/>
        </w:trPr>
        <w:tc>
          <w:tcPr>
            <w:tcW w:w="2150" w:type="dxa"/>
            <w:gridSpan w:val="2"/>
            <w:vMerge/>
            <w:tcBorders>
              <w:left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2</w:t>
            </w:r>
          </w:p>
        </w:tc>
        <w:tc>
          <w:tcPr>
            <w:tcW w:w="6496" w:type="dxa"/>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Kadınlar İçin Mesleki Eğitim Projesi İle İlgili İşlemler</w:t>
            </w:r>
          </w:p>
        </w:tc>
      </w:tr>
      <w:tr w:rsidR="00667EF9" w:rsidRPr="00841D19" w:rsidTr="00255360">
        <w:trPr>
          <w:trHeight w:val="336"/>
        </w:trPr>
        <w:tc>
          <w:tcPr>
            <w:tcW w:w="2150" w:type="dxa"/>
            <w:gridSpan w:val="2"/>
            <w:vMerge/>
            <w:tcBorders>
              <w:left w:val="single" w:sz="4" w:space="0" w:color="auto"/>
              <w:bottom w:val="single" w:sz="4" w:space="0" w:color="auto"/>
            </w:tcBorders>
            <w:shd w:val="clear" w:color="auto" w:fill="FFFFFF"/>
          </w:tcPr>
          <w:p w:rsidR="00667EF9" w:rsidRPr="00841D19" w:rsidRDefault="00667EF9" w:rsidP="00255360">
            <w:pPr>
              <w:rPr>
                <w:rFonts w:ascii="Times New Roman" w:hAnsi="Times New Roman"/>
              </w:rPr>
            </w:pPr>
          </w:p>
        </w:tc>
        <w:tc>
          <w:tcPr>
            <w:tcW w:w="720" w:type="dxa"/>
            <w:gridSpan w:val="2"/>
            <w:tcBorders>
              <w:top w:val="single" w:sz="4" w:space="0" w:color="auto"/>
              <w:left w:val="single" w:sz="4" w:space="0" w:color="auto"/>
              <w:bottom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3</w:t>
            </w:r>
          </w:p>
        </w:tc>
        <w:tc>
          <w:tcPr>
            <w:tcW w:w="6496" w:type="dxa"/>
            <w:tcBorders>
              <w:top w:val="single" w:sz="4" w:space="0" w:color="auto"/>
              <w:left w:val="single" w:sz="4" w:space="0" w:color="auto"/>
              <w:bottom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Okullar Hayat Olsun Projesi İle İlgili İşlemler</w:t>
            </w:r>
          </w:p>
        </w:tc>
      </w:tr>
      <w:tr w:rsidR="00667EF9" w:rsidRPr="00841D19" w:rsidTr="00255360">
        <w:trPr>
          <w:trHeight w:val="317"/>
        </w:trPr>
        <w:tc>
          <w:tcPr>
            <w:tcW w:w="2137" w:type="dxa"/>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Faaliyet Alanı 6</w:t>
            </w: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S.No</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Hizmetler</w:t>
            </w:r>
          </w:p>
        </w:tc>
      </w:tr>
      <w:tr w:rsidR="00667EF9" w:rsidRPr="00841D19" w:rsidTr="00255360">
        <w:trPr>
          <w:trHeight w:val="341"/>
        </w:trPr>
        <w:tc>
          <w:tcPr>
            <w:tcW w:w="2137" w:type="dxa"/>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Fiziki ve Mali Destek</w:t>
            </w: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Sistem ve Bilgi Güvenliğinin Sağlanması</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2</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Ders Kitapları ile Eğitim Araç-Gereci Temin ve Dağıtımı</w:t>
            </w:r>
          </w:p>
        </w:tc>
      </w:tr>
      <w:tr w:rsidR="00667EF9" w:rsidRPr="00841D19" w:rsidTr="00255360">
        <w:trPr>
          <w:trHeight w:val="322"/>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3</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Taşınır Mal İşlemleri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4</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Taşımalı Eğitim İhale ve Hak Ediş İşlemleri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5</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Taşımalı Eğitim Yemek İhale ve Hak Ediş İşlemleri</w:t>
            </w:r>
          </w:p>
        </w:tc>
      </w:tr>
      <w:tr w:rsidR="00667EF9" w:rsidRPr="00841D19" w:rsidTr="00255360">
        <w:trPr>
          <w:trHeight w:val="322"/>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6</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Okul Kantin İşlemleri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7</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Lojman ve Tesis Hizmetleri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8</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Temizlik, Güvenlik, Isıtma, Aydınlatma ve Ulaştırma Hizmetleri</w:t>
            </w:r>
          </w:p>
        </w:tc>
      </w:tr>
      <w:tr w:rsidR="00667EF9" w:rsidRPr="00841D19" w:rsidTr="00255360">
        <w:trPr>
          <w:trHeight w:val="322"/>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9</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Satın Alma ve Tahakkuk Hizmetleri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10</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Evrak Kabul, Yönlendirme Ve Dağıtım İşlemleri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11</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Arşiv Hizmetleri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12</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Döner Sermaye İşleri</w:t>
            </w:r>
          </w:p>
        </w:tc>
      </w:tr>
      <w:tr w:rsidR="00667EF9" w:rsidRPr="00841D19" w:rsidTr="00255360">
        <w:trPr>
          <w:trHeight w:val="322"/>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13</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Sivil Savunma İşlemleri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14</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Enerji Yönetimi ile İlgili Çalışmalar</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15</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Bütçe İşlemleri (Ödenek Talepleri, Aktarımlar)</w:t>
            </w:r>
          </w:p>
        </w:tc>
      </w:tr>
      <w:tr w:rsidR="00667EF9" w:rsidRPr="00841D19" w:rsidTr="00255360">
        <w:trPr>
          <w:trHeight w:val="322"/>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16</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Temel Eğitim Kurumları Cari Ödemeleri</w:t>
            </w:r>
          </w:p>
        </w:tc>
      </w:tr>
      <w:tr w:rsidR="00667EF9" w:rsidRPr="00841D19" w:rsidTr="00255360">
        <w:trPr>
          <w:trHeight w:val="326"/>
        </w:trPr>
        <w:tc>
          <w:tcPr>
            <w:tcW w:w="2137" w:type="dxa"/>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Faaliyet Alanı 7</w:t>
            </w: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S.No</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Hizmetler</w:t>
            </w:r>
          </w:p>
        </w:tc>
      </w:tr>
      <w:tr w:rsidR="00667EF9" w:rsidRPr="00841D19" w:rsidTr="00255360">
        <w:trPr>
          <w:trHeight w:val="326"/>
        </w:trPr>
        <w:tc>
          <w:tcPr>
            <w:tcW w:w="2137" w:type="dxa"/>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İnsan Kaynakları</w:t>
            </w: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Personel Maaş, Ücret ve Muhasebe İşlemleri</w:t>
            </w:r>
          </w:p>
        </w:tc>
      </w:tr>
      <w:tr w:rsidR="00667EF9" w:rsidRPr="00841D19" w:rsidTr="00255360">
        <w:trPr>
          <w:trHeight w:val="322"/>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2</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İŞ-KUR Toplum Yararına Çalışma Programı İşlemleri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3</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Özlük İşlemleri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4</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Personel Ödül İşlemleri</w:t>
            </w:r>
          </w:p>
        </w:tc>
      </w:tr>
      <w:tr w:rsidR="00667EF9" w:rsidRPr="00841D19" w:rsidTr="00255360">
        <w:trPr>
          <w:trHeight w:val="322"/>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5</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Hizmet İçi Eğitim İşlemleri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6</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Personel Atama, Görevlendirme ve Yer Değiştirme İşlemleri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7</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Aday Öğretmen/Memurların Adaylık Eğitim İşlemleri</w:t>
            </w:r>
          </w:p>
        </w:tc>
      </w:tr>
      <w:tr w:rsidR="00667EF9" w:rsidRPr="00841D19" w:rsidTr="00255360">
        <w:trPr>
          <w:trHeight w:val="322"/>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8</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Hukuk Hizmetleri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9</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Personel Disiplin İşlemleri</w:t>
            </w:r>
          </w:p>
        </w:tc>
      </w:tr>
      <w:tr w:rsidR="00667EF9" w:rsidRPr="00841D19" w:rsidTr="00255360">
        <w:trPr>
          <w:trHeight w:val="326"/>
        </w:trPr>
        <w:tc>
          <w:tcPr>
            <w:tcW w:w="2137" w:type="dxa"/>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Faaliyet Alanı 8</w:t>
            </w: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S.No</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Hizmetler</w:t>
            </w:r>
          </w:p>
        </w:tc>
      </w:tr>
      <w:tr w:rsidR="00667EF9" w:rsidRPr="00841D19" w:rsidTr="00255360">
        <w:trPr>
          <w:trHeight w:val="322"/>
        </w:trPr>
        <w:tc>
          <w:tcPr>
            <w:tcW w:w="2137" w:type="dxa"/>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Bilgi ve Teknik</w:t>
            </w: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Mebbis ve e-Okul Modülleri Yönetimi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Destek</w:t>
            </w: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2</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Bilgi İşlem ve Otomasyon İşleri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3</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Telefon Santral Hizmetleri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4</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Web Sayfaları Yönetimi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5</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Sınav Hizmetleri</w:t>
            </w:r>
          </w:p>
        </w:tc>
      </w:tr>
      <w:tr w:rsidR="00667EF9" w:rsidRPr="00841D19" w:rsidTr="00255360">
        <w:trPr>
          <w:trHeight w:val="322"/>
        </w:trPr>
        <w:tc>
          <w:tcPr>
            <w:tcW w:w="2137" w:type="dxa"/>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Faaliyet Alanı 9</w:t>
            </w: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S.No</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b/>
                <w:bCs/>
              </w:rPr>
              <w:t>Hizmetler</w:t>
            </w:r>
          </w:p>
        </w:tc>
      </w:tr>
      <w:tr w:rsidR="00667EF9" w:rsidRPr="00841D19" w:rsidTr="00255360">
        <w:trPr>
          <w:trHeight w:val="326"/>
        </w:trPr>
        <w:tc>
          <w:tcPr>
            <w:tcW w:w="2137" w:type="dxa"/>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Yatırım Destek</w:t>
            </w: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1</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Arsa Kamulaştırmaları</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2</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Eğitim Binalarının Büyük ve Küçük Onarımların Yaptırılması</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3</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Yeni Eğitim Bina ve Tesisleri ile Derslik Yaptırılması</w:t>
            </w:r>
          </w:p>
        </w:tc>
      </w:tr>
      <w:tr w:rsidR="00667EF9" w:rsidRPr="00841D19" w:rsidTr="00255360">
        <w:trPr>
          <w:trHeight w:val="322"/>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4</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Eğitim Kurumlarının Depreme Karşı Tahkikleri</w:t>
            </w:r>
          </w:p>
        </w:tc>
      </w:tr>
      <w:tr w:rsidR="00667EF9" w:rsidRPr="00841D19" w:rsidTr="00255360">
        <w:trPr>
          <w:trHeight w:val="326"/>
        </w:trPr>
        <w:tc>
          <w:tcPr>
            <w:tcW w:w="2137" w:type="dxa"/>
            <w:tcBorders>
              <w:left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5</w:t>
            </w:r>
          </w:p>
        </w:tc>
        <w:tc>
          <w:tcPr>
            <w:tcW w:w="6521" w:type="dxa"/>
            <w:gridSpan w:val="2"/>
            <w:tcBorders>
              <w:top w:val="single" w:sz="4" w:space="0" w:color="auto"/>
              <w:left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Arsa veya Bina Tahsis ve Devir İşlemleri</w:t>
            </w:r>
          </w:p>
        </w:tc>
      </w:tr>
      <w:tr w:rsidR="00667EF9" w:rsidRPr="00841D19" w:rsidTr="00255360">
        <w:trPr>
          <w:trHeight w:val="331"/>
        </w:trPr>
        <w:tc>
          <w:tcPr>
            <w:tcW w:w="2137" w:type="dxa"/>
            <w:tcBorders>
              <w:left w:val="single" w:sz="4" w:space="0" w:color="auto"/>
              <w:bottom w:val="single" w:sz="4" w:space="0" w:color="auto"/>
            </w:tcBorders>
            <w:shd w:val="clear" w:color="auto" w:fill="FFFFFF"/>
          </w:tcPr>
          <w:p w:rsidR="00667EF9" w:rsidRPr="00841D19" w:rsidRDefault="00667EF9" w:rsidP="00255360">
            <w:pPr>
              <w:rPr>
                <w:rFonts w:ascii="Times New Roman" w:hAnsi="Times New Roman"/>
                <w:sz w:val="10"/>
                <w:szCs w:val="10"/>
              </w:rPr>
            </w:pPr>
          </w:p>
        </w:tc>
        <w:tc>
          <w:tcPr>
            <w:tcW w:w="708" w:type="dxa"/>
            <w:gridSpan w:val="2"/>
            <w:tcBorders>
              <w:top w:val="single" w:sz="4" w:space="0" w:color="auto"/>
              <w:left w:val="single" w:sz="4" w:space="0" w:color="auto"/>
              <w:bottom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6</w:t>
            </w:r>
          </w:p>
        </w:tc>
        <w:tc>
          <w:tcPr>
            <w:tcW w:w="6521" w:type="dxa"/>
            <w:gridSpan w:val="2"/>
            <w:tcBorders>
              <w:top w:val="single" w:sz="4" w:space="0" w:color="auto"/>
              <w:left w:val="single" w:sz="4" w:space="0" w:color="auto"/>
              <w:bottom w:val="single" w:sz="4" w:space="0" w:color="auto"/>
              <w:right w:val="single" w:sz="4" w:space="0" w:color="auto"/>
            </w:tcBorders>
            <w:shd w:val="clear" w:color="auto" w:fill="FFFFFF"/>
          </w:tcPr>
          <w:p w:rsidR="00667EF9" w:rsidRPr="00841D19" w:rsidRDefault="00667EF9" w:rsidP="00255360">
            <w:pPr>
              <w:rPr>
                <w:rFonts w:ascii="Times New Roman" w:hAnsi="Times New Roman"/>
              </w:rPr>
            </w:pPr>
            <w:r w:rsidRPr="00841D19">
              <w:rPr>
                <w:rFonts w:ascii="Times New Roman" w:hAnsi="Times New Roman"/>
              </w:rPr>
              <w:t>Yapıların Projelendirilmesi</w:t>
            </w:r>
          </w:p>
        </w:tc>
      </w:tr>
    </w:tbl>
    <w:p w:rsidR="00667EF9" w:rsidRPr="002C2A6F" w:rsidRDefault="00667EF9" w:rsidP="00667EF9">
      <w:pPr>
        <w:pStyle w:val="3-normalyaz"/>
        <w:spacing w:before="0" w:beforeAutospacing="0" w:after="0" w:afterAutospacing="0"/>
        <w:ind w:left="360"/>
        <w:jc w:val="both"/>
      </w:pPr>
    </w:p>
    <w:p w:rsidR="00246AE5" w:rsidRDefault="00246AE5" w:rsidP="00246AE5">
      <w:pPr>
        <w:jc w:val="both"/>
        <w:rPr>
          <w:sz w:val="24"/>
          <w:szCs w:val="24"/>
        </w:rPr>
      </w:pPr>
    </w:p>
    <w:p w:rsidR="00667EF9" w:rsidRPr="002339E5" w:rsidRDefault="00B74BFE" w:rsidP="00667EF9">
      <w:pPr>
        <w:ind w:left="720"/>
        <w:jc w:val="both"/>
        <w:rPr>
          <w:b/>
          <w:sz w:val="28"/>
          <w:szCs w:val="28"/>
        </w:rPr>
      </w:pPr>
      <w:r w:rsidRPr="002339E5">
        <w:rPr>
          <w:b/>
          <w:sz w:val="28"/>
          <w:szCs w:val="28"/>
        </w:rPr>
        <w:t xml:space="preserve"> </w:t>
      </w:r>
      <w:r w:rsidR="00667EF9" w:rsidRPr="002339E5">
        <w:rPr>
          <w:b/>
          <w:sz w:val="28"/>
          <w:szCs w:val="28"/>
        </w:rPr>
        <w:t xml:space="preserve">2.1.4. PAYDAŞ ANALİZİ </w:t>
      </w:r>
    </w:p>
    <w:p w:rsidR="00667EF9" w:rsidRPr="00667EF9" w:rsidRDefault="00667EF9" w:rsidP="00667EF9">
      <w:pPr>
        <w:ind w:left="720"/>
        <w:jc w:val="both"/>
        <w:rPr>
          <w:sz w:val="24"/>
          <w:szCs w:val="24"/>
        </w:rPr>
      </w:pPr>
      <w:r w:rsidRPr="00667EF9">
        <w:rPr>
          <w:sz w:val="24"/>
          <w:szCs w:val="24"/>
        </w:rPr>
        <w:t xml:space="preserve">Katılımcılık, stratejik planlamanın temel unsurlarından biridir. Kuruluşun etkileşim içinde olduğu tarafların görüşlerinin dikkate alınması, stratejik planın sahiplenilmesini sağlayarak uygulama </w:t>
      </w:r>
      <w:r w:rsidRPr="00667EF9">
        <w:rPr>
          <w:sz w:val="24"/>
          <w:szCs w:val="24"/>
        </w:rPr>
        <w:lastRenderedPageBreak/>
        <w:t>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667EF9" w:rsidRPr="00667EF9" w:rsidRDefault="00667EF9" w:rsidP="00667EF9">
      <w:pPr>
        <w:ind w:left="720"/>
        <w:jc w:val="both"/>
        <w:rPr>
          <w:sz w:val="24"/>
          <w:szCs w:val="24"/>
        </w:rPr>
      </w:pPr>
      <w:r w:rsidRPr="00667EF9">
        <w:rPr>
          <w:sz w:val="24"/>
          <w:szCs w:val="24"/>
        </w:rPr>
        <w:t>Planlama sürecinde tüm paydaşların görüş, talep, öneri ve desteklerinin stratejik planlama sürecine dâhil edilmesi hedeflenmiştir. Faaliyetler, ürün ve hizmetler iç paydaşlar olmak üzere; kamu kurumları, işverenler, sivil toplum kuruluşları, yerel yönetim ve yöneticiler de dış paydaşlar olarak stratejik planlama sürecine dâhil edilmişlerdir. Bunu gerçekleştirmeye yönelik olarak Stratejik Planlama Ekibi ve ilçemizdeki okul ve kurum yöneticileri ile toplantılar düzenlenmiş ve katılımcıların paylaşımları sonucunda kurumumuzun paydaşlarla ilişkilerinin seviyesi ve önceliklerinin tespit edilmesine çalışılmıştır. Paydaş toplantılarından sonra iç ve dış paydaşlara yönelik paydaş anketleri düzenlenmiştir. Paydaşların önerileri değerlendirerek, yasaların ve maddi imkânların el verdiği ölçüde stratejik planlamaya dâhil edilmiştir.</w:t>
      </w:r>
    </w:p>
    <w:p w:rsidR="00667EF9" w:rsidRPr="002339E5" w:rsidRDefault="00667EF9" w:rsidP="00667EF9">
      <w:pPr>
        <w:ind w:left="720"/>
        <w:jc w:val="both"/>
        <w:rPr>
          <w:b/>
          <w:sz w:val="28"/>
          <w:szCs w:val="28"/>
        </w:rPr>
      </w:pPr>
      <w:r w:rsidRPr="002339E5">
        <w:rPr>
          <w:b/>
          <w:sz w:val="28"/>
          <w:szCs w:val="28"/>
        </w:rPr>
        <w:t xml:space="preserve">    2.1.4.1 Paydaşların Tespiti</w:t>
      </w:r>
    </w:p>
    <w:p w:rsidR="00667EF9" w:rsidRPr="00667EF9" w:rsidRDefault="00667EF9" w:rsidP="00667EF9">
      <w:pPr>
        <w:ind w:left="720"/>
        <w:jc w:val="both"/>
        <w:rPr>
          <w:sz w:val="24"/>
          <w:szCs w:val="24"/>
        </w:rPr>
      </w:pPr>
      <w:r w:rsidRPr="00667EF9">
        <w:rPr>
          <w:sz w:val="24"/>
          <w:szCs w:val="24"/>
        </w:rPr>
        <w:t>Paydaşlar, kuruluşun ürün ve hizmetleri ile ilgisi olan, kuruluştan doğrudan veya dolaylı, olumlu ya da olumsuz yönde etkilenen veya kuruluşu etkileyen kişi, grup ve kurumlardır. Paydaşlar, iç ve dış paydaşlar ile yararlanıcılar/müşteriler olarak sınıflandırılabilir.</w:t>
      </w:r>
    </w:p>
    <w:p w:rsidR="00667EF9" w:rsidRPr="00667EF9" w:rsidRDefault="00667EF9" w:rsidP="00667EF9">
      <w:pPr>
        <w:ind w:left="720"/>
        <w:jc w:val="both"/>
        <w:rPr>
          <w:sz w:val="24"/>
          <w:szCs w:val="24"/>
        </w:rPr>
      </w:pPr>
      <w:r w:rsidRPr="00667EF9">
        <w:rPr>
          <w:sz w:val="24"/>
          <w:szCs w:val="24"/>
        </w:rPr>
        <w:t xml:space="preserve">Müdürlüğümüzün iç ve dış paydaşlarını belirlemek üzere öncelikle bir matris oluşturularak iç ve dış paydaşlarımız belirlenmiştir. Paydaşlar belirlenirken kurum ve kişilerin ilgileri, yetenekleri, yasal yükümlülükleri ve kurumumuz için önem dereceleri göz önünde bulundurulmuştur. </w:t>
      </w:r>
    </w:p>
    <w:p w:rsidR="00667EF9" w:rsidRPr="002339E5" w:rsidRDefault="00667EF9" w:rsidP="00667EF9">
      <w:pPr>
        <w:ind w:left="720"/>
        <w:jc w:val="both"/>
        <w:rPr>
          <w:b/>
          <w:sz w:val="28"/>
          <w:szCs w:val="28"/>
        </w:rPr>
      </w:pPr>
      <w:r w:rsidRPr="002339E5">
        <w:rPr>
          <w:b/>
          <w:sz w:val="28"/>
          <w:szCs w:val="28"/>
        </w:rPr>
        <w:t xml:space="preserve">           2.1.4.1.1. İç Paydaşlar</w:t>
      </w:r>
    </w:p>
    <w:p w:rsidR="00667EF9" w:rsidRPr="00667EF9" w:rsidRDefault="00667EF9" w:rsidP="00667EF9">
      <w:pPr>
        <w:ind w:left="720"/>
        <w:jc w:val="both"/>
        <w:rPr>
          <w:sz w:val="24"/>
          <w:szCs w:val="24"/>
        </w:rPr>
      </w:pPr>
      <w:r w:rsidRPr="00667EF9">
        <w:rPr>
          <w:sz w:val="24"/>
          <w:szCs w:val="24"/>
        </w:rPr>
        <w:t>İç paydaş listesi EK’te verilmiştir.</w:t>
      </w:r>
    </w:p>
    <w:p w:rsidR="00667EF9" w:rsidRPr="002339E5" w:rsidRDefault="00667EF9" w:rsidP="00667EF9">
      <w:pPr>
        <w:ind w:left="720"/>
        <w:jc w:val="both"/>
        <w:rPr>
          <w:b/>
          <w:sz w:val="28"/>
          <w:szCs w:val="28"/>
        </w:rPr>
      </w:pPr>
      <w:r w:rsidRPr="002339E5">
        <w:rPr>
          <w:b/>
          <w:sz w:val="28"/>
          <w:szCs w:val="28"/>
        </w:rPr>
        <w:t xml:space="preserve">           2.1.4.1.2. Dış Paydaşlar</w:t>
      </w:r>
    </w:p>
    <w:p w:rsidR="00667EF9" w:rsidRPr="00667EF9" w:rsidRDefault="00667EF9" w:rsidP="00667EF9">
      <w:pPr>
        <w:ind w:left="720"/>
        <w:jc w:val="both"/>
        <w:rPr>
          <w:sz w:val="24"/>
          <w:szCs w:val="24"/>
        </w:rPr>
      </w:pPr>
      <w:r w:rsidRPr="00667EF9">
        <w:rPr>
          <w:sz w:val="24"/>
          <w:szCs w:val="24"/>
        </w:rPr>
        <w:t>Dış paydaş listesi EK’te verilmiştir.</w:t>
      </w:r>
    </w:p>
    <w:p w:rsidR="00667EF9" w:rsidRPr="002339E5" w:rsidRDefault="00667EF9" w:rsidP="00667EF9">
      <w:pPr>
        <w:ind w:left="720"/>
        <w:jc w:val="both"/>
        <w:rPr>
          <w:b/>
          <w:sz w:val="28"/>
          <w:szCs w:val="28"/>
        </w:rPr>
      </w:pPr>
      <w:r w:rsidRPr="002339E5">
        <w:rPr>
          <w:b/>
          <w:sz w:val="28"/>
          <w:szCs w:val="28"/>
        </w:rPr>
        <w:t xml:space="preserve">  2.1.4.2. Paydaş Görüşleri</w:t>
      </w:r>
    </w:p>
    <w:p w:rsidR="00B75AC4" w:rsidRDefault="00667EF9" w:rsidP="002339E5">
      <w:pPr>
        <w:ind w:left="720"/>
        <w:jc w:val="both"/>
        <w:rPr>
          <w:sz w:val="24"/>
          <w:szCs w:val="24"/>
        </w:rPr>
      </w:pPr>
      <w:r w:rsidRPr="00667EF9">
        <w:rPr>
          <w:sz w:val="24"/>
          <w:szCs w:val="24"/>
        </w:rPr>
        <w:t>Kurumumuz tarafından yapılan paydaş görüş değerlendirmeleri dikkate alınarak swot analizleri yapılmış, elde edilen veriler doğrultusunda belirlenen sorunların çözümüne yönelik stratejiler geleceğe yönelim bölümünde ele alınmıştır.</w:t>
      </w:r>
    </w:p>
    <w:p w:rsidR="002339E5" w:rsidRPr="002339E5" w:rsidRDefault="002339E5" w:rsidP="002339E5">
      <w:pPr>
        <w:numPr>
          <w:ilvl w:val="1"/>
          <w:numId w:val="0"/>
        </w:numPr>
        <w:ind w:firstLine="851"/>
        <w:rPr>
          <w:rFonts w:ascii="Times New Roman" w:eastAsia="Times New Roman" w:hAnsi="Times New Roman"/>
          <w:i/>
          <w:iCs/>
          <w:spacing w:val="15"/>
          <w:sz w:val="24"/>
          <w:szCs w:val="24"/>
        </w:rPr>
      </w:pPr>
      <w:r w:rsidRPr="002339E5">
        <w:rPr>
          <w:rFonts w:ascii="Times New Roman" w:eastAsia="Times New Roman" w:hAnsi="Times New Roman"/>
          <w:i/>
          <w:iCs/>
          <w:spacing w:val="15"/>
          <w:sz w:val="24"/>
          <w:szCs w:val="24"/>
        </w:rPr>
        <w:t xml:space="preserve">Dış Paydaşlarımız, </w:t>
      </w:r>
      <w:r>
        <w:rPr>
          <w:rFonts w:ascii="Times New Roman" w:eastAsia="Times New Roman" w:hAnsi="Times New Roman"/>
          <w:i/>
          <w:iCs/>
          <w:spacing w:val="15"/>
          <w:sz w:val="24"/>
          <w:szCs w:val="24"/>
        </w:rPr>
        <w:t xml:space="preserve">Okulumuzdan </w:t>
      </w:r>
      <w:r w:rsidRPr="002339E5">
        <w:rPr>
          <w:rFonts w:ascii="Times New Roman" w:eastAsia="Times New Roman" w:hAnsi="Times New Roman"/>
          <w:i/>
          <w:iCs/>
          <w:spacing w:val="15"/>
          <w:sz w:val="24"/>
          <w:szCs w:val="24"/>
        </w:rPr>
        <w:t>Neler Bekliyor?</w:t>
      </w:r>
    </w:p>
    <w:p w:rsidR="002339E5" w:rsidRPr="002339E5" w:rsidRDefault="002339E5" w:rsidP="002339E5">
      <w:pPr>
        <w:numPr>
          <w:ilvl w:val="0"/>
          <w:numId w:val="44"/>
        </w:numPr>
        <w:ind w:left="1418"/>
        <w:contextualSpacing/>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Okullarımızın eğitim kalitesinin artırılması,</w:t>
      </w:r>
    </w:p>
    <w:p w:rsidR="002339E5" w:rsidRPr="002339E5" w:rsidRDefault="002339E5" w:rsidP="002339E5">
      <w:pPr>
        <w:numPr>
          <w:ilvl w:val="0"/>
          <w:numId w:val="44"/>
        </w:numPr>
        <w:ind w:left="1418"/>
        <w:contextualSpacing/>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İlçemizden başka il ve ilçelere öğrenci naklinin azaltılması,</w:t>
      </w:r>
    </w:p>
    <w:p w:rsidR="002339E5" w:rsidRPr="002339E5" w:rsidRDefault="002339E5" w:rsidP="002339E5">
      <w:pPr>
        <w:numPr>
          <w:ilvl w:val="0"/>
          <w:numId w:val="44"/>
        </w:numPr>
        <w:ind w:left="1418"/>
        <w:contextualSpacing/>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Merkezi sınavlarda öğrencilerin mevcut başarı düzeyinin artırılması,</w:t>
      </w:r>
    </w:p>
    <w:p w:rsidR="002339E5" w:rsidRPr="002339E5" w:rsidRDefault="002339E5" w:rsidP="002339E5">
      <w:pPr>
        <w:numPr>
          <w:ilvl w:val="0"/>
          <w:numId w:val="44"/>
        </w:numPr>
        <w:ind w:left="1418"/>
        <w:contextualSpacing/>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İlçe Emniyet Müdürlüğü ile koordineli olarak okul içi ve dışı güvenlik önlemlerinin artırılması,</w:t>
      </w:r>
    </w:p>
    <w:p w:rsidR="002339E5" w:rsidRPr="002339E5" w:rsidRDefault="002339E5" w:rsidP="002339E5">
      <w:pPr>
        <w:numPr>
          <w:ilvl w:val="0"/>
          <w:numId w:val="44"/>
        </w:numPr>
        <w:ind w:left="1418"/>
        <w:contextualSpacing/>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Yapılan etkinlik ve faaliyetlere özellikle öğrenci velilerinin katılımını artırılması</w:t>
      </w:r>
    </w:p>
    <w:p w:rsidR="002339E5" w:rsidRPr="002339E5" w:rsidRDefault="002339E5" w:rsidP="002339E5">
      <w:pPr>
        <w:numPr>
          <w:ilvl w:val="0"/>
          <w:numId w:val="44"/>
        </w:numPr>
        <w:ind w:left="1418"/>
        <w:contextualSpacing/>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Rehberlik hizmetlerinin artırılması,</w:t>
      </w:r>
    </w:p>
    <w:p w:rsidR="002339E5" w:rsidRPr="002339E5" w:rsidRDefault="002339E5" w:rsidP="002339E5">
      <w:pPr>
        <w:numPr>
          <w:ilvl w:val="0"/>
          <w:numId w:val="44"/>
        </w:numPr>
        <w:ind w:left="1418"/>
        <w:contextualSpacing/>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Değerler eğitimine önem verilmesi,</w:t>
      </w:r>
    </w:p>
    <w:p w:rsidR="002339E5" w:rsidRPr="002339E5" w:rsidRDefault="002339E5" w:rsidP="002339E5">
      <w:pPr>
        <w:numPr>
          <w:ilvl w:val="0"/>
          <w:numId w:val="44"/>
        </w:numPr>
        <w:ind w:left="1418"/>
        <w:contextualSpacing/>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lastRenderedPageBreak/>
        <w:t>Okul öncesi eğitiminde okullaşma oranının artırılması,</w:t>
      </w:r>
    </w:p>
    <w:p w:rsidR="002C7CEE" w:rsidRDefault="002C7CEE" w:rsidP="00EA78C6">
      <w:pPr>
        <w:ind w:left="720"/>
        <w:jc w:val="both"/>
        <w:rPr>
          <w:sz w:val="24"/>
          <w:szCs w:val="24"/>
        </w:rPr>
      </w:pPr>
    </w:p>
    <w:p w:rsidR="002C7CEE" w:rsidRDefault="002C7CEE" w:rsidP="00EA78C6">
      <w:pPr>
        <w:ind w:left="720"/>
        <w:jc w:val="both"/>
        <w:rPr>
          <w:sz w:val="24"/>
          <w:szCs w:val="24"/>
        </w:rPr>
      </w:pPr>
    </w:p>
    <w:p w:rsidR="002C7CEE" w:rsidRDefault="002C7CEE" w:rsidP="00EA78C6">
      <w:pPr>
        <w:ind w:left="720"/>
        <w:jc w:val="both"/>
        <w:rPr>
          <w:sz w:val="24"/>
          <w:szCs w:val="24"/>
        </w:rPr>
      </w:pPr>
    </w:p>
    <w:p w:rsidR="002339E5" w:rsidRPr="002339E5" w:rsidRDefault="002339E5" w:rsidP="002339E5">
      <w:pPr>
        <w:tabs>
          <w:tab w:val="left" w:pos="7200"/>
        </w:tabs>
        <w:spacing w:after="0"/>
        <w:ind w:left="1276" w:hanging="709"/>
        <w:contextualSpacing/>
        <w:outlineLvl w:val="3"/>
        <w:rPr>
          <w:rFonts w:ascii="Times New Roman" w:eastAsia="Times New Roman" w:hAnsi="Times New Roman"/>
          <w:b/>
          <w:sz w:val="24"/>
          <w:szCs w:val="24"/>
          <w:lang w:eastAsia="tr-TR"/>
        </w:rPr>
      </w:pPr>
      <w:r w:rsidRPr="002339E5">
        <w:rPr>
          <w:rFonts w:ascii="Times New Roman" w:eastAsia="Times New Roman" w:hAnsi="Times New Roman"/>
          <w:b/>
          <w:sz w:val="24"/>
          <w:szCs w:val="24"/>
          <w:lang w:eastAsia="tr-TR"/>
        </w:rPr>
        <w:t xml:space="preserve">     </w:t>
      </w:r>
      <w:bookmarkStart w:id="18" w:name="_Toc419710780"/>
      <w:r w:rsidRPr="002339E5">
        <w:rPr>
          <w:rFonts w:ascii="Times New Roman" w:eastAsia="Times New Roman" w:hAnsi="Times New Roman"/>
          <w:b/>
          <w:sz w:val="24"/>
          <w:szCs w:val="24"/>
          <w:lang w:eastAsia="tr-TR"/>
        </w:rPr>
        <w:t>2.1.4.3. Paydaş Görüşlerinin Alınması Ve Değerlendirilmesi</w:t>
      </w:r>
      <w:bookmarkEnd w:id="18"/>
      <w:r w:rsidRPr="002339E5">
        <w:rPr>
          <w:rFonts w:ascii="Times New Roman" w:eastAsia="Times New Roman" w:hAnsi="Times New Roman"/>
          <w:b/>
          <w:sz w:val="24"/>
          <w:szCs w:val="24"/>
          <w:lang w:eastAsia="tr-TR"/>
        </w:rPr>
        <w:tab/>
      </w:r>
    </w:p>
    <w:p w:rsidR="002339E5" w:rsidRPr="002339E5" w:rsidRDefault="002339E5" w:rsidP="002339E5">
      <w:pPr>
        <w:spacing w:before="120" w:after="120" w:line="360" w:lineRule="auto"/>
        <w:ind w:firstLine="851"/>
        <w:jc w:val="both"/>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 xml:space="preserve">2015–2019 yıllarını kapsayacak Müdürlüğümüz Stratejik Plan çalışmalarına ışık tutması için iç paydaşlarımızın görüşleri alınmış ve kurumumuz için öncelikli olan fikirler stratejik plana dâhil edilmiştir. </w:t>
      </w:r>
    </w:p>
    <w:p w:rsidR="002339E5" w:rsidRPr="002339E5" w:rsidRDefault="002339E5" w:rsidP="002339E5">
      <w:pPr>
        <w:spacing w:before="120" w:after="120" w:line="360" w:lineRule="auto"/>
        <w:ind w:firstLine="851"/>
        <w:jc w:val="both"/>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 xml:space="preserve">Dış paydaşlarımızın bir bölümüyle birebir görüşmeler yapılmış, dış paydaşlarımızın kurumumuzdan beklentilerini planımıza aktarılmıştır. </w:t>
      </w:r>
    </w:p>
    <w:p w:rsidR="002339E5" w:rsidRPr="002339E5" w:rsidRDefault="002339E5" w:rsidP="002339E5">
      <w:pPr>
        <w:spacing w:before="120" w:after="120" w:line="360" w:lineRule="auto"/>
        <w:ind w:firstLine="851"/>
        <w:jc w:val="both"/>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 xml:space="preserve">Stratejik Planlama Üst Kurulu iç ve dış paydaş görüşmelerinin sonuçlarını değerlendirmiştir. Kurulun almış olduğu kararlar aşağıda sıralanmıştır. </w:t>
      </w:r>
    </w:p>
    <w:p w:rsidR="002339E5" w:rsidRPr="002339E5" w:rsidRDefault="002339E5" w:rsidP="002339E5">
      <w:pPr>
        <w:spacing w:after="0" w:line="240" w:lineRule="auto"/>
        <w:ind w:firstLine="708"/>
        <w:jc w:val="both"/>
        <w:rPr>
          <w:rFonts w:ascii="Times New Roman" w:eastAsia="Times New Roman" w:hAnsi="Times New Roman"/>
          <w:sz w:val="24"/>
          <w:szCs w:val="24"/>
          <w:lang w:eastAsia="tr-TR"/>
        </w:rPr>
      </w:pPr>
    </w:p>
    <w:p w:rsidR="002339E5" w:rsidRPr="002339E5" w:rsidRDefault="002339E5" w:rsidP="002339E5">
      <w:pPr>
        <w:spacing w:after="0" w:line="240" w:lineRule="auto"/>
        <w:ind w:firstLine="708"/>
        <w:jc w:val="both"/>
        <w:rPr>
          <w:rFonts w:ascii="Times New Roman" w:eastAsia="Times New Roman" w:hAnsi="Times New Roman"/>
          <w:sz w:val="24"/>
          <w:szCs w:val="24"/>
          <w:lang w:eastAsia="tr-TR"/>
        </w:rPr>
      </w:pPr>
    </w:p>
    <w:p w:rsidR="002339E5" w:rsidRPr="002339E5" w:rsidRDefault="002339E5" w:rsidP="002339E5">
      <w:pPr>
        <w:spacing w:after="0" w:line="240" w:lineRule="auto"/>
        <w:ind w:firstLine="708"/>
        <w:jc w:val="both"/>
        <w:rPr>
          <w:rFonts w:ascii="Times New Roman" w:eastAsia="Times New Roman" w:hAnsi="Times New Roman"/>
          <w:sz w:val="24"/>
          <w:szCs w:val="24"/>
          <w:lang w:eastAsia="tr-TR"/>
        </w:rPr>
      </w:pPr>
    </w:p>
    <w:p w:rsidR="002339E5" w:rsidRPr="002339E5" w:rsidRDefault="002339E5" w:rsidP="002339E5">
      <w:pPr>
        <w:numPr>
          <w:ilvl w:val="0"/>
          <w:numId w:val="45"/>
        </w:numPr>
        <w:tabs>
          <w:tab w:val="num" w:pos="1100"/>
        </w:tabs>
        <w:spacing w:before="120" w:after="120" w:line="360" w:lineRule="auto"/>
        <w:ind w:left="1100" w:hanging="440"/>
        <w:jc w:val="both"/>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Müdürlüğümüzün faaliyetleri hakkında bilgilendirme çalışmaları yapılması,</w:t>
      </w:r>
    </w:p>
    <w:p w:rsidR="002339E5" w:rsidRPr="002339E5" w:rsidRDefault="002339E5" w:rsidP="002339E5">
      <w:pPr>
        <w:numPr>
          <w:ilvl w:val="0"/>
          <w:numId w:val="45"/>
        </w:numPr>
        <w:tabs>
          <w:tab w:val="num" w:pos="1100"/>
        </w:tabs>
        <w:spacing w:before="120" w:after="120" w:line="360" w:lineRule="auto"/>
        <w:ind w:left="1100" w:hanging="440"/>
        <w:jc w:val="both"/>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Bilgi edinmek amacı ile müdürlümüze yapılan başvurulara tam ve zamanında cevap verilmesi için gerekli çalışmaların yapılması,</w:t>
      </w:r>
    </w:p>
    <w:p w:rsidR="002339E5" w:rsidRPr="002339E5" w:rsidRDefault="002339E5" w:rsidP="002339E5">
      <w:pPr>
        <w:numPr>
          <w:ilvl w:val="0"/>
          <w:numId w:val="45"/>
        </w:numPr>
        <w:tabs>
          <w:tab w:val="num" w:pos="1100"/>
        </w:tabs>
        <w:spacing w:before="120" w:after="120" w:line="360" w:lineRule="auto"/>
        <w:ind w:left="1100" w:hanging="440"/>
        <w:jc w:val="both"/>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Eğitim kurumlarının nicel ve nitelik olarak eksiklerinin giderilmesi,</w:t>
      </w:r>
    </w:p>
    <w:p w:rsidR="002339E5" w:rsidRPr="002339E5" w:rsidRDefault="002339E5" w:rsidP="002339E5">
      <w:pPr>
        <w:numPr>
          <w:ilvl w:val="0"/>
          <w:numId w:val="45"/>
        </w:numPr>
        <w:tabs>
          <w:tab w:val="num" w:pos="1100"/>
        </w:tabs>
        <w:spacing w:before="120" w:after="120" w:line="360" w:lineRule="auto"/>
        <w:ind w:left="1100" w:hanging="440"/>
        <w:jc w:val="both"/>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Müdürlüğümüze bağlı birimlerde görev yapanların bilgi ve becerilerini artıracak hizmet içi faaliyetler düzenlenmesi,</w:t>
      </w:r>
    </w:p>
    <w:p w:rsidR="002339E5" w:rsidRPr="002339E5" w:rsidRDefault="002339E5" w:rsidP="002339E5">
      <w:pPr>
        <w:numPr>
          <w:ilvl w:val="0"/>
          <w:numId w:val="45"/>
        </w:numPr>
        <w:tabs>
          <w:tab w:val="num" w:pos="1100"/>
        </w:tabs>
        <w:spacing w:before="120" w:after="120" w:line="360" w:lineRule="auto"/>
        <w:ind w:left="1100" w:hanging="440"/>
        <w:jc w:val="both"/>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Öğrencilere yönelik düzenlenen sosyal, sportif ve kültürel faaliyetlerin artırılması,</w:t>
      </w:r>
    </w:p>
    <w:p w:rsidR="002339E5" w:rsidRPr="002339E5" w:rsidRDefault="002339E5" w:rsidP="002339E5">
      <w:pPr>
        <w:numPr>
          <w:ilvl w:val="0"/>
          <w:numId w:val="45"/>
        </w:numPr>
        <w:tabs>
          <w:tab w:val="num" w:pos="1100"/>
        </w:tabs>
        <w:spacing w:before="120" w:after="120" w:line="360" w:lineRule="auto"/>
        <w:ind w:left="1100" w:hanging="440"/>
        <w:jc w:val="both"/>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 xml:space="preserve">Diğer kamu kurum ve kuruluşları ile etkili bir iletişim ve koordinasyon sağlanması için mekanizmalar geliştirilmesi </w:t>
      </w:r>
    </w:p>
    <w:p w:rsidR="002339E5" w:rsidRPr="002339E5" w:rsidRDefault="002339E5" w:rsidP="002339E5">
      <w:pPr>
        <w:spacing w:before="120" w:after="120" w:line="360" w:lineRule="auto"/>
        <w:ind w:left="660"/>
        <w:jc w:val="both"/>
        <w:rPr>
          <w:rFonts w:ascii="Times New Roman" w:eastAsia="Times New Roman" w:hAnsi="Times New Roman"/>
          <w:sz w:val="24"/>
          <w:szCs w:val="24"/>
          <w:lang w:eastAsia="tr-TR"/>
        </w:rPr>
      </w:pPr>
    </w:p>
    <w:p w:rsidR="002339E5" w:rsidRPr="002339E5" w:rsidRDefault="002339E5" w:rsidP="002339E5">
      <w:pPr>
        <w:spacing w:before="120" w:after="120" w:line="360" w:lineRule="auto"/>
        <w:ind w:firstLine="851"/>
        <w:jc w:val="both"/>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Anket sonuçları, müdürlüğümüzün GZFT Analiz çalışmalarına, amaç, hedef ve faaliyetlerin belirlenmesine ışık tutmuştur.</w:t>
      </w:r>
    </w:p>
    <w:p w:rsidR="002339E5" w:rsidRPr="002339E5" w:rsidRDefault="002339E5" w:rsidP="002339E5">
      <w:pPr>
        <w:spacing w:before="120" w:after="120" w:line="360" w:lineRule="auto"/>
        <w:ind w:firstLine="851"/>
        <w:jc w:val="both"/>
        <w:rPr>
          <w:rFonts w:ascii="Times New Roman" w:eastAsia="Times New Roman" w:hAnsi="Times New Roman"/>
          <w:sz w:val="24"/>
          <w:szCs w:val="24"/>
          <w:lang w:eastAsia="tr-TR"/>
        </w:rPr>
      </w:pPr>
      <w:r w:rsidRPr="002339E5">
        <w:rPr>
          <w:rFonts w:ascii="Times New Roman" w:eastAsia="Times New Roman" w:hAnsi="Times New Roman"/>
          <w:sz w:val="24"/>
          <w:szCs w:val="24"/>
          <w:lang w:eastAsia="tr-TR"/>
        </w:rPr>
        <w:t>Müdürlüğümüz çalışanlarının tamamı, okul ve kurum yöneticilerimiz, öğretmenlerimiz ve diğer çalışanlarımızla görüşmeler yapılmıştır. Onların görüş ve düşünceleri, bizim için temel çerçeveyi oluşturmuştur.</w:t>
      </w:r>
    </w:p>
    <w:p w:rsidR="009D3CC2" w:rsidRDefault="009D3CC2" w:rsidP="00667EF9">
      <w:pPr>
        <w:jc w:val="both"/>
        <w:rPr>
          <w:sz w:val="24"/>
          <w:szCs w:val="24"/>
        </w:rPr>
      </w:pPr>
    </w:p>
    <w:p w:rsidR="00273F03" w:rsidRDefault="00273F03" w:rsidP="00667EF9">
      <w:pPr>
        <w:jc w:val="both"/>
        <w:rPr>
          <w:sz w:val="24"/>
          <w:szCs w:val="24"/>
        </w:rPr>
      </w:pPr>
    </w:p>
    <w:p w:rsidR="00177C04" w:rsidRDefault="00177C04" w:rsidP="006D644B">
      <w:pPr>
        <w:spacing w:after="0"/>
        <w:ind w:left="142"/>
        <w:contextualSpacing/>
        <w:outlineLvl w:val="2"/>
        <w:rPr>
          <w:b/>
          <w:color w:val="FFFFFF"/>
          <w:sz w:val="24"/>
          <w:szCs w:val="24"/>
        </w:rPr>
      </w:pPr>
      <w:bookmarkStart w:id="19" w:name="_Toc417976579"/>
      <w:bookmarkStart w:id="20" w:name="_Toc417980622"/>
      <w:bookmarkStart w:id="21" w:name="_Toc417981656"/>
      <w:bookmarkStart w:id="22" w:name="_Toc419710781"/>
    </w:p>
    <w:p w:rsidR="006D644B" w:rsidRDefault="006D644B" w:rsidP="006D644B">
      <w:pPr>
        <w:spacing w:after="0"/>
        <w:ind w:left="142"/>
        <w:contextualSpacing/>
        <w:outlineLvl w:val="2"/>
        <w:rPr>
          <w:rFonts w:ascii="Times New Roman" w:hAnsi="Times New Roman"/>
          <w:b/>
          <w:sz w:val="24"/>
          <w:szCs w:val="24"/>
          <w:lang w:eastAsia="tr-TR"/>
        </w:rPr>
      </w:pPr>
      <w:r w:rsidRPr="006D644B">
        <w:rPr>
          <w:rFonts w:ascii="Times New Roman" w:hAnsi="Times New Roman"/>
          <w:b/>
          <w:sz w:val="24"/>
          <w:szCs w:val="24"/>
          <w:lang w:eastAsia="tr-TR"/>
        </w:rPr>
        <w:t>2.1.5. KURUM İÇİ ANALİZ ve KURUM DIŞI ANALİZ</w:t>
      </w:r>
      <w:bookmarkEnd w:id="19"/>
      <w:bookmarkEnd w:id="20"/>
      <w:bookmarkEnd w:id="21"/>
      <w:bookmarkEnd w:id="22"/>
    </w:p>
    <w:p w:rsidR="006D644B" w:rsidRPr="006D644B" w:rsidRDefault="006D644B" w:rsidP="006D644B">
      <w:pPr>
        <w:spacing w:after="0"/>
        <w:ind w:left="142"/>
        <w:contextualSpacing/>
        <w:outlineLvl w:val="2"/>
        <w:rPr>
          <w:rFonts w:ascii="Times New Roman" w:hAnsi="Times New Roman"/>
          <w:b/>
          <w:sz w:val="24"/>
          <w:szCs w:val="24"/>
          <w:lang w:eastAsia="tr-TR"/>
        </w:rPr>
      </w:pPr>
    </w:p>
    <w:p w:rsidR="006D644B" w:rsidRPr="006D644B" w:rsidRDefault="006D644B" w:rsidP="006D644B">
      <w:pPr>
        <w:spacing w:after="0"/>
        <w:ind w:left="426"/>
        <w:contextualSpacing/>
        <w:outlineLvl w:val="3"/>
        <w:rPr>
          <w:rFonts w:ascii="Times New Roman" w:eastAsia="Times New Roman" w:hAnsi="Times New Roman"/>
          <w:b/>
          <w:sz w:val="24"/>
          <w:szCs w:val="24"/>
          <w:lang w:eastAsia="tr-TR"/>
        </w:rPr>
      </w:pPr>
      <w:r w:rsidRPr="006D644B">
        <w:rPr>
          <w:rFonts w:ascii="Times New Roman" w:eastAsia="Times New Roman" w:hAnsi="Times New Roman"/>
          <w:b/>
          <w:sz w:val="24"/>
          <w:szCs w:val="24"/>
          <w:lang w:eastAsia="tr-TR"/>
        </w:rPr>
        <w:t xml:space="preserve">     </w:t>
      </w:r>
      <w:bookmarkStart w:id="23" w:name="_Toc417980623"/>
      <w:bookmarkStart w:id="24" w:name="_Toc419710782"/>
      <w:r w:rsidRPr="006D644B">
        <w:rPr>
          <w:rFonts w:ascii="Times New Roman" w:eastAsia="Times New Roman" w:hAnsi="Times New Roman"/>
          <w:b/>
          <w:sz w:val="24"/>
          <w:szCs w:val="24"/>
          <w:lang w:eastAsia="tr-TR"/>
        </w:rPr>
        <w:t>2.1.5.1. KURUM İÇİ ANALİZ</w:t>
      </w:r>
      <w:bookmarkEnd w:id="23"/>
      <w:bookmarkEnd w:id="24"/>
    </w:p>
    <w:p w:rsidR="006D644B" w:rsidRPr="006D644B" w:rsidRDefault="006D644B" w:rsidP="006D644B">
      <w:pPr>
        <w:ind w:firstLine="708"/>
        <w:rPr>
          <w:rFonts w:ascii="Times New Roman" w:eastAsia="Times New Roman" w:hAnsi="Times New Roman"/>
          <w:sz w:val="24"/>
          <w:szCs w:val="24"/>
          <w:lang w:eastAsia="tr-TR"/>
        </w:rPr>
      </w:pPr>
      <w:r w:rsidRPr="006D644B">
        <w:rPr>
          <w:rFonts w:ascii="Times New Roman" w:eastAsia="Times New Roman" w:hAnsi="Times New Roman"/>
          <w:sz w:val="24"/>
          <w:szCs w:val="24"/>
          <w:lang w:eastAsia="tr-TR"/>
        </w:rPr>
        <w:t>Kurum içi analiz yapılırken beşeri, mali, teknolojik, kurumsal yapı ve kurum kültürü faktörleri dikkate alınmış ve aşağıdaki bölümlerde açıklama yapılmıştır.</w:t>
      </w:r>
    </w:p>
    <w:p w:rsidR="00625C6F" w:rsidRDefault="002339E5" w:rsidP="002339E5">
      <w:pPr>
        <w:jc w:val="both"/>
        <w:rPr>
          <w:rFonts w:eastAsia="Times New Roman"/>
          <w:b/>
          <w:sz w:val="28"/>
          <w:szCs w:val="28"/>
          <w:lang w:eastAsia="tr-TR"/>
        </w:rPr>
      </w:pPr>
      <w:r w:rsidRPr="002339E5">
        <w:rPr>
          <w:rFonts w:cs="Calibri"/>
          <w:b/>
          <w:sz w:val="28"/>
          <w:szCs w:val="28"/>
          <w:lang w:eastAsia="tr-TR"/>
        </w:rPr>
        <w:t xml:space="preserve">           </w:t>
      </w:r>
      <w:bookmarkStart w:id="25" w:name="_Toc381693198"/>
      <w:bookmarkStart w:id="26" w:name="_Toc417980624"/>
      <w:bookmarkStart w:id="27" w:name="_Toc419710783"/>
      <w:r w:rsidRPr="002339E5">
        <w:rPr>
          <w:rFonts w:eastAsia="Times New Roman"/>
          <w:b/>
          <w:sz w:val="28"/>
          <w:szCs w:val="28"/>
          <w:lang w:eastAsia="tr-TR"/>
        </w:rPr>
        <w:t>2.1.5.1.1. Kurum Yapısı</w:t>
      </w:r>
      <w:bookmarkEnd w:id="25"/>
      <w:bookmarkEnd w:id="26"/>
      <w:bookmarkEnd w:id="27"/>
    </w:p>
    <w:p w:rsidR="00167DDB" w:rsidRPr="00167DDB" w:rsidRDefault="002339E5" w:rsidP="00167DDB">
      <w:pPr>
        <w:spacing w:before="120" w:after="120" w:line="360" w:lineRule="auto"/>
        <w:ind w:firstLine="851"/>
        <w:jc w:val="both"/>
        <w:rPr>
          <w:rFonts w:ascii="Times New Roman" w:eastAsia="Times New Roman" w:hAnsi="Times New Roman"/>
          <w:b/>
          <w:i/>
          <w:iCs/>
          <w:sz w:val="24"/>
          <w:szCs w:val="24"/>
          <w:lang w:eastAsia="tr-TR"/>
        </w:rPr>
      </w:pPr>
      <w:r w:rsidRPr="002339E5">
        <w:rPr>
          <w:rFonts w:ascii="Times New Roman" w:eastAsia="Times New Roman" w:hAnsi="Times New Roman"/>
          <w:sz w:val="24"/>
          <w:szCs w:val="24"/>
          <w:lang w:eastAsia="tr-TR"/>
        </w:rPr>
        <w:t>14 Eylül 2011 tarihinde yürürlüğe giren 652 Sayılı Milli Eğitim Bakanlığı Teşkilat ve Görevleri Hakkındaki Kanun Hükmünde Kararname ile Bakanlığımızın merkez ve taşra teşkila</w:t>
      </w:r>
      <w:r>
        <w:rPr>
          <w:rFonts w:ascii="Times New Roman" w:eastAsia="Times New Roman" w:hAnsi="Times New Roman"/>
          <w:sz w:val="24"/>
          <w:szCs w:val="24"/>
          <w:lang w:eastAsia="tr-TR"/>
        </w:rPr>
        <w:t>tı  yeniden yapılandırılmıştır.</w:t>
      </w:r>
      <w:r>
        <w:rPr>
          <w:rFonts w:ascii="Times New Roman" w:eastAsia="Times New Roman" w:hAnsi="Times New Roman"/>
          <w:sz w:val="24"/>
          <w:szCs w:val="24"/>
          <w:lang w:eastAsia="tr-TR"/>
        </w:rPr>
        <w:tab/>
      </w:r>
      <w:r>
        <w:rPr>
          <w:rFonts w:ascii="Times New Roman" w:eastAsia="Times New Roman" w:hAnsi="Times New Roman"/>
          <w:sz w:val="24"/>
          <w:szCs w:val="24"/>
          <w:lang w:eastAsia="tr-TR"/>
        </w:rPr>
        <w:tab/>
      </w:r>
    </w:p>
    <w:p w:rsidR="00625C6F" w:rsidRPr="002339E5" w:rsidRDefault="00177C04" w:rsidP="002339E5">
      <w:pPr>
        <w:spacing w:before="120" w:after="120" w:line="360" w:lineRule="auto"/>
        <w:ind w:firstLine="851"/>
        <w:jc w:val="both"/>
        <w:rPr>
          <w:rFonts w:ascii="Times New Roman" w:eastAsia="Times New Roman" w:hAnsi="Times New Roman"/>
          <w:sz w:val="24"/>
          <w:szCs w:val="24"/>
          <w:lang w:eastAsia="tr-TR"/>
        </w:rPr>
      </w:pPr>
      <w:r w:rsidRPr="002339E5">
        <w:rPr>
          <w:rFonts w:ascii="Times New Roman" w:hAnsi="Times New Roman"/>
          <w:b/>
          <w:noProof/>
          <w:sz w:val="28"/>
          <w:szCs w:val="28"/>
          <w:lang w:eastAsia="tr-TR"/>
        </w:rPr>
        <mc:AlternateContent>
          <mc:Choice Requires="wps">
            <w:drawing>
              <wp:anchor distT="0" distB="0" distL="114300" distR="114300" simplePos="0" relativeHeight="251644416" behindDoc="1" locked="0" layoutInCell="1" allowOverlap="1" wp14:anchorId="314D77C7" wp14:editId="03F8DDC5">
                <wp:simplePos x="0" y="0"/>
                <wp:positionH relativeFrom="column">
                  <wp:posOffset>2478405</wp:posOffset>
                </wp:positionH>
                <wp:positionV relativeFrom="paragraph">
                  <wp:posOffset>126365</wp:posOffset>
                </wp:positionV>
                <wp:extent cx="1350010" cy="1043305"/>
                <wp:effectExtent l="0" t="0" r="40640" b="61595"/>
                <wp:wrapNone/>
                <wp:docPr id="45"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0010" cy="104330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35952" w:rsidRDefault="00E35952" w:rsidP="004040DF">
                            <w:pPr>
                              <w:jc w:val="center"/>
                              <w:rPr>
                                <w:rFonts w:ascii="Times New Roman" w:hAnsi="Times New Roman"/>
                                <w:sz w:val="24"/>
                                <w:szCs w:val="24"/>
                              </w:rPr>
                            </w:pPr>
                          </w:p>
                          <w:p w:rsidR="00E35952" w:rsidRPr="00177C04" w:rsidRDefault="00E35952" w:rsidP="004040DF">
                            <w:pPr>
                              <w:jc w:val="center"/>
                              <w:rPr>
                                <w:rFonts w:ascii="Times New Roman" w:hAnsi="Times New Roman"/>
                                <w:b/>
                                <w:sz w:val="24"/>
                                <w:szCs w:val="24"/>
                              </w:rPr>
                            </w:pPr>
                            <w:r w:rsidRPr="00177C04">
                              <w:rPr>
                                <w:rFonts w:ascii="Times New Roman" w:hAnsi="Times New Roman"/>
                                <w:b/>
                                <w:sz w:val="24"/>
                                <w:szCs w:val="24"/>
                              </w:rPr>
                              <w:t>Okul Müdürü</w:t>
                            </w:r>
                          </w:p>
                          <w:p w:rsidR="00E35952" w:rsidRPr="00177C04" w:rsidRDefault="00E35952" w:rsidP="00625C6F">
                            <w:pPr>
                              <w:jc w:val="cente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9" o:spid="_x0000_s1029" style="position:absolute;left:0;text-align:left;margin-left:195.15pt;margin-top:9.95pt;width:106.3pt;height:82.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" strokecolor="#fabf8f" strokeweight="1pt">
                <v:fill color2="#fbd4b4" focus="100%" type="gradient"/>
                <v:shadow on="t" color="#974706" opacity=".5" offset="1pt"/>
                <v:path arrowok="t"/>
                <v:textbox>
                  <w:txbxContent>
                    <w:p w:rsidR="005D19C7" w:rsidRDefault="005D19C7" w:rsidP="004040DF">
                      <w:pPr>
                        <w:jc w:val="center"/>
                        <w:rPr>
                          <w:rFonts w:ascii="Times New Roman" w:hAnsi="Times New Roman"/>
                          <w:sz w:val="24"/>
                          <w:szCs w:val="24"/>
                        </w:rPr>
                      </w:pPr>
                    </w:p>
                    <w:p w:rsidR="005D19C7" w:rsidRPr="00177C04" w:rsidRDefault="005D19C7" w:rsidP="004040DF">
                      <w:pPr>
                        <w:jc w:val="center"/>
                        <w:rPr>
                          <w:rFonts w:ascii="Times New Roman" w:hAnsi="Times New Roman"/>
                          <w:b/>
                          <w:sz w:val="24"/>
                          <w:szCs w:val="24"/>
                        </w:rPr>
                      </w:pPr>
                      <w:r w:rsidRPr="00177C04">
                        <w:rPr>
                          <w:rFonts w:ascii="Times New Roman" w:hAnsi="Times New Roman"/>
                          <w:b/>
                          <w:sz w:val="24"/>
                          <w:szCs w:val="24"/>
                        </w:rPr>
                        <w:t>Okul Müdürü</w:t>
                      </w:r>
                    </w:p>
                    <w:p w:rsidR="005D19C7" w:rsidRPr="00177C04" w:rsidRDefault="005D19C7" w:rsidP="00625C6F">
                      <w:pPr>
                        <w:jc w:val="center"/>
                        <w:rPr>
                          <w:rFonts w:ascii="Times New Roman" w:hAnsi="Times New Roman"/>
                          <w:b/>
                          <w:sz w:val="24"/>
                          <w:szCs w:val="24"/>
                        </w:rPr>
                      </w:pPr>
                    </w:p>
                  </w:txbxContent>
                </v:textbox>
              </v:rect>
            </w:pict>
          </mc:Fallback>
        </mc:AlternateContent>
      </w:r>
    </w:p>
    <w:p w:rsidR="00625C6F" w:rsidRPr="00791546" w:rsidRDefault="00625C6F" w:rsidP="00625C6F">
      <w:pPr>
        <w:rPr>
          <w:rFonts w:ascii="Times New Roman" w:hAnsi="Times New Roman"/>
          <w:sz w:val="24"/>
          <w:szCs w:val="24"/>
        </w:rPr>
      </w:pPr>
    </w:p>
    <w:p w:rsidR="00625C6F" w:rsidRDefault="00625C6F" w:rsidP="00625C6F">
      <w:pPr>
        <w:ind w:left="708"/>
        <w:jc w:val="both"/>
        <w:rPr>
          <w:rFonts w:ascii="Times New Roman" w:hAnsi="Times New Roman"/>
          <w:sz w:val="24"/>
          <w:szCs w:val="24"/>
        </w:rPr>
      </w:pPr>
    </w:p>
    <w:p w:rsidR="00625C6F" w:rsidRDefault="00625C6F" w:rsidP="00625C6F">
      <w:pPr>
        <w:jc w:val="both"/>
        <w:rPr>
          <w:rFonts w:ascii="Times New Roman" w:hAnsi="Times New Roman"/>
          <w:sz w:val="24"/>
          <w:szCs w:val="24"/>
        </w:rPr>
      </w:pPr>
    </w:p>
    <w:p w:rsidR="00625C6F" w:rsidRDefault="00177C04" w:rsidP="00625C6F">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47488" behindDoc="1" locked="0" layoutInCell="1" allowOverlap="1" wp14:anchorId="395C8733" wp14:editId="2DBB7703">
                <wp:simplePos x="0" y="0"/>
                <wp:positionH relativeFrom="column">
                  <wp:posOffset>2410460</wp:posOffset>
                </wp:positionH>
                <wp:positionV relativeFrom="paragraph">
                  <wp:posOffset>312888</wp:posOffset>
                </wp:positionV>
                <wp:extent cx="1523365" cy="968108"/>
                <wp:effectExtent l="0" t="0" r="38735" b="60960"/>
                <wp:wrapNone/>
                <wp:docPr id="39"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96810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35952" w:rsidRDefault="00E35952" w:rsidP="00296F0A">
                            <w:pPr>
                              <w:jc w:val="center"/>
                              <w:rPr>
                                <w:rFonts w:ascii="Times New Roman" w:hAnsi="Times New Roman"/>
                                <w:sz w:val="24"/>
                                <w:szCs w:val="24"/>
                              </w:rPr>
                            </w:pPr>
                          </w:p>
                          <w:p w:rsidR="00E35952" w:rsidRPr="00177C04" w:rsidRDefault="00E35952" w:rsidP="00296F0A">
                            <w:pPr>
                              <w:jc w:val="center"/>
                              <w:rPr>
                                <w:rFonts w:ascii="Times New Roman" w:hAnsi="Times New Roman"/>
                                <w:b/>
                                <w:sz w:val="24"/>
                                <w:szCs w:val="24"/>
                              </w:rPr>
                            </w:pPr>
                            <w:r w:rsidRPr="00177C04">
                              <w:rPr>
                                <w:rFonts w:ascii="Times New Roman" w:hAnsi="Times New Roman"/>
                                <w:b/>
                                <w:sz w:val="24"/>
                                <w:szCs w:val="24"/>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030" style="position:absolute;left:0;text-align:left;margin-left:189.8pt;margin-top:24.65pt;width:119.95pt;height:7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" fillcolor="#fabf8f" strokecolor="#fabf8f" strokeweight="1pt">
                <v:fill color2="#fde9d9" angle="135" focus="50%" type="gradient"/>
                <v:shadow on="t" color="#974706" opacity=".5" offset="1pt"/>
                <v:path arrowok="t"/>
                <v:textbox>
                  <w:txbxContent>
                    <w:p w:rsidR="005D19C7" w:rsidRDefault="005D19C7" w:rsidP="00296F0A">
                      <w:pPr>
                        <w:jc w:val="center"/>
                        <w:rPr>
                          <w:rFonts w:ascii="Times New Roman" w:hAnsi="Times New Roman"/>
                          <w:sz w:val="24"/>
                          <w:szCs w:val="24"/>
                        </w:rPr>
                      </w:pPr>
                    </w:p>
                    <w:p w:rsidR="005D19C7" w:rsidRPr="00177C04" w:rsidRDefault="005D19C7" w:rsidP="00296F0A">
                      <w:pPr>
                        <w:jc w:val="center"/>
                        <w:rPr>
                          <w:rFonts w:ascii="Times New Roman" w:hAnsi="Times New Roman"/>
                          <w:b/>
                          <w:sz w:val="24"/>
                          <w:szCs w:val="24"/>
                        </w:rPr>
                      </w:pPr>
                      <w:r w:rsidRPr="00177C04">
                        <w:rPr>
                          <w:rFonts w:ascii="Times New Roman" w:hAnsi="Times New Roman"/>
                          <w:b/>
                          <w:sz w:val="24"/>
                          <w:szCs w:val="24"/>
                        </w:rPr>
                        <w:t>Müdür Yardımcısı</w:t>
                      </w:r>
                    </w:p>
                  </w:txbxContent>
                </v:textbox>
              </v:rect>
            </w:pict>
          </mc:Fallback>
        </mc:AlternateContent>
      </w:r>
    </w:p>
    <w:p w:rsidR="00625C6F" w:rsidRDefault="00625C6F" w:rsidP="00625C6F">
      <w:pPr>
        <w:jc w:val="both"/>
        <w:rPr>
          <w:rFonts w:ascii="Times New Roman" w:hAnsi="Times New Roman"/>
          <w:sz w:val="24"/>
          <w:szCs w:val="24"/>
        </w:rPr>
      </w:pPr>
    </w:p>
    <w:p w:rsidR="00625C6F" w:rsidRDefault="00625C6F" w:rsidP="00625C6F">
      <w:pPr>
        <w:jc w:val="both"/>
        <w:rPr>
          <w:rFonts w:ascii="Times New Roman" w:hAnsi="Times New Roman"/>
          <w:sz w:val="24"/>
          <w:szCs w:val="24"/>
        </w:rPr>
      </w:pPr>
    </w:p>
    <w:p w:rsidR="00625C6F" w:rsidRDefault="00625C6F" w:rsidP="00625C6F">
      <w:pPr>
        <w:jc w:val="both"/>
        <w:rPr>
          <w:rFonts w:ascii="Times New Roman" w:hAnsi="Times New Roman"/>
          <w:sz w:val="24"/>
          <w:szCs w:val="24"/>
        </w:rPr>
      </w:pPr>
    </w:p>
    <w:p w:rsidR="00625C6F" w:rsidRDefault="00625C6F" w:rsidP="00625C6F">
      <w:pPr>
        <w:jc w:val="both"/>
        <w:rPr>
          <w:rFonts w:ascii="Times New Roman" w:hAnsi="Times New Roman"/>
          <w:sz w:val="24"/>
          <w:szCs w:val="24"/>
        </w:rPr>
      </w:pPr>
    </w:p>
    <w:p w:rsidR="00177C04" w:rsidRDefault="00177C04" w:rsidP="00625C6F">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43392" behindDoc="1" locked="0" layoutInCell="1" allowOverlap="1" wp14:anchorId="3C01CBA7" wp14:editId="2BEE941F">
                <wp:simplePos x="0" y="0"/>
                <wp:positionH relativeFrom="column">
                  <wp:posOffset>2593340</wp:posOffset>
                </wp:positionH>
                <wp:positionV relativeFrom="paragraph">
                  <wp:posOffset>267335</wp:posOffset>
                </wp:positionV>
                <wp:extent cx="1234440" cy="875030"/>
                <wp:effectExtent l="0" t="0" r="41910" b="58420"/>
                <wp:wrapNone/>
                <wp:docPr id="28"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4440" cy="87503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35952" w:rsidRDefault="00E35952" w:rsidP="00625C6F">
                            <w:pPr>
                              <w:jc w:val="center"/>
                              <w:rPr>
                                <w:rFonts w:ascii="Times New Roman" w:hAnsi="Times New Roman"/>
                                <w:b/>
                                <w:sz w:val="24"/>
                                <w:szCs w:val="24"/>
                              </w:rPr>
                            </w:pPr>
                          </w:p>
                          <w:p w:rsidR="00E35952" w:rsidRPr="00177C04" w:rsidRDefault="00E35952" w:rsidP="00625C6F">
                            <w:pPr>
                              <w:jc w:val="center"/>
                              <w:rPr>
                                <w:rFonts w:ascii="Times New Roman" w:hAnsi="Times New Roman"/>
                                <w:b/>
                                <w:sz w:val="24"/>
                                <w:szCs w:val="24"/>
                              </w:rPr>
                            </w:pPr>
                            <w:r w:rsidRPr="00177C04">
                              <w:rPr>
                                <w:rFonts w:ascii="Times New Roman" w:hAnsi="Times New Roman"/>
                                <w:b/>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31" style="position:absolute;left:0;text-align:left;margin-left:204.2pt;margin-top:21.05pt;width:97.2pt;height:68.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" fillcolor="#fabf8f" strokecolor="#fabf8f" strokeweight="1pt">
                <v:fill color2="#fde9d9" angle="135" focus="50%" type="gradient"/>
                <v:shadow on="t" color="#974706" opacity=".5" offset="1pt"/>
                <v:path arrowok="t"/>
                <v:textbox>
                  <w:txbxContent>
                    <w:p w:rsidR="005D19C7" w:rsidRDefault="005D19C7" w:rsidP="00625C6F">
                      <w:pPr>
                        <w:jc w:val="center"/>
                        <w:rPr>
                          <w:rFonts w:ascii="Times New Roman" w:hAnsi="Times New Roman"/>
                          <w:b/>
                          <w:sz w:val="24"/>
                          <w:szCs w:val="24"/>
                        </w:rPr>
                      </w:pPr>
                    </w:p>
                    <w:p w:rsidR="005D19C7" w:rsidRPr="00177C04" w:rsidRDefault="005D19C7" w:rsidP="00625C6F">
                      <w:pPr>
                        <w:jc w:val="center"/>
                        <w:rPr>
                          <w:rFonts w:ascii="Times New Roman" w:hAnsi="Times New Roman"/>
                          <w:b/>
                          <w:sz w:val="24"/>
                          <w:szCs w:val="24"/>
                        </w:rPr>
                      </w:pPr>
                      <w:r w:rsidRPr="00177C04">
                        <w:rPr>
                          <w:rFonts w:ascii="Times New Roman" w:hAnsi="Times New Roman"/>
                          <w:b/>
                          <w:sz w:val="24"/>
                          <w:szCs w:val="24"/>
                        </w:rPr>
                        <w:t>Öğretmen</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52608" behindDoc="1" locked="0" layoutInCell="1" allowOverlap="1" wp14:anchorId="2C3672FA" wp14:editId="3FE5B377">
                <wp:simplePos x="0" y="0"/>
                <wp:positionH relativeFrom="column">
                  <wp:posOffset>5471160</wp:posOffset>
                </wp:positionH>
                <wp:positionV relativeFrom="paragraph">
                  <wp:posOffset>295910</wp:posOffset>
                </wp:positionV>
                <wp:extent cx="1105535" cy="721360"/>
                <wp:effectExtent l="0" t="0" r="37465" b="59690"/>
                <wp:wrapNone/>
                <wp:docPr id="37"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5535" cy="72136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35952" w:rsidRPr="00177C04" w:rsidRDefault="00E35952" w:rsidP="002F08C8">
                            <w:pPr>
                              <w:rPr>
                                <w:rFonts w:ascii="Times New Roman" w:hAnsi="Times New Roman"/>
                                <w:b/>
                                <w:sz w:val="24"/>
                                <w:szCs w:val="24"/>
                              </w:rPr>
                            </w:pPr>
                            <w:r w:rsidRPr="00177C04">
                              <w:rPr>
                                <w:rFonts w:ascii="Times New Roman" w:hAnsi="Times New Roman"/>
                                <w:b/>
                                <w:sz w:val="24"/>
                                <w:szCs w:val="24"/>
                              </w:rPr>
                              <w:t>Okul Aile Birliği</w:t>
                            </w:r>
                          </w:p>
                          <w:p w:rsidR="00E35952" w:rsidRPr="00177C04" w:rsidRDefault="00E35952" w:rsidP="00625C6F">
                            <w:pP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7" o:spid="_x0000_s1032" style="position:absolute;left:0;text-align:left;margin-left:430.8pt;margin-top:23.3pt;width:87.05pt;height:5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" fillcolor="#fabf8f" strokecolor="#fabf8f" strokeweight="1pt">
                <v:fill color2="#fde9d9" angle="135" focus="50%" type="gradient"/>
                <v:shadow on="t" color="#974706" opacity=".5" offset="1pt"/>
                <v:path arrowok="t"/>
                <v:textbox>
                  <w:txbxContent>
                    <w:p w:rsidR="005D19C7" w:rsidRPr="00177C04" w:rsidRDefault="005D19C7" w:rsidP="002F08C8">
                      <w:pPr>
                        <w:rPr>
                          <w:rFonts w:ascii="Times New Roman" w:hAnsi="Times New Roman"/>
                          <w:b/>
                          <w:sz w:val="24"/>
                          <w:szCs w:val="24"/>
                        </w:rPr>
                      </w:pPr>
                      <w:r w:rsidRPr="00177C04">
                        <w:rPr>
                          <w:rFonts w:ascii="Times New Roman" w:hAnsi="Times New Roman"/>
                          <w:b/>
                          <w:sz w:val="24"/>
                          <w:szCs w:val="24"/>
                        </w:rPr>
                        <w:t>Okul Aile Birliği</w:t>
                      </w:r>
                    </w:p>
                    <w:p w:rsidR="005D19C7" w:rsidRPr="00177C04" w:rsidRDefault="005D19C7" w:rsidP="00625C6F">
                      <w:pPr>
                        <w:rPr>
                          <w:rFonts w:ascii="Times New Roman" w:hAnsi="Times New Roman"/>
                          <w:b/>
                          <w:sz w:val="24"/>
                          <w:szCs w:val="24"/>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46464" behindDoc="1" locked="0" layoutInCell="1" allowOverlap="1" wp14:anchorId="6A22C37B" wp14:editId="52B22B10">
                <wp:simplePos x="0" y="0"/>
                <wp:positionH relativeFrom="column">
                  <wp:posOffset>4046220</wp:posOffset>
                </wp:positionH>
                <wp:positionV relativeFrom="paragraph">
                  <wp:posOffset>267970</wp:posOffset>
                </wp:positionV>
                <wp:extent cx="1206500" cy="798830"/>
                <wp:effectExtent l="0" t="0" r="31750" b="58420"/>
                <wp:wrapNone/>
                <wp:docPr id="30"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79883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35952" w:rsidRPr="00177C04" w:rsidRDefault="00E35952" w:rsidP="00625C6F">
                            <w:pPr>
                              <w:rPr>
                                <w:rFonts w:ascii="Times New Roman" w:hAnsi="Times New Roman"/>
                                <w:b/>
                                <w:sz w:val="24"/>
                                <w:szCs w:val="24"/>
                              </w:rPr>
                            </w:pPr>
                            <w:r w:rsidRPr="00177C04">
                              <w:rPr>
                                <w:rFonts w:ascii="Times New Roman" w:hAnsi="Times New Roman"/>
                                <w:b/>
                                <w:sz w:val="24"/>
                                <w:szCs w:val="24"/>
                              </w:rPr>
                              <w:t>Yardımcı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1" o:spid="_x0000_s1033" style="position:absolute;left:0;text-align:left;margin-left:318.6pt;margin-top:21.1pt;width:95pt;height:62.9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" fillcolor="#fabf8f" strokecolor="#fabf8f" strokeweight="1pt">
                <v:fill color2="#fde9d9" angle="135" focus="50%" type="gradient"/>
                <v:shadow on="t" color="#974706" opacity=".5" offset="1pt"/>
                <v:path arrowok="t"/>
                <v:textbox>
                  <w:txbxContent>
                    <w:p w:rsidR="005D19C7" w:rsidRPr="00177C04" w:rsidRDefault="005D19C7" w:rsidP="00625C6F">
                      <w:pPr>
                        <w:rPr>
                          <w:rFonts w:ascii="Times New Roman" w:hAnsi="Times New Roman"/>
                          <w:b/>
                          <w:sz w:val="24"/>
                          <w:szCs w:val="24"/>
                        </w:rPr>
                      </w:pPr>
                      <w:r w:rsidRPr="00177C04">
                        <w:rPr>
                          <w:rFonts w:ascii="Times New Roman" w:hAnsi="Times New Roman"/>
                          <w:b/>
                          <w:sz w:val="24"/>
                          <w:szCs w:val="24"/>
                        </w:rPr>
                        <w:t>Yardımcı Hizmetler</w:t>
                      </w:r>
                    </w:p>
                  </w:txbxContent>
                </v:textbox>
              </v:rect>
            </w:pict>
          </mc:Fallback>
        </mc:AlternateContent>
      </w:r>
    </w:p>
    <w:p w:rsidR="00625C6F" w:rsidRDefault="00177C04" w:rsidP="00625C6F">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57728" behindDoc="1" locked="0" layoutInCell="1" allowOverlap="1" wp14:anchorId="182AD570" wp14:editId="3E4AEE3F">
                <wp:simplePos x="0" y="0"/>
                <wp:positionH relativeFrom="column">
                  <wp:posOffset>1111618</wp:posOffset>
                </wp:positionH>
                <wp:positionV relativeFrom="paragraph">
                  <wp:posOffset>93880</wp:posOffset>
                </wp:positionV>
                <wp:extent cx="1206500" cy="740844"/>
                <wp:effectExtent l="0" t="0" r="31750" b="59690"/>
                <wp:wrapNone/>
                <wp:docPr id="29"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740844"/>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35952" w:rsidRPr="00177C04" w:rsidRDefault="00E35952" w:rsidP="00177C04">
                            <w:pPr>
                              <w:rPr>
                                <w:rFonts w:ascii="Times New Roman" w:hAnsi="Times New Roman"/>
                                <w:b/>
                                <w:sz w:val="24"/>
                                <w:szCs w:val="24"/>
                              </w:rPr>
                            </w:pPr>
                            <w:r w:rsidRPr="00177C04">
                              <w:rPr>
                                <w:rFonts w:ascii="Times New Roman" w:hAnsi="Times New Roman"/>
                                <w:b/>
                                <w:sz w:val="24"/>
                                <w:szCs w:val="24"/>
                              </w:rPr>
                              <w:t>Öğretmenler Kurulu</w:t>
                            </w:r>
                          </w:p>
                          <w:p w:rsidR="00E35952" w:rsidRPr="00177C04" w:rsidRDefault="00E35952" w:rsidP="00625C6F">
                            <w:pP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034" style="position:absolute;left:0;text-align:left;margin-left:87.55pt;margin-top:7.4pt;width:95pt;height:58.3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" fillcolor="#fabf8f" strokecolor="#fabf8f" strokeweight="1pt">
                <v:fill color2="#fde9d9" angle="135" focus="50%" type="gradient"/>
                <v:shadow on="t" color="#974706" opacity=".5" offset="1pt"/>
                <v:path arrowok="t"/>
                <v:textbox>
                  <w:txbxContent>
                    <w:p w:rsidR="005D19C7" w:rsidRPr="00177C04" w:rsidRDefault="005D19C7" w:rsidP="00177C04">
                      <w:pPr>
                        <w:rPr>
                          <w:rFonts w:ascii="Times New Roman" w:hAnsi="Times New Roman"/>
                          <w:b/>
                          <w:sz w:val="24"/>
                          <w:szCs w:val="24"/>
                        </w:rPr>
                      </w:pPr>
                      <w:r w:rsidRPr="00177C04">
                        <w:rPr>
                          <w:rFonts w:ascii="Times New Roman" w:hAnsi="Times New Roman"/>
                          <w:b/>
                          <w:sz w:val="24"/>
                          <w:szCs w:val="24"/>
                        </w:rPr>
                        <w:t>Öğretmenler Kurulu</w:t>
                      </w:r>
                    </w:p>
                    <w:p w:rsidR="005D19C7" w:rsidRPr="00177C04" w:rsidRDefault="005D19C7" w:rsidP="00625C6F">
                      <w:pPr>
                        <w:rPr>
                          <w:rFonts w:ascii="Times New Roman" w:hAnsi="Times New Roman"/>
                          <w:b/>
                          <w:sz w:val="24"/>
                          <w:szCs w:val="24"/>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40320" behindDoc="1" locked="0" layoutInCell="1" allowOverlap="1" wp14:anchorId="5BA2C871" wp14:editId="0EF083ED">
                <wp:simplePos x="0" y="0"/>
                <wp:positionH relativeFrom="column">
                  <wp:posOffset>-490855</wp:posOffset>
                </wp:positionH>
                <wp:positionV relativeFrom="paragraph">
                  <wp:posOffset>74295</wp:posOffset>
                </wp:positionV>
                <wp:extent cx="1303655" cy="760095"/>
                <wp:effectExtent l="0" t="0" r="29845" b="59055"/>
                <wp:wrapNone/>
                <wp:docPr id="38"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76009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35952" w:rsidRPr="00177C04" w:rsidRDefault="00E35952" w:rsidP="00625C6F">
                            <w:pPr>
                              <w:rPr>
                                <w:rFonts w:ascii="Times New Roman" w:hAnsi="Times New Roman"/>
                                <w:b/>
                                <w:sz w:val="24"/>
                                <w:szCs w:val="24"/>
                              </w:rPr>
                            </w:pPr>
                            <w:r w:rsidRPr="00177C04">
                              <w:rPr>
                                <w:rFonts w:ascii="Times New Roman" w:hAnsi="Times New Roman"/>
                                <w:b/>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035" style="position:absolute;left:0;text-align:left;margin-left:-38.65pt;margin-top:5.85pt;width:102.65pt;height:59.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" fillcolor="#fabf8f" strokecolor="#fabf8f" strokeweight="1pt">
                <v:fill color2="#fde9d9" angle="135" focus="50%" type="gradient"/>
                <v:shadow on="t" color="#974706" opacity=".5" offset="1pt"/>
                <v:path arrowok="t"/>
                <v:textbox>
                  <w:txbxContent>
                    <w:p w:rsidR="005D19C7" w:rsidRPr="00177C04" w:rsidRDefault="005D19C7" w:rsidP="00625C6F">
                      <w:pPr>
                        <w:rPr>
                          <w:rFonts w:ascii="Times New Roman" w:hAnsi="Times New Roman"/>
                          <w:b/>
                          <w:sz w:val="24"/>
                          <w:szCs w:val="24"/>
                        </w:rPr>
                      </w:pPr>
                      <w:r w:rsidRPr="00177C04">
                        <w:rPr>
                          <w:rFonts w:ascii="Times New Roman" w:hAnsi="Times New Roman"/>
                          <w:b/>
                          <w:sz w:val="24"/>
                          <w:szCs w:val="24"/>
                        </w:rPr>
                        <w:t>Komisyonlar</w:t>
                      </w:r>
                    </w:p>
                  </w:txbxContent>
                </v:textbox>
              </v:rect>
            </w:pict>
          </mc:Fallback>
        </mc:AlternateContent>
      </w:r>
    </w:p>
    <w:p w:rsidR="00625C6F" w:rsidRDefault="00625C6F" w:rsidP="00625C6F">
      <w:pPr>
        <w:jc w:val="both"/>
        <w:rPr>
          <w:rFonts w:ascii="Times New Roman" w:hAnsi="Times New Roman"/>
          <w:sz w:val="24"/>
          <w:szCs w:val="24"/>
        </w:rPr>
      </w:pPr>
    </w:p>
    <w:p w:rsidR="00625C6F" w:rsidRDefault="00625C6F" w:rsidP="00625C6F">
      <w:pPr>
        <w:jc w:val="both"/>
        <w:rPr>
          <w:rFonts w:ascii="Times New Roman" w:hAnsi="Times New Roman"/>
          <w:sz w:val="24"/>
          <w:szCs w:val="24"/>
        </w:rPr>
      </w:pPr>
    </w:p>
    <w:p w:rsidR="00625C6F" w:rsidRDefault="00625C6F" w:rsidP="00625C6F">
      <w:pPr>
        <w:jc w:val="both"/>
        <w:rPr>
          <w:rFonts w:ascii="Times New Roman" w:hAnsi="Times New Roman"/>
          <w:sz w:val="24"/>
          <w:szCs w:val="24"/>
        </w:rPr>
      </w:pPr>
    </w:p>
    <w:p w:rsidR="00625C6F" w:rsidRDefault="00625C6F" w:rsidP="00625C6F">
      <w:pPr>
        <w:jc w:val="both"/>
        <w:rPr>
          <w:rFonts w:ascii="Times New Roman" w:hAnsi="Times New Roman"/>
          <w:sz w:val="24"/>
          <w:szCs w:val="24"/>
        </w:rPr>
      </w:pPr>
    </w:p>
    <w:p w:rsidR="00625C6F" w:rsidRDefault="00177C04" w:rsidP="00625C6F">
      <w:p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666944" behindDoc="1" locked="0" layoutInCell="1" allowOverlap="1" wp14:anchorId="34015A5D" wp14:editId="32F477BB">
                <wp:simplePos x="0" y="0"/>
                <wp:positionH relativeFrom="column">
                  <wp:posOffset>5115560</wp:posOffset>
                </wp:positionH>
                <wp:positionV relativeFrom="paragraph">
                  <wp:posOffset>139065</wp:posOffset>
                </wp:positionV>
                <wp:extent cx="1206500" cy="769620"/>
                <wp:effectExtent l="0" t="0" r="31750" b="49530"/>
                <wp:wrapNone/>
                <wp:docPr id="2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76962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35952" w:rsidRPr="00177C04" w:rsidRDefault="00E35952" w:rsidP="00625C6F">
                            <w:pPr>
                              <w:jc w:val="center"/>
                              <w:rPr>
                                <w:rFonts w:ascii="Times New Roman" w:hAnsi="Times New Roman"/>
                                <w:b/>
                                <w:sz w:val="24"/>
                                <w:szCs w:val="24"/>
                              </w:rPr>
                            </w:pPr>
                            <w:r w:rsidRPr="00177C04">
                              <w:rPr>
                                <w:rFonts w:ascii="Times New Roman" w:hAnsi="Times New Roman"/>
                                <w:b/>
                                <w:sz w:val="24"/>
                                <w:szCs w:val="24"/>
                              </w:rPr>
                              <w:t>Rehber 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036" style="position:absolute;left:0;text-align:left;margin-left:402.8pt;margin-top:10.95pt;width:95pt;height:60.6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" fillcolor="#fabf8f" strokecolor="#fabf8f" strokeweight="1pt">
                <v:fill color2="#fde9d9" angle="135" focus="50%" type="gradient"/>
                <v:shadow on="t" color="#974706" opacity=".5" offset="1pt"/>
                <v:path arrowok="t"/>
                <v:textbox>
                  <w:txbxContent>
                    <w:p w:rsidR="005D19C7" w:rsidRPr="00177C04" w:rsidRDefault="005D19C7" w:rsidP="00625C6F">
                      <w:pPr>
                        <w:jc w:val="center"/>
                        <w:rPr>
                          <w:rFonts w:ascii="Times New Roman" w:hAnsi="Times New Roman"/>
                          <w:b/>
                          <w:sz w:val="24"/>
                          <w:szCs w:val="24"/>
                        </w:rPr>
                      </w:pPr>
                      <w:r w:rsidRPr="00177C04">
                        <w:rPr>
                          <w:rFonts w:ascii="Times New Roman" w:hAnsi="Times New Roman"/>
                          <w:b/>
                          <w:sz w:val="24"/>
                          <w:szCs w:val="24"/>
                        </w:rPr>
                        <w:t>Rehber Öğretmenler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63872" behindDoc="1" locked="0" layoutInCell="1" allowOverlap="1" wp14:anchorId="67A20185" wp14:editId="4D213B2F">
                <wp:simplePos x="0" y="0"/>
                <wp:positionH relativeFrom="column">
                  <wp:posOffset>456565</wp:posOffset>
                </wp:positionH>
                <wp:positionV relativeFrom="paragraph">
                  <wp:posOffset>139065</wp:posOffset>
                </wp:positionV>
                <wp:extent cx="1206500" cy="827405"/>
                <wp:effectExtent l="0" t="0" r="31750" b="48895"/>
                <wp:wrapNone/>
                <wp:docPr id="1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82740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35952" w:rsidRPr="00177C04" w:rsidRDefault="00E35952" w:rsidP="00625C6F">
                            <w:pPr>
                              <w:rPr>
                                <w:rFonts w:ascii="Times New Roman" w:hAnsi="Times New Roman"/>
                                <w:b/>
                                <w:sz w:val="24"/>
                                <w:szCs w:val="24"/>
                              </w:rPr>
                            </w:pPr>
                            <w:r w:rsidRPr="00177C04">
                              <w:rPr>
                                <w:rFonts w:ascii="Times New Roman" w:hAnsi="Times New Roman"/>
                                <w:b/>
                                <w:sz w:val="24"/>
                                <w:szCs w:val="24"/>
                              </w:rPr>
                              <w:t>Öğrenci Kulüpleri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o:spid="_x0000_s1037" style="position:absolute;left:0;text-align:left;margin-left:35.95pt;margin-top:10.95pt;width:95pt;height:65.1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" fillcolor="#fabf8f" strokecolor="#fabf8f" strokeweight="1pt">
                <v:fill color2="#fde9d9" angle="135" focus="50%" type="gradient"/>
                <v:shadow on="t" color="#974706" opacity=".5" offset="1pt"/>
                <v:path arrowok="t"/>
                <v:textbox>
                  <w:txbxContent>
                    <w:p w:rsidR="005D19C7" w:rsidRPr="00177C04" w:rsidRDefault="005D19C7" w:rsidP="00625C6F">
                      <w:pPr>
                        <w:rPr>
                          <w:rFonts w:ascii="Times New Roman" w:hAnsi="Times New Roman"/>
                          <w:b/>
                          <w:sz w:val="24"/>
                          <w:szCs w:val="24"/>
                        </w:rPr>
                      </w:pPr>
                      <w:r w:rsidRPr="00177C04">
                        <w:rPr>
                          <w:rFonts w:ascii="Times New Roman" w:hAnsi="Times New Roman"/>
                          <w:b/>
                          <w:sz w:val="24"/>
                          <w:szCs w:val="24"/>
                        </w:rPr>
                        <w:t>Öğrenci Kulüpleri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65920" behindDoc="1" locked="0" layoutInCell="1" allowOverlap="1" wp14:anchorId="0EE85B2F" wp14:editId="02FEDD24">
                <wp:simplePos x="0" y="0"/>
                <wp:positionH relativeFrom="column">
                  <wp:posOffset>3700780</wp:posOffset>
                </wp:positionH>
                <wp:positionV relativeFrom="paragraph">
                  <wp:posOffset>139065</wp:posOffset>
                </wp:positionV>
                <wp:extent cx="1206500" cy="769620"/>
                <wp:effectExtent l="0" t="0" r="31750" b="49530"/>
                <wp:wrapNone/>
                <wp:docPr id="2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76962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35952" w:rsidRPr="00177C04" w:rsidRDefault="00E35952" w:rsidP="00625C6F">
                            <w:pPr>
                              <w:jc w:val="center"/>
                              <w:rPr>
                                <w:rFonts w:ascii="Times New Roman" w:hAnsi="Times New Roman"/>
                                <w:b/>
                                <w:sz w:val="24"/>
                                <w:szCs w:val="24"/>
                              </w:rPr>
                            </w:pPr>
                            <w:r w:rsidRPr="00177C04">
                              <w:rPr>
                                <w:rFonts w:ascii="Times New Roman" w:hAnsi="Times New Roman"/>
                                <w:b/>
                                <w:sz w:val="24"/>
                                <w:szCs w:val="24"/>
                              </w:rPr>
                              <w:t>Sınıf Öğretmenleri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o:spid="_x0000_s1038" style="position:absolute;left:0;text-align:left;margin-left:291.4pt;margin-top:10.95pt;width:95pt;height:60.6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" fillcolor="#fabf8f" strokecolor="#fabf8f" strokeweight="1pt">
                <v:fill color2="#fde9d9" angle="135" focus="50%" type="gradient"/>
                <v:shadow on="t" color="#974706" opacity=".5" offset="1pt"/>
                <v:path arrowok="t"/>
                <v:textbox>
                  <w:txbxContent>
                    <w:p w:rsidR="005D19C7" w:rsidRPr="00177C04" w:rsidRDefault="005D19C7" w:rsidP="00625C6F">
                      <w:pPr>
                        <w:jc w:val="center"/>
                        <w:rPr>
                          <w:rFonts w:ascii="Times New Roman" w:hAnsi="Times New Roman"/>
                          <w:b/>
                          <w:sz w:val="24"/>
                          <w:szCs w:val="24"/>
                        </w:rPr>
                      </w:pPr>
                      <w:r w:rsidRPr="00177C04">
                        <w:rPr>
                          <w:rFonts w:ascii="Times New Roman" w:hAnsi="Times New Roman"/>
                          <w:b/>
                          <w:sz w:val="24"/>
                          <w:szCs w:val="24"/>
                        </w:rPr>
                        <w:t>Sınıf Öğretmenleri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64896" behindDoc="1" locked="0" layoutInCell="1" allowOverlap="1" wp14:anchorId="06765100" wp14:editId="040E12D8">
                <wp:simplePos x="0" y="0"/>
                <wp:positionH relativeFrom="column">
                  <wp:posOffset>2141521</wp:posOffset>
                </wp:positionH>
                <wp:positionV relativeFrom="paragraph">
                  <wp:posOffset>139398</wp:posOffset>
                </wp:positionV>
                <wp:extent cx="1206500" cy="770021"/>
                <wp:effectExtent l="0" t="0" r="31750" b="49530"/>
                <wp:wrapNone/>
                <wp:docPr id="1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77002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35952" w:rsidRPr="00177C04" w:rsidRDefault="00E35952" w:rsidP="00625C6F">
                            <w:pPr>
                              <w:jc w:val="center"/>
                              <w:rPr>
                                <w:rFonts w:ascii="Times New Roman" w:hAnsi="Times New Roman"/>
                                <w:b/>
                                <w:sz w:val="24"/>
                                <w:szCs w:val="24"/>
                              </w:rPr>
                            </w:pPr>
                            <w:r w:rsidRPr="00177C04">
                              <w:rPr>
                                <w:rFonts w:ascii="Times New Roman" w:hAnsi="Times New Roman"/>
                                <w:b/>
                                <w:sz w:val="24"/>
                                <w:szCs w:val="24"/>
                              </w:rPr>
                              <w:t>Zümre Öğretmenler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039" style="position:absolute;left:0;text-align:left;margin-left:168.6pt;margin-top:11pt;width:95pt;height:60.6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" fillcolor="#fabf8f" strokecolor="#fabf8f" strokeweight="1pt">
                <v:fill color2="#fde9d9" angle="135" focus="50%" type="gradient"/>
                <v:shadow on="t" color="#974706" opacity=".5" offset="1pt"/>
                <v:path arrowok="t"/>
                <v:textbox>
                  <w:txbxContent>
                    <w:p w:rsidR="005D19C7" w:rsidRPr="00177C04" w:rsidRDefault="005D19C7" w:rsidP="00625C6F">
                      <w:pPr>
                        <w:jc w:val="center"/>
                        <w:rPr>
                          <w:rFonts w:ascii="Times New Roman" w:hAnsi="Times New Roman"/>
                          <w:b/>
                          <w:sz w:val="24"/>
                          <w:szCs w:val="24"/>
                        </w:rPr>
                      </w:pPr>
                      <w:r w:rsidRPr="00177C04">
                        <w:rPr>
                          <w:rFonts w:ascii="Times New Roman" w:hAnsi="Times New Roman"/>
                          <w:b/>
                          <w:sz w:val="24"/>
                          <w:szCs w:val="24"/>
                        </w:rPr>
                        <w:t>Zümre Öğretmenler Kurulu</w:t>
                      </w:r>
                    </w:p>
                  </w:txbxContent>
                </v:textbox>
              </v:rect>
            </w:pict>
          </mc:Fallback>
        </mc:AlternateContent>
      </w:r>
    </w:p>
    <w:p w:rsidR="00273F03" w:rsidRDefault="00273F03" w:rsidP="00625C6F">
      <w:pPr>
        <w:jc w:val="both"/>
        <w:rPr>
          <w:rFonts w:ascii="Times New Roman" w:hAnsi="Times New Roman"/>
          <w:b/>
          <w:sz w:val="24"/>
          <w:szCs w:val="24"/>
        </w:rPr>
      </w:pPr>
    </w:p>
    <w:p w:rsidR="00167DDB" w:rsidRDefault="00167DDB" w:rsidP="00625C6F">
      <w:pPr>
        <w:jc w:val="both"/>
        <w:rPr>
          <w:rFonts w:ascii="Times New Roman" w:hAnsi="Times New Roman"/>
          <w:b/>
          <w:sz w:val="24"/>
          <w:szCs w:val="24"/>
        </w:rPr>
      </w:pPr>
    </w:p>
    <w:p w:rsidR="00177C04" w:rsidRDefault="00177C04" w:rsidP="00625C6F">
      <w:pPr>
        <w:jc w:val="both"/>
        <w:rPr>
          <w:rFonts w:ascii="Times New Roman" w:hAnsi="Times New Roman"/>
          <w:b/>
          <w:sz w:val="24"/>
          <w:szCs w:val="24"/>
        </w:rPr>
      </w:pPr>
    </w:p>
    <w:p w:rsidR="00273F03" w:rsidRDefault="00167DDB" w:rsidP="00625C6F">
      <w:pPr>
        <w:jc w:val="both"/>
        <w:rPr>
          <w:rFonts w:ascii="Times New Roman" w:hAnsi="Times New Roman"/>
          <w:b/>
          <w:sz w:val="24"/>
          <w:szCs w:val="24"/>
        </w:rPr>
      </w:pPr>
      <w:r w:rsidRPr="00167DDB">
        <w:rPr>
          <w:rFonts w:ascii="Times New Roman" w:hAnsi="Times New Roman"/>
          <w:b/>
          <w:sz w:val="24"/>
          <w:szCs w:val="24"/>
        </w:rPr>
        <w:t xml:space="preserve">Şekil </w:t>
      </w:r>
      <w:r w:rsidRPr="00167DDB">
        <w:rPr>
          <w:rFonts w:ascii="Times New Roman" w:hAnsi="Times New Roman"/>
          <w:b/>
          <w:sz w:val="24"/>
          <w:szCs w:val="24"/>
        </w:rPr>
        <w:fldChar w:fldCharType="begin"/>
      </w:r>
      <w:r w:rsidRPr="00167DDB">
        <w:rPr>
          <w:rFonts w:ascii="Times New Roman" w:hAnsi="Times New Roman"/>
          <w:b/>
          <w:sz w:val="24"/>
          <w:szCs w:val="24"/>
        </w:rPr>
        <w:instrText xml:space="preserve"> SEQ Şekil \* ARABIC </w:instrText>
      </w:r>
      <w:r w:rsidRPr="00167DDB">
        <w:rPr>
          <w:rFonts w:ascii="Times New Roman" w:hAnsi="Times New Roman"/>
          <w:b/>
          <w:sz w:val="24"/>
          <w:szCs w:val="24"/>
        </w:rPr>
        <w:fldChar w:fldCharType="separate"/>
      </w:r>
      <w:r w:rsidRPr="00167DDB">
        <w:rPr>
          <w:rFonts w:ascii="Times New Roman" w:hAnsi="Times New Roman"/>
          <w:b/>
          <w:sz w:val="24"/>
          <w:szCs w:val="24"/>
        </w:rPr>
        <w:t>2</w:t>
      </w:r>
      <w:r w:rsidRPr="00167DDB">
        <w:rPr>
          <w:rFonts w:ascii="Times New Roman" w:hAnsi="Times New Roman"/>
          <w:b/>
          <w:sz w:val="24"/>
          <w:szCs w:val="24"/>
        </w:rPr>
        <w:fldChar w:fldCharType="end"/>
      </w:r>
      <w:r w:rsidRPr="00167DDB">
        <w:rPr>
          <w:rFonts w:ascii="Times New Roman" w:hAnsi="Times New Roman"/>
          <w:b/>
          <w:sz w:val="24"/>
          <w:szCs w:val="24"/>
        </w:rPr>
        <w:t>.</w:t>
      </w:r>
      <w:r w:rsidRPr="00167DDB">
        <w:rPr>
          <w:rFonts w:ascii="Times New Roman" w:hAnsi="Times New Roman"/>
          <w:b/>
          <w:iCs/>
          <w:sz w:val="24"/>
          <w:szCs w:val="24"/>
        </w:rPr>
        <w:t xml:space="preserve"> </w:t>
      </w:r>
      <w:r w:rsidRPr="00167DDB">
        <w:rPr>
          <w:rFonts w:ascii="Times New Roman" w:hAnsi="Times New Roman"/>
          <w:b/>
          <w:i/>
          <w:iCs/>
          <w:sz w:val="24"/>
          <w:szCs w:val="24"/>
        </w:rPr>
        <w:t>ŞEHİT YAŞAR KOCABAŞ Kurum Organizasyon Şeması</w:t>
      </w:r>
    </w:p>
    <w:p w:rsidR="00273F03" w:rsidRDefault="00273F03" w:rsidP="00625C6F">
      <w:pPr>
        <w:jc w:val="both"/>
        <w:rPr>
          <w:rFonts w:ascii="Times New Roman" w:hAnsi="Times New Roman"/>
          <w:b/>
          <w:sz w:val="24"/>
          <w:szCs w:val="24"/>
        </w:rPr>
      </w:pPr>
    </w:p>
    <w:p w:rsidR="00273F03" w:rsidRDefault="00273F03" w:rsidP="00625C6F">
      <w:pPr>
        <w:jc w:val="both"/>
        <w:rPr>
          <w:rFonts w:ascii="Times New Roman" w:hAnsi="Times New Roman"/>
          <w:b/>
          <w:sz w:val="24"/>
          <w:szCs w:val="24"/>
        </w:rPr>
      </w:pPr>
    </w:p>
    <w:p w:rsidR="00564FC7" w:rsidRDefault="00564FC7" w:rsidP="00625C6F">
      <w:pPr>
        <w:jc w:val="both"/>
        <w:rPr>
          <w:rFonts w:ascii="Times New Roman" w:hAnsi="Times New Roman"/>
          <w:b/>
          <w:sz w:val="24"/>
          <w:szCs w:val="24"/>
        </w:rPr>
      </w:pPr>
    </w:p>
    <w:p w:rsidR="00564FC7" w:rsidRPr="008C6359" w:rsidRDefault="006D644B" w:rsidP="008C6359">
      <w:pPr>
        <w:ind w:firstLine="708"/>
        <w:jc w:val="center"/>
        <w:rPr>
          <w:b/>
          <w:bCs/>
          <w:sz w:val="24"/>
          <w:szCs w:val="24"/>
          <w:u w:val="single"/>
        </w:rPr>
      </w:pPr>
      <w:r w:rsidRPr="008C6359">
        <w:rPr>
          <w:b/>
          <w:bCs/>
          <w:sz w:val="24"/>
          <w:szCs w:val="24"/>
          <w:u w:val="single"/>
        </w:rPr>
        <w:t>TABLO.4</w:t>
      </w:r>
      <w:r w:rsidR="00564FC7" w:rsidRPr="008C6359">
        <w:rPr>
          <w:b/>
          <w:bCs/>
          <w:sz w:val="24"/>
          <w:szCs w:val="24"/>
          <w:u w:val="single"/>
        </w:rPr>
        <w:t xml:space="preserve"> </w:t>
      </w:r>
      <w:r w:rsidR="00E35B26" w:rsidRPr="008C6359">
        <w:rPr>
          <w:b/>
          <w:bCs/>
          <w:sz w:val="24"/>
          <w:szCs w:val="24"/>
          <w:u w:val="single"/>
        </w:rPr>
        <w:t>Kurumda</w:t>
      </w:r>
      <w:r w:rsidR="008C6359" w:rsidRPr="008C6359">
        <w:rPr>
          <w:b/>
          <w:bCs/>
          <w:sz w:val="24"/>
          <w:szCs w:val="24"/>
          <w:u w:val="single"/>
        </w:rPr>
        <w:t xml:space="preserve"> Çalışanların Görevleri ve İş Bölümü</w:t>
      </w:r>
    </w:p>
    <w:tbl>
      <w:tblPr>
        <w:tblW w:w="8966" w:type="dxa"/>
        <w:jc w:val="center"/>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09"/>
        <w:gridCol w:w="1898"/>
        <w:gridCol w:w="6359"/>
      </w:tblGrid>
      <w:tr w:rsidR="00564FC7" w:rsidRPr="00070345" w:rsidTr="0050599A">
        <w:trPr>
          <w:trHeight w:val="501"/>
          <w:jc w:val="center"/>
        </w:trPr>
        <w:tc>
          <w:tcPr>
            <w:tcW w:w="709" w:type="dxa"/>
            <w:shd w:val="clear" w:color="auto" w:fill="B8CCE4"/>
            <w:vAlign w:val="center"/>
          </w:tcPr>
          <w:p w:rsidR="00564FC7" w:rsidRPr="00572AFE" w:rsidRDefault="00564FC7" w:rsidP="0050599A">
            <w:pPr>
              <w:tabs>
                <w:tab w:val="left" w:pos="0"/>
              </w:tabs>
              <w:spacing w:after="0" w:line="240" w:lineRule="auto"/>
              <w:jc w:val="center"/>
              <w:rPr>
                <w:b/>
                <w:bCs/>
              </w:rPr>
            </w:pPr>
            <w:r w:rsidRPr="00572AFE">
              <w:rPr>
                <w:b/>
                <w:bCs/>
              </w:rPr>
              <w:t>S.NO</w:t>
            </w:r>
          </w:p>
        </w:tc>
        <w:tc>
          <w:tcPr>
            <w:tcW w:w="1898" w:type="dxa"/>
            <w:shd w:val="clear" w:color="auto" w:fill="B8CCE4"/>
            <w:vAlign w:val="center"/>
          </w:tcPr>
          <w:p w:rsidR="00564FC7" w:rsidRPr="00572AFE" w:rsidRDefault="00564FC7" w:rsidP="0050599A">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564FC7" w:rsidRPr="00572AFE" w:rsidRDefault="00564FC7" w:rsidP="0050599A">
            <w:pPr>
              <w:tabs>
                <w:tab w:val="left" w:pos="0"/>
              </w:tabs>
              <w:spacing w:after="0" w:line="240" w:lineRule="auto"/>
              <w:ind w:left="284"/>
              <w:jc w:val="center"/>
              <w:rPr>
                <w:b/>
                <w:bCs/>
              </w:rPr>
            </w:pPr>
            <w:r>
              <w:rPr>
                <w:b/>
                <w:bCs/>
              </w:rPr>
              <w:t>GÖREVLERİ</w:t>
            </w:r>
          </w:p>
        </w:tc>
      </w:tr>
      <w:tr w:rsidR="00564FC7" w:rsidRPr="00070345" w:rsidTr="0050599A">
        <w:trPr>
          <w:jc w:val="center"/>
        </w:trPr>
        <w:tc>
          <w:tcPr>
            <w:tcW w:w="709" w:type="dxa"/>
            <w:vAlign w:val="center"/>
          </w:tcPr>
          <w:p w:rsidR="00564FC7" w:rsidRPr="002052B6" w:rsidRDefault="00564FC7" w:rsidP="0050599A">
            <w:pPr>
              <w:tabs>
                <w:tab w:val="left" w:pos="0"/>
              </w:tabs>
              <w:spacing w:after="0" w:line="240" w:lineRule="auto"/>
              <w:ind w:left="284"/>
              <w:rPr>
                <w:b/>
                <w:bCs/>
              </w:rPr>
            </w:pPr>
            <w:r w:rsidRPr="002052B6">
              <w:rPr>
                <w:b/>
                <w:bCs/>
              </w:rPr>
              <w:t>1</w:t>
            </w:r>
          </w:p>
        </w:tc>
        <w:tc>
          <w:tcPr>
            <w:tcW w:w="1898" w:type="dxa"/>
            <w:vAlign w:val="center"/>
          </w:tcPr>
          <w:p w:rsidR="00564FC7" w:rsidRPr="00070345" w:rsidRDefault="00564FC7" w:rsidP="0050599A">
            <w:pPr>
              <w:tabs>
                <w:tab w:val="left" w:pos="0"/>
              </w:tabs>
              <w:spacing w:after="0" w:line="240" w:lineRule="auto"/>
              <w:jc w:val="center"/>
              <w:rPr>
                <w:bCs/>
              </w:rPr>
            </w:pPr>
            <w:r w:rsidRPr="00070345">
              <w:rPr>
                <w:bCs/>
              </w:rPr>
              <w:t>Okul müdürü</w:t>
            </w:r>
          </w:p>
        </w:tc>
        <w:tc>
          <w:tcPr>
            <w:tcW w:w="6359" w:type="dxa"/>
          </w:tcPr>
          <w:p w:rsidR="00564FC7" w:rsidRPr="00070345" w:rsidRDefault="00564FC7" w:rsidP="0050599A">
            <w:pPr>
              <w:tabs>
                <w:tab w:val="left" w:pos="0"/>
              </w:tabs>
              <w:spacing w:after="0" w:line="240" w:lineRule="auto"/>
              <w:ind w:left="284"/>
              <w:jc w:val="both"/>
              <w:rPr>
                <w:bCs/>
              </w:rPr>
            </w:pPr>
            <w:r>
              <w:rPr>
                <w:bCs/>
              </w:rPr>
              <w:t xml:space="preserve"> </w:t>
            </w:r>
            <w:r w:rsidRPr="00070345">
              <w:rPr>
                <w:bCs/>
              </w:rPr>
              <w:t xml:space="preserve">Okul müdürü; </w:t>
            </w:r>
          </w:p>
          <w:p w:rsidR="00564FC7" w:rsidRPr="00070345" w:rsidRDefault="00564FC7" w:rsidP="0050599A">
            <w:pPr>
              <w:numPr>
                <w:ilvl w:val="0"/>
                <w:numId w:val="1"/>
              </w:numPr>
              <w:tabs>
                <w:tab w:val="left" w:pos="0"/>
              </w:tabs>
              <w:spacing w:after="0" w:line="240" w:lineRule="auto"/>
              <w:jc w:val="both"/>
              <w:rPr>
                <w:bCs/>
              </w:rPr>
            </w:pPr>
            <w:r w:rsidRPr="00070345">
              <w:rPr>
                <w:bCs/>
              </w:rPr>
              <w:t>Ders okutmak</w:t>
            </w:r>
          </w:p>
          <w:p w:rsidR="00564FC7" w:rsidRPr="00070345" w:rsidRDefault="00564FC7" w:rsidP="0050599A">
            <w:pPr>
              <w:numPr>
                <w:ilvl w:val="0"/>
                <w:numId w:val="1"/>
              </w:numPr>
              <w:tabs>
                <w:tab w:val="left" w:pos="0"/>
              </w:tabs>
              <w:spacing w:after="0" w:line="240" w:lineRule="auto"/>
              <w:jc w:val="both"/>
              <w:rPr>
                <w:bCs/>
              </w:rPr>
            </w:pPr>
            <w:r w:rsidRPr="00070345">
              <w:rPr>
                <w:bCs/>
              </w:rPr>
              <w:t>Kanun, tüzük, yönetmelik, yönerge, program ve emirlere uygun olarak görevlerini yürütmeye,</w:t>
            </w:r>
          </w:p>
          <w:p w:rsidR="00564FC7" w:rsidRPr="00070345" w:rsidRDefault="00564FC7" w:rsidP="0050599A">
            <w:pPr>
              <w:numPr>
                <w:ilvl w:val="0"/>
                <w:numId w:val="1"/>
              </w:numPr>
              <w:tabs>
                <w:tab w:val="left" w:pos="0"/>
              </w:tabs>
              <w:spacing w:after="0" w:line="240" w:lineRule="auto"/>
              <w:jc w:val="both"/>
              <w:rPr>
                <w:bCs/>
              </w:rPr>
            </w:pPr>
            <w:r w:rsidRPr="00070345">
              <w:rPr>
                <w:bCs/>
              </w:rPr>
              <w:t>Okulu düzene koyar</w:t>
            </w:r>
          </w:p>
          <w:p w:rsidR="00564FC7" w:rsidRPr="00070345" w:rsidRDefault="00564FC7" w:rsidP="0050599A">
            <w:pPr>
              <w:numPr>
                <w:ilvl w:val="0"/>
                <w:numId w:val="1"/>
              </w:numPr>
              <w:tabs>
                <w:tab w:val="left" w:pos="0"/>
              </w:tabs>
              <w:spacing w:after="0" w:line="240" w:lineRule="auto"/>
              <w:jc w:val="both"/>
              <w:rPr>
                <w:bCs/>
              </w:rPr>
            </w:pPr>
            <w:r w:rsidRPr="00070345">
              <w:rPr>
                <w:bCs/>
              </w:rPr>
              <w:t>Denetler.</w:t>
            </w:r>
          </w:p>
          <w:p w:rsidR="00564FC7" w:rsidRPr="00070345" w:rsidRDefault="00564FC7" w:rsidP="0050599A">
            <w:pPr>
              <w:numPr>
                <w:ilvl w:val="0"/>
                <w:numId w:val="1"/>
              </w:numPr>
              <w:tabs>
                <w:tab w:val="left" w:pos="0"/>
              </w:tabs>
              <w:spacing w:after="0" w:line="240" w:lineRule="auto"/>
              <w:jc w:val="both"/>
              <w:rPr>
                <w:bCs/>
              </w:rPr>
            </w:pPr>
            <w:r w:rsidRPr="00070345">
              <w:rPr>
                <w:bCs/>
              </w:rPr>
              <w:t>Okulun amaçlarına uygun olarak yönetilmesinden, değerlendirilmesinden ve geliştirmesinden sorumludur.</w:t>
            </w:r>
          </w:p>
          <w:p w:rsidR="00564FC7" w:rsidRPr="00070345" w:rsidRDefault="00564FC7" w:rsidP="0050599A">
            <w:pPr>
              <w:numPr>
                <w:ilvl w:val="0"/>
                <w:numId w:val="1"/>
              </w:numPr>
              <w:tabs>
                <w:tab w:val="left" w:pos="0"/>
              </w:tabs>
              <w:spacing w:after="0" w:line="240" w:lineRule="auto"/>
              <w:jc w:val="both"/>
              <w:rPr>
                <w:bCs/>
              </w:rPr>
            </w:pPr>
            <w:r w:rsidRPr="00070345">
              <w:rPr>
                <w:bCs/>
              </w:rPr>
              <w:t>Okul müdürü, görev tanımında belirtilen diğer görevleri de yapar.</w:t>
            </w:r>
          </w:p>
        </w:tc>
      </w:tr>
      <w:tr w:rsidR="00564FC7" w:rsidRPr="00070345" w:rsidTr="0050599A">
        <w:trPr>
          <w:jc w:val="center"/>
        </w:trPr>
        <w:tc>
          <w:tcPr>
            <w:tcW w:w="709" w:type="dxa"/>
            <w:vAlign w:val="center"/>
          </w:tcPr>
          <w:p w:rsidR="00564FC7" w:rsidRPr="002052B6" w:rsidRDefault="00564FC7" w:rsidP="0050599A">
            <w:pPr>
              <w:tabs>
                <w:tab w:val="left" w:pos="0"/>
              </w:tabs>
              <w:spacing w:after="0" w:line="240" w:lineRule="auto"/>
              <w:ind w:left="284"/>
              <w:rPr>
                <w:b/>
                <w:bCs/>
              </w:rPr>
            </w:pPr>
            <w:r w:rsidRPr="002052B6">
              <w:rPr>
                <w:b/>
                <w:bCs/>
              </w:rPr>
              <w:t>2</w:t>
            </w:r>
          </w:p>
        </w:tc>
        <w:tc>
          <w:tcPr>
            <w:tcW w:w="1898" w:type="dxa"/>
            <w:vAlign w:val="center"/>
          </w:tcPr>
          <w:p w:rsidR="00564FC7" w:rsidRPr="00070345" w:rsidRDefault="00564FC7" w:rsidP="0050599A">
            <w:pPr>
              <w:tabs>
                <w:tab w:val="left" w:pos="0"/>
              </w:tabs>
              <w:spacing w:after="0" w:line="240" w:lineRule="auto"/>
              <w:jc w:val="center"/>
              <w:rPr>
                <w:bCs/>
              </w:rPr>
            </w:pPr>
            <w:r w:rsidRPr="00070345">
              <w:rPr>
                <w:bCs/>
              </w:rPr>
              <w:t>Müdür başyardımcısı</w:t>
            </w:r>
          </w:p>
        </w:tc>
        <w:tc>
          <w:tcPr>
            <w:tcW w:w="6359" w:type="dxa"/>
          </w:tcPr>
          <w:p w:rsidR="00564FC7" w:rsidRPr="00070345" w:rsidRDefault="00564FC7" w:rsidP="0050599A">
            <w:pPr>
              <w:tabs>
                <w:tab w:val="left" w:pos="0"/>
              </w:tabs>
              <w:spacing w:after="0" w:line="240" w:lineRule="auto"/>
              <w:ind w:left="284"/>
              <w:jc w:val="both"/>
            </w:pPr>
            <w:r w:rsidRPr="00070345">
              <w:t xml:space="preserve">Müdür başyardımcısı, </w:t>
            </w:r>
          </w:p>
          <w:p w:rsidR="00564FC7" w:rsidRPr="00070345" w:rsidRDefault="00564FC7" w:rsidP="0050599A">
            <w:pPr>
              <w:numPr>
                <w:ilvl w:val="0"/>
                <w:numId w:val="3"/>
              </w:numPr>
              <w:tabs>
                <w:tab w:val="left" w:pos="0"/>
              </w:tabs>
              <w:spacing w:after="0" w:line="240" w:lineRule="auto"/>
              <w:jc w:val="both"/>
            </w:pPr>
            <w:r w:rsidRPr="00070345">
              <w:t>Ders okutur</w:t>
            </w:r>
          </w:p>
          <w:p w:rsidR="00564FC7" w:rsidRPr="00070345" w:rsidRDefault="00564FC7" w:rsidP="0050599A">
            <w:pPr>
              <w:numPr>
                <w:ilvl w:val="0"/>
                <w:numId w:val="3"/>
              </w:numPr>
              <w:tabs>
                <w:tab w:val="left" w:pos="0"/>
              </w:tabs>
              <w:spacing w:after="0" w:line="240" w:lineRule="auto"/>
              <w:jc w:val="both"/>
            </w:pPr>
            <w:r w:rsidRPr="00070345">
              <w:t xml:space="preserve">Müdürün en yakın yardımcısıdır. </w:t>
            </w:r>
          </w:p>
          <w:p w:rsidR="00564FC7" w:rsidRPr="00070345" w:rsidRDefault="00564FC7" w:rsidP="0050599A">
            <w:pPr>
              <w:numPr>
                <w:ilvl w:val="0"/>
                <w:numId w:val="3"/>
              </w:numPr>
              <w:tabs>
                <w:tab w:val="left" w:pos="0"/>
              </w:tabs>
              <w:spacing w:after="0" w:line="240" w:lineRule="auto"/>
              <w:jc w:val="both"/>
            </w:pPr>
            <w:r w:rsidRPr="00070345">
              <w:t>Müdürün olmadığı zamanlarda müdüre vekâlet eder.</w:t>
            </w:r>
          </w:p>
          <w:p w:rsidR="00564FC7" w:rsidRPr="00070345" w:rsidRDefault="00564FC7" w:rsidP="0050599A">
            <w:pPr>
              <w:numPr>
                <w:ilvl w:val="0"/>
                <w:numId w:val="3"/>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564FC7" w:rsidRPr="00070345" w:rsidRDefault="00564FC7" w:rsidP="0050599A">
            <w:pPr>
              <w:numPr>
                <w:ilvl w:val="0"/>
                <w:numId w:val="3"/>
              </w:numPr>
              <w:tabs>
                <w:tab w:val="left" w:pos="0"/>
              </w:tabs>
              <w:spacing w:after="0" w:line="240" w:lineRule="auto"/>
              <w:jc w:val="both"/>
              <w:rPr>
                <w:bCs/>
              </w:rPr>
            </w:pPr>
            <w:r w:rsidRPr="00070345">
              <w:t>Müdür başyardımcısı, görev tanımında belirtilen diğer görevleri de yapar.</w:t>
            </w:r>
          </w:p>
        </w:tc>
      </w:tr>
      <w:tr w:rsidR="00564FC7" w:rsidRPr="00070345" w:rsidTr="0050599A">
        <w:trPr>
          <w:jc w:val="center"/>
        </w:trPr>
        <w:tc>
          <w:tcPr>
            <w:tcW w:w="709" w:type="dxa"/>
            <w:vAlign w:val="center"/>
          </w:tcPr>
          <w:p w:rsidR="00564FC7" w:rsidRPr="002052B6" w:rsidRDefault="00564FC7" w:rsidP="0050599A">
            <w:pPr>
              <w:tabs>
                <w:tab w:val="left" w:pos="0"/>
              </w:tabs>
              <w:spacing w:after="0" w:line="240" w:lineRule="auto"/>
              <w:ind w:left="284"/>
              <w:rPr>
                <w:b/>
                <w:bCs/>
              </w:rPr>
            </w:pPr>
            <w:r w:rsidRPr="002052B6">
              <w:rPr>
                <w:b/>
                <w:bCs/>
              </w:rPr>
              <w:t>3</w:t>
            </w:r>
          </w:p>
        </w:tc>
        <w:tc>
          <w:tcPr>
            <w:tcW w:w="1898" w:type="dxa"/>
            <w:vAlign w:val="center"/>
          </w:tcPr>
          <w:p w:rsidR="00564FC7" w:rsidRPr="00070345" w:rsidRDefault="00564FC7" w:rsidP="0050599A">
            <w:pPr>
              <w:tabs>
                <w:tab w:val="left" w:pos="0"/>
              </w:tabs>
              <w:spacing w:after="0" w:line="240" w:lineRule="auto"/>
              <w:jc w:val="center"/>
              <w:rPr>
                <w:bCs/>
              </w:rPr>
            </w:pPr>
            <w:r w:rsidRPr="00070345">
              <w:rPr>
                <w:bCs/>
              </w:rPr>
              <w:t>Müdür yardımcısı</w:t>
            </w:r>
          </w:p>
        </w:tc>
        <w:tc>
          <w:tcPr>
            <w:tcW w:w="6359" w:type="dxa"/>
          </w:tcPr>
          <w:p w:rsidR="00564FC7" w:rsidRPr="00070345" w:rsidRDefault="00564FC7" w:rsidP="0050599A">
            <w:pPr>
              <w:tabs>
                <w:tab w:val="left" w:pos="0"/>
              </w:tabs>
              <w:spacing w:after="0" w:line="240" w:lineRule="auto"/>
              <w:ind w:left="284"/>
              <w:jc w:val="both"/>
            </w:pPr>
            <w:r w:rsidRPr="00070345">
              <w:t>Müdür yardımcıları</w:t>
            </w:r>
          </w:p>
          <w:p w:rsidR="00564FC7" w:rsidRPr="00070345" w:rsidRDefault="00564FC7" w:rsidP="0050599A">
            <w:pPr>
              <w:numPr>
                <w:ilvl w:val="0"/>
                <w:numId w:val="4"/>
              </w:numPr>
              <w:tabs>
                <w:tab w:val="left" w:pos="0"/>
              </w:tabs>
              <w:spacing w:after="0" w:line="240" w:lineRule="auto"/>
              <w:jc w:val="both"/>
            </w:pPr>
            <w:r w:rsidRPr="00070345">
              <w:t>Ders okutur</w:t>
            </w:r>
            <w:r w:rsidRPr="00070345">
              <w:tab/>
            </w:r>
          </w:p>
          <w:p w:rsidR="00564FC7" w:rsidRPr="00070345" w:rsidRDefault="00564FC7" w:rsidP="0050599A">
            <w:pPr>
              <w:numPr>
                <w:ilvl w:val="0"/>
                <w:numId w:val="4"/>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64FC7" w:rsidRPr="006F2B1C" w:rsidRDefault="00564FC7" w:rsidP="0050599A">
            <w:pPr>
              <w:numPr>
                <w:ilvl w:val="0"/>
                <w:numId w:val="4"/>
              </w:numPr>
              <w:tabs>
                <w:tab w:val="left" w:pos="0"/>
              </w:tabs>
              <w:spacing w:after="0" w:line="240" w:lineRule="auto"/>
              <w:jc w:val="both"/>
              <w:rPr>
                <w:bCs/>
              </w:rPr>
            </w:pPr>
            <w:r w:rsidRPr="00070345">
              <w:t xml:space="preserve">Müdür yardımcıları, görev tanımında belirtilen diğer görevleri de yapar. </w:t>
            </w:r>
          </w:p>
          <w:p w:rsidR="00564FC7" w:rsidRDefault="00564FC7" w:rsidP="0050599A">
            <w:pPr>
              <w:tabs>
                <w:tab w:val="left" w:pos="0"/>
              </w:tabs>
              <w:spacing w:after="0" w:line="240" w:lineRule="auto"/>
              <w:jc w:val="both"/>
            </w:pPr>
          </w:p>
          <w:p w:rsidR="00564FC7" w:rsidRPr="00070345" w:rsidRDefault="00564FC7" w:rsidP="0050599A">
            <w:pPr>
              <w:tabs>
                <w:tab w:val="left" w:pos="0"/>
              </w:tabs>
              <w:spacing w:after="0" w:line="240" w:lineRule="auto"/>
              <w:jc w:val="both"/>
              <w:rPr>
                <w:bCs/>
              </w:rPr>
            </w:pPr>
          </w:p>
        </w:tc>
      </w:tr>
      <w:tr w:rsidR="00564FC7" w:rsidRPr="00070345" w:rsidTr="0050599A">
        <w:trPr>
          <w:jc w:val="center"/>
        </w:trPr>
        <w:tc>
          <w:tcPr>
            <w:tcW w:w="709" w:type="dxa"/>
            <w:vAlign w:val="center"/>
          </w:tcPr>
          <w:p w:rsidR="00564FC7" w:rsidRPr="002052B6" w:rsidRDefault="00564FC7" w:rsidP="0050599A">
            <w:pPr>
              <w:tabs>
                <w:tab w:val="left" w:pos="0"/>
              </w:tabs>
              <w:spacing w:after="0" w:line="240" w:lineRule="auto"/>
              <w:ind w:left="284"/>
              <w:rPr>
                <w:b/>
                <w:bCs/>
              </w:rPr>
            </w:pPr>
            <w:r w:rsidRPr="002052B6">
              <w:rPr>
                <w:b/>
                <w:bCs/>
              </w:rPr>
              <w:t>4</w:t>
            </w:r>
          </w:p>
        </w:tc>
        <w:tc>
          <w:tcPr>
            <w:tcW w:w="1898" w:type="dxa"/>
            <w:vAlign w:val="center"/>
          </w:tcPr>
          <w:p w:rsidR="00564FC7" w:rsidRPr="00070345" w:rsidRDefault="00564FC7" w:rsidP="0050599A">
            <w:pPr>
              <w:tabs>
                <w:tab w:val="left" w:pos="0"/>
              </w:tabs>
              <w:spacing w:after="0" w:line="240" w:lineRule="auto"/>
              <w:jc w:val="center"/>
              <w:rPr>
                <w:bCs/>
              </w:rPr>
            </w:pPr>
            <w:r w:rsidRPr="00070345">
              <w:rPr>
                <w:bCs/>
              </w:rPr>
              <w:t>Öğretmenler</w:t>
            </w:r>
          </w:p>
        </w:tc>
        <w:tc>
          <w:tcPr>
            <w:tcW w:w="6359" w:type="dxa"/>
          </w:tcPr>
          <w:p w:rsidR="00564FC7" w:rsidRPr="00070345" w:rsidRDefault="00564FC7" w:rsidP="0050599A">
            <w:pPr>
              <w:numPr>
                <w:ilvl w:val="0"/>
                <w:numId w:val="5"/>
              </w:numPr>
              <w:tabs>
                <w:tab w:val="left" w:pos="0"/>
              </w:tabs>
              <w:spacing w:after="0" w:line="240" w:lineRule="auto"/>
              <w:jc w:val="both"/>
            </w:pPr>
            <w:r w:rsidRPr="00070345">
              <w:t>İlköğretim okullarında dersler sınıf veya branş öğretmenleri tarafından okutulur.</w:t>
            </w:r>
          </w:p>
          <w:p w:rsidR="00564FC7" w:rsidRPr="00070345" w:rsidRDefault="00564FC7" w:rsidP="0050599A">
            <w:pPr>
              <w:numPr>
                <w:ilvl w:val="0"/>
                <w:numId w:val="5"/>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64FC7" w:rsidRPr="00070345" w:rsidRDefault="00564FC7" w:rsidP="0050599A">
            <w:pPr>
              <w:numPr>
                <w:ilvl w:val="0"/>
                <w:numId w:val="5"/>
              </w:numPr>
              <w:tabs>
                <w:tab w:val="left" w:pos="0"/>
              </w:tabs>
              <w:spacing w:after="0" w:line="240" w:lineRule="auto"/>
              <w:jc w:val="both"/>
            </w:pPr>
            <w:r w:rsidRPr="00070345">
              <w:t xml:space="preserve">Sınıf öğretmenleri, okuttukları sınıfı bir üst sınıfta da okuturlar. </w:t>
            </w:r>
          </w:p>
          <w:p w:rsidR="00564FC7" w:rsidRPr="00070345" w:rsidRDefault="00564FC7" w:rsidP="0050599A">
            <w:pPr>
              <w:numPr>
                <w:ilvl w:val="0"/>
                <w:numId w:val="5"/>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564FC7" w:rsidRDefault="00564FC7" w:rsidP="0050599A">
            <w:pPr>
              <w:numPr>
                <w:ilvl w:val="0"/>
                <w:numId w:val="5"/>
              </w:numPr>
              <w:tabs>
                <w:tab w:val="left" w:pos="0"/>
              </w:tabs>
              <w:spacing w:after="0" w:line="240" w:lineRule="auto"/>
              <w:jc w:val="both"/>
            </w:pPr>
            <w:r w:rsidRPr="00070345">
              <w:t xml:space="preserve">Derslerini branş öğretmeni okutan sınıf öğretmeni, bu ders </w:t>
            </w:r>
            <w:r w:rsidRPr="00070345">
              <w:lastRenderedPageBreak/>
              <w:t>saatlerinde yönetimce verilen eğitim-öğretim görevlerini yapar.</w:t>
            </w:r>
          </w:p>
          <w:p w:rsidR="00564FC7" w:rsidRPr="00070345" w:rsidRDefault="00564FC7" w:rsidP="0050599A">
            <w:pPr>
              <w:numPr>
                <w:ilvl w:val="0"/>
                <w:numId w:val="5"/>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564FC7" w:rsidRPr="00070345" w:rsidRDefault="00564FC7" w:rsidP="0050599A">
            <w:pPr>
              <w:numPr>
                <w:ilvl w:val="0"/>
                <w:numId w:val="5"/>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564FC7" w:rsidRPr="00070345" w:rsidRDefault="00564FC7" w:rsidP="0050599A">
            <w:pPr>
              <w:numPr>
                <w:ilvl w:val="0"/>
                <w:numId w:val="5"/>
              </w:numPr>
              <w:tabs>
                <w:tab w:val="left" w:pos="0"/>
              </w:tabs>
              <w:spacing w:after="0" w:line="240" w:lineRule="auto"/>
              <w:jc w:val="both"/>
            </w:pPr>
            <w:r w:rsidRPr="00070345">
              <w:t>Elektronik ortamda yayımlanmayanları ise okur, ilgili yeri imzalar ve uygularlar.</w:t>
            </w:r>
          </w:p>
          <w:p w:rsidR="00564FC7" w:rsidRPr="00070345" w:rsidRDefault="00564FC7" w:rsidP="0050599A">
            <w:pPr>
              <w:tabs>
                <w:tab w:val="left" w:pos="0"/>
              </w:tabs>
              <w:spacing w:after="0" w:line="240" w:lineRule="auto"/>
              <w:jc w:val="both"/>
              <w:rPr>
                <w:bCs/>
              </w:rPr>
            </w:pPr>
            <w:r w:rsidRPr="00070345">
              <w:t>9.  Öğretmenler dersleri ile ilgili araç-gereç, laboratuar ve işliklerdeki eşyayı, okul kütüphanesindeki kitapları korur ve iyi kullanılmasını sağlarlar.</w:t>
            </w:r>
          </w:p>
        </w:tc>
      </w:tr>
      <w:tr w:rsidR="00564FC7" w:rsidRPr="00070345" w:rsidTr="0050599A">
        <w:trPr>
          <w:jc w:val="center"/>
        </w:trPr>
        <w:tc>
          <w:tcPr>
            <w:tcW w:w="709" w:type="dxa"/>
            <w:vAlign w:val="center"/>
          </w:tcPr>
          <w:p w:rsidR="00564FC7" w:rsidRPr="002052B6" w:rsidRDefault="00564FC7" w:rsidP="0050599A">
            <w:pPr>
              <w:tabs>
                <w:tab w:val="left" w:pos="0"/>
              </w:tabs>
              <w:spacing w:after="0" w:line="240" w:lineRule="auto"/>
              <w:ind w:left="284"/>
              <w:rPr>
                <w:b/>
                <w:bCs/>
              </w:rPr>
            </w:pPr>
            <w:r w:rsidRPr="002052B6">
              <w:rPr>
                <w:b/>
                <w:bCs/>
              </w:rPr>
              <w:lastRenderedPageBreak/>
              <w:t>5</w:t>
            </w:r>
          </w:p>
        </w:tc>
        <w:tc>
          <w:tcPr>
            <w:tcW w:w="1898" w:type="dxa"/>
            <w:vAlign w:val="center"/>
          </w:tcPr>
          <w:p w:rsidR="00564FC7" w:rsidRPr="00070345" w:rsidRDefault="00564FC7" w:rsidP="0050599A">
            <w:pPr>
              <w:tabs>
                <w:tab w:val="left" w:pos="0"/>
              </w:tabs>
              <w:spacing w:after="0" w:line="240" w:lineRule="auto"/>
              <w:jc w:val="center"/>
              <w:rPr>
                <w:bCs/>
              </w:rPr>
            </w:pPr>
            <w:r w:rsidRPr="00070345">
              <w:rPr>
                <w:bCs/>
              </w:rPr>
              <w:t>Yönetim işleri ve büro memuru</w:t>
            </w:r>
          </w:p>
          <w:p w:rsidR="00564FC7" w:rsidRPr="00070345" w:rsidRDefault="00564FC7" w:rsidP="0050599A">
            <w:pPr>
              <w:tabs>
                <w:tab w:val="left" w:pos="0"/>
              </w:tabs>
              <w:spacing w:after="0" w:line="240" w:lineRule="auto"/>
              <w:ind w:left="284"/>
              <w:jc w:val="center"/>
              <w:rPr>
                <w:bCs/>
              </w:rPr>
            </w:pPr>
          </w:p>
        </w:tc>
        <w:tc>
          <w:tcPr>
            <w:tcW w:w="6359" w:type="dxa"/>
          </w:tcPr>
          <w:p w:rsidR="00564FC7" w:rsidRPr="00070345" w:rsidRDefault="00564FC7" w:rsidP="0050599A">
            <w:pPr>
              <w:numPr>
                <w:ilvl w:val="0"/>
                <w:numId w:val="6"/>
              </w:numPr>
              <w:tabs>
                <w:tab w:val="left" w:pos="0"/>
              </w:tabs>
              <w:spacing w:after="0" w:line="240" w:lineRule="auto"/>
              <w:jc w:val="both"/>
            </w:pPr>
            <w:r w:rsidRPr="00070345">
              <w:t xml:space="preserve">Müdür veya müdür yardımcıları tarafından kendilerine verilen yazı ve büro işlerini yaparlar. </w:t>
            </w:r>
          </w:p>
          <w:p w:rsidR="00564FC7" w:rsidRPr="00070345" w:rsidRDefault="00564FC7" w:rsidP="0050599A">
            <w:pPr>
              <w:numPr>
                <w:ilvl w:val="0"/>
                <w:numId w:val="6"/>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564FC7" w:rsidRPr="00070345" w:rsidRDefault="00564FC7" w:rsidP="0050599A">
            <w:pPr>
              <w:numPr>
                <w:ilvl w:val="0"/>
                <w:numId w:val="6"/>
              </w:numPr>
              <w:tabs>
                <w:tab w:val="left" w:pos="0"/>
              </w:tabs>
              <w:spacing w:after="0" w:line="240" w:lineRule="auto"/>
              <w:jc w:val="both"/>
            </w:pPr>
            <w:r w:rsidRPr="00070345">
              <w:t xml:space="preserve">Memurlar, teslim edilen gizli ya da şahıslarla ilgili yazıların saklanmasından ve gizli tutulmasından sorumludurlar. </w:t>
            </w:r>
          </w:p>
          <w:p w:rsidR="00564FC7" w:rsidRPr="00070345" w:rsidRDefault="00564FC7" w:rsidP="0050599A">
            <w:pPr>
              <w:numPr>
                <w:ilvl w:val="0"/>
                <w:numId w:val="6"/>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564FC7" w:rsidRPr="00070345" w:rsidRDefault="00564FC7" w:rsidP="0050599A">
            <w:pPr>
              <w:numPr>
                <w:ilvl w:val="0"/>
                <w:numId w:val="6"/>
              </w:numPr>
              <w:tabs>
                <w:tab w:val="left" w:pos="0"/>
              </w:tabs>
              <w:spacing w:after="0" w:line="240" w:lineRule="auto"/>
              <w:jc w:val="both"/>
            </w:pPr>
            <w:r w:rsidRPr="00070345">
              <w:t xml:space="preserve">Arşiv işlerini düzenlerler. </w:t>
            </w:r>
          </w:p>
          <w:p w:rsidR="00564FC7" w:rsidRPr="00070345" w:rsidRDefault="00564FC7" w:rsidP="0050599A">
            <w:pPr>
              <w:numPr>
                <w:ilvl w:val="0"/>
                <w:numId w:val="6"/>
              </w:numPr>
              <w:tabs>
                <w:tab w:val="left" w:pos="0"/>
              </w:tabs>
              <w:spacing w:after="0" w:line="240" w:lineRule="auto"/>
              <w:jc w:val="both"/>
              <w:rPr>
                <w:bCs/>
              </w:rPr>
            </w:pPr>
            <w:r w:rsidRPr="00070345">
              <w:t>Müdürün vereceği hizmete yönelik diğer görevleri de yaparlar.</w:t>
            </w:r>
          </w:p>
        </w:tc>
      </w:tr>
      <w:tr w:rsidR="00564FC7" w:rsidRPr="00070345" w:rsidTr="0050599A">
        <w:trPr>
          <w:jc w:val="center"/>
        </w:trPr>
        <w:tc>
          <w:tcPr>
            <w:tcW w:w="709" w:type="dxa"/>
            <w:vAlign w:val="center"/>
          </w:tcPr>
          <w:p w:rsidR="00564FC7" w:rsidRPr="002052B6" w:rsidRDefault="00564FC7" w:rsidP="0050599A">
            <w:pPr>
              <w:tabs>
                <w:tab w:val="left" w:pos="0"/>
              </w:tabs>
              <w:spacing w:after="0" w:line="240" w:lineRule="auto"/>
              <w:ind w:left="284"/>
              <w:rPr>
                <w:b/>
                <w:bCs/>
              </w:rPr>
            </w:pPr>
            <w:r w:rsidRPr="002052B6">
              <w:rPr>
                <w:b/>
                <w:bCs/>
              </w:rPr>
              <w:t>6</w:t>
            </w:r>
          </w:p>
        </w:tc>
        <w:tc>
          <w:tcPr>
            <w:tcW w:w="1898" w:type="dxa"/>
            <w:vAlign w:val="center"/>
          </w:tcPr>
          <w:p w:rsidR="00564FC7" w:rsidRPr="00070345" w:rsidRDefault="00564FC7" w:rsidP="0050599A">
            <w:pPr>
              <w:tabs>
                <w:tab w:val="left" w:pos="0"/>
              </w:tabs>
              <w:spacing w:after="0" w:line="240" w:lineRule="auto"/>
              <w:jc w:val="center"/>
              <w:rPr>
                <w:bCs/>
              </w:rPr>
            </w:pPr>
            <w:r w:rsidRPr="00070345">
              <w:rPr>
                <w:bCs/>
              </w:rPr>
              <w:t>Yardımcı hizmetler personeli</w:t>
            </w:r>
          </w:p>
        </w:tc>
        <w:tc>
          <w:tcPr>
            <w:tcW w:w="6359" w:type="dxa"/>
          </w:tcPr>
          <w:p w:rsidR="00564FC7" w:rsidRPr="00070345" w:rsidRDefault="00564FC7" w:rsidP="0050599A">
            <w:pPr>
              <w:numPr>
                <w:ilvl w:val="0"/>
                <w:numId w:val="2"/>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564FC7" w:rsidRPr="00070345" w:rsidRDefault="00564FC7" w:rsidP="0050599A">
            <w:pPr>
              <w:numPr>
                <w:ilvl w:val="0"/>
                <w:numId w:val="2"/>
              </w:numPr>
              <w:tabs>
                <w:tab w:val="left" w:pos="0"/>
              </w:tabs>
              <w:spacing w:after="0" w:line="240" w:lineRule="auto"/>
              <w:jc w:val="both"/>
            </w:pPr>
            <w:r w:rsidRPr="00070345">
              <w:t xml:space="preserve">Başvuru sahiplerini karşılamak ve yol göstermek, </w:t>
            </w:r>
          </w:p>
          <w:p w:rsidR="00564FC7" w:rsidRPr="00070345" w:rsidRDefault="00564FC7" w:rsidP="0050599A">
            <w:pPr>
              <w:numPr>
                <w:ilvl w:val="0"/>
                <w:numId w:val="2"/>
              </w:numPr>
              <w:tabs>
                <w:tab w:val="left" w:pos="0"/>
              </w:tabs>
              <w:spacing w:after="0" w:line="240" w:lineRule="auto"/>
              <w:jc w:val="both"/>
            </w:pPr>
            <w:r w:rsidRPr="00070345">
              <w:t xml:space="preserve">Hizmet yerlerini temizlemek, </w:t>
            </w:r>
          </w:p>
          <w:p w:rsidR="00564FC7" w:rsidRPr="00070345" w:rsidRDefault="00564FC7" w:rsidP="0050599A">
            <w:pPr>
              <w:numPr>
                <w:ilvl w:val="0"/>
                <w:numId w:val="2"/>
              </w:numPr>
              <w:tabs>
                <w:tab w:val="left" w:pos="0"/>
              </w:tabs>
              <w:spacing w:after="0" w:line="240" w:lineRule="auto"/>
              <w:jc w:val="both"/>
            </w:pPr>
            <w:r w:rsidRPr="00070345">
              <w:t xml:space="preserve">Aydınlatmak ve ısıtma yerlerinde çalışmak, </w:t>
            </w:r>
          </w:p>
          <w:p w:rsidR="00564FC7" w:rsidRPr="00070345" w:rsidRDefault="00564FC7" w:rsidP="0050599A">
            <w:pPr>
              <w:numPr>
                <w:ilvl w:val="0"/>
                <w:numId w:val="2"/>
              </w:numPr>
              <w:tabs>
                <w:tab w:val="left" w:pos="0"/>
              </w:tabs>
              <w:spacing w:after="0" w:line="240" w:lineRule="auto"/>
              <w:jc w:val="both"/>
            </w:pPr>
            <w:r w:rsidRPr="00070345">
              <w:t xml:space="preserve">Nöbet tutmak, </w:t>
            </w:r>
          </w:p>
          <w:p w:rsidR="00564FC7" w:rsidRPr="00070345" w:rsidRDefault="00564FC7" w:rsidP="0050599A">
            <w:pPr>
              <w:numPr>
                <w:ilvl w:val="0"/>
                <w:numId w:val="2"/>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564FC7" w:rsidRPr="00070345" w:rsidRDefault="00564FC7" w:rsidP="0050599A">
            <w:pPr>
              <w:numPr>
                <w:ilvl w:val="0"/>
                <w:numId w:val="2"/>
              </w:numPr>
              <w:tabs>
                <w:tab w:val="left" w:pos="0"/>
              </w:tabs>
              <w:spacing w:after="0" w:line="240" w:lineRule="auto"/>
              <w:jc w:val="both"/>
              <w:rPr>
                <w:bCs/>
              </w:rPr>
            </w:pPr>
            <w:r w:rsidRPr="00070345">
              <w:t>Bu görevlerini yaparken okul yöneticilerine ve nöbetçi öğretmene karşı sorumludurlar.</w:t>
            </w:r>
          </w:p>
        </w:tc>
      </w:tr>
      <w:tr w:rsidR="00564FC7" w:rsidRPr="00070345" w:rsidTr="0050599A">
        <w:trPr>
          <w:jc w:val="center"/>
        </w:trPr>
        <w:tc>
          <w:tcPr>
            <w:tcW w:w="709" w:type="dxa"/>
            <w:vAlign w:val="center"/>
          </w:tcPr>
          <w:p w:rsidR="00564FC7" w:rsidRPr="002052B6" w:rsidRDefault="00564FC7" w:rsidP="0050599A">
            <w:pPr>
              <w:tabs>
                <w:tab w:val="left" w:pos="0"/>
              </w:tabs>
              <w:spacing w:after="0" w:line="240" w:lineRule="auto"/>
              <w:ind w:left="284"/>
              <w:rPr>
                <w:b/>
                <w:bCs/>
              </w:rPr>
            </w:pPr>
            <w:r w:rsidRPr="002052B6">
              <w:rPr>
                <w:b/>
                <w:bCs/>
              </w:rPr>
              <w:t>7</w:t>
            </w:r>
          </w:p>
        </w:tc>
        <w:tc>
          <w:tcPr>
            <w:tcW w:w="1898" w:type="dxa"/>
            <w:vAlign w:val="center"/>
          </w:tcPr>
          <w:p w:rsidR="00564FC7" w:rsidRPr="00070345" w:rsidRDefault="00564FC7" w:rsidP="0050599A">
            <w:pPr>
              <w:tabs>
                <w:tab w:val="left" w:pos="0"/>
              </w:tabs>
              <w:spacing w:after="0" w:line="240" w:lineRule="auto"/>
              <w:jc w:val="center"/>
              <w:rPr>
                <w:bCs/>
              </w:rPr>
            </w:pPr>
            <w:r w:rsidRPr="00070345">
              <w:rPr>
                <w:bCs/>
              </w:rPr>
              <w:t>Kaloriferci</w:t>
            </w:r>
          </w:p>
        </w:tc>
        <w:tc>
          <w:tcPr>
            <w:tcW w:w="6359" w:type="dxa"/>
          </w:tcPr>
          <w:p w:rsidR="00564FC7" w:rsidRDefault="00564FC7" w:rsidP="0050599A">
            <w:pPr>
              <w:numPr>
                <w:ilvl w:val="0"/>
                <w:numId w:val="11"/>
              </w:numPr>
              <w:tabs>
                <w:tab w:val="left" w:pos="0"/>
              </w:tabs>
              <w:spacing w:after="0" w:line="240" w:lineRule="auto"/>
              <w:ind w:left="360"/>
              <w:jc w:val="both"/>
            </w:pPr>
            <w:r w:rsidRPr="00070345">
              <w:t>Kaloriferci, kalorifer dairesi ve tesisleri ile ilgili hizmetleri yapar.</w:t>
            </w:r>
          </w:p>
          <w:p w:rsidR="00564FC7" w:rsidRDefault="00564FC7" w:rsidP="0050599A">
            <w:pPr>
              <w:numPr>
                <w:ilvl w:val="0"/>
                <w:numId w:val="11"/>
              </w:numPr>
              <w:tabs>
                <w:tab w:val="left" w:pos="0"/>
              </w:tabs>
              <w:spacing w:after="0" w:line="240" w:lineRule="auto"/>
              <w:jc w:val="both"/>
            </w:pPr>
            <w:r w:rsidRPr="00070345">
              <w:t>Kaloriferin kullanılmadığı zamanlarda okul yönetimince verilecek işleri yapar.</w:t>
            </w:r>
          </w:p>
          <w:p w:rsidR="00564FC7" w:rsidRPr="00070345" w:rsidRDefault="00564FC7" w:rsidP="0050599A">
            <w:pPr>
              <w:tabs>
                <w:tab w:val="left" w:pos="0"/>
              </w:tabs>
              <w:spacing w:after="0" w:line="240" w:lineRule="auto"/>
              <w:ind w:left="360" w:hanging="362"/>
              <w:jc w:val="both"/>
            </w:pPr>
            <w:r>
              <w:t xml:space="preserve">3.  </w:t>
            </w:r>
            <w:r w:rsidRPr="00070345">
              <w:t xml:space="preserve">Kaloriferci, okul müdürüne, müdür yardımcısına ve nöbetçi </w:t>
            </w:r>
            <w:r>
              <w:t>öğretmene</w:t>
            </w:r>
            <w:r w:rsidRPr="00070345">
              <w:t xml:space="preserve"> karşı sorumludur.</w:t>
            </w:r>
          </w:p>
          <w:p w:rsidR="00564FC7" w:rsidRPr="00070345" w:rsidRDefault="00564FC7" w:rsidP="0050599A">
            <w:pPr>
              <w:tabs>
                <w:tab w:val="left" w:pos="0"/>
              </w:tabs>
              <w:spacing w:after="0" w:line="240" w:lineRule="auto"/>
              <w:ind w:left="360" w:hanging="362"/>
              <w:jc w:val="both"/>
              <w:rPr>
                <w:bCs/>
              </w:rPr>
            </w:pPr>
            <w:r>
              <w:t xml:space="preserve">4.    </w:t>
            </w:r>
            <w:r w:rsidRPr="00070345">
              <w:t>Müdürün vereceği hizmete yönelik diğer görevleri de yapar</w:t>
            </w:r>
          </w:p>
        </w:tc>
      </w:tr>
    </w:tbl>
    <w:p w:rsidR="00564FC7" w:rsidRDefault="00564FC7" w:rsidP="00564FC7">
      <w:pPr>
        <w:jc w:val="both"/>
        <w:rPr>
          <w:bCs/>
          <w:sz w:val="24"/>
          <w:szCs w:val="24"/>
        </w:rPr>
      </w:pPr>
    </w:p>
    <w:p w:rsidR="00564FC7" w:rsidRDefault="00564FC7" w:rsidP="00625C6F">
      <w:pPr>
        <w:jc w:val="both"/>
        <w:rPr>
          <w:rFonts w:ascii="Times New Roman" w:hAnsi="Times New Roman"/>
          <w:b/>
          <w:sz w:val="24"/>
          <w:szCs w:val="24"/>
        </w:rPr>
      </w:pPr>
    </w:p>
    <w:p w:rsidR="00564FC7" w:rsidRDefault="00564FC7" w:rsidP="00625C6F">
      <w:pPr>
        <w:jc w:val="both"/>
        <w:rPr>
          <w:rFonts w:ascii="Times New Roman" w:hAnsi="Times New Roman"/>
          <w:b/>
          <w:sz w:val="24"/>
          <w:szCs w:val="24"/>
        </w:rPr>
      </w:pPr>
    </w:p>
    <w:p w:rsidR="008C6359" w:rsidRDefault="008C6359" w:rsidP="00625C6F">
      <w:pPr>
        <w:jc w:val="both"/>
        <w:rPr>
          <w:rFonts w:ascii="Times New Roman" w:hAnsi="Times New Roman"/>
          <w:b/>
          <w:sz w:val="24"/>
          <w:szCs w:val="24"/>
        </w:rPr>
      </w:pPr>
    </w:p>
    <w:p w:rsidR="00564FC7" w:rsidRDefault="00564FC7" w:rsidP="00625C6F">
      <w:pPr>
        <w:jc w:val="both"/>
        <w:rPr>
          <w:rFonts w:ascii="Times New Roman" w:hAnsi="Times New Roman"/>
          <w:b/>
          <w:sz w:val="24"/>
          <w:szCs w:val="24"/>
        </w:rPr>
      </w:pPr>
    </w:p>
    <w:p w:rsidR="00564FC7" w:rsidRDefault="00564FC7" w:rsidP="00625C6F">
      <w:pPr>
        <w:jc w:val="both"/>
        <w:rPr>
          <w:rFonts w:ascii="Times New Roman" w:hAnsi="Times New Roman"/>
          <w:b/>
          <w:sz w:val="24"/>
          <w:szCs w:val="24"/>
        </w:rPr>
      </w:pPr>
    </w:p>
    <w:p w:rsidR="00273F03" w:rsidRPr="00167DDB" w:rsidRDefault="006D644B" w:rsidP="00167DDB">
      <w:pPr>
        <w:spacing w:after="0"/>
        <w:contextualSpacing/>
        <w:outlineLvl w:val="4"/>
        <w:rPr>
          <w:rFonts w:ascii="Times New Roman" w:eastAsia="Times New Roman" w:hAnsi="Times New Roman"/>
          <w:b/>
          <w:sz w:val="24"/>
          <w:szCs w:val="24"/>
          <w:lang w:eastAsia="tr-TR"/>
        </w:rPr>
      </w:pPr>
      <w:bookmarkStart w:id="28" w:name="_Toc417980625"/>
      <w:bookmarkStart w:id="29" w:name="_Toc419710784"/>
      <w:r w:rsidRPr="006D644B">
        <w:rPr>
          <w:rFonts w:ascii="Times New Roman" w:eastAsia="Times New Roman" w:hAnsi="Times New Roman"/>
          <w:b/>
          <w:sz w:val="24"/>
          <w:szCs w:val="24"/>
          <w:lang w:eastAsia="tr-TR"/>
        </w:rPr>
        <w:lastRenderedPageBreak/>
        <w:t>2.1.5.1.2.   Beşeri Kaynaklar</w:t>
      </w:r>
      <w:bookmarkEnd w:id="28"/>
      <w:bookmarkEnd w:id="29"/>
    </w:p>
    <w:p w:rsidR="0025446B" w:rsidRDefault="00933F3C" w:rsidP="00625C6F">
      <w:pPr>
        <w:jc w:val="both"/>
        <w:rPr>
          <w:rFonts w:ascii="Times New Roman" w:hAnsi="Times New Roman"/>
          <w:b/>
          <w:sz w:val="24"/>
          <w:szCs w:val="24"/>
        </w:rPr>
      </w:pPr>
      <w:r>
        <w:rPr>
          <w:rFonts w:ascii="Times New Roman" w:hAnsi="Times New Roman"/>
          <w:b/>
          <w:sz w:val="24"/>
          <w:szCs w:val="24"/>
        </w:rPr>
        <w:t xml:space="preserve">TABLO.5 </w:t>
      </w:r>
      <w:r w:rsidR="006D644B">
        <w:rPr>
          <w:rFonts w:ascii="Times New Roman" w:hAnsi="Times New Roman"/>
          <w:b/>
          <w:sz w:val="24"/>
          <w:szCs w:val="24"/>
        </w:rPr>
        <w:t xml:space="preserve"> </w:t>
      </w:r>
      <w:r w:rsidR="0025446B" w:rsidRPr="0025446B">
        <w:rPr>
          <w:rFonts w:ascii="Times New Roman" w:hAnsi="Times New Roman"/>
          <w:b/>
          <w:sz w:val="24"/>
          <w:szCs w:val="24"/>
        </w:rPr>
        <w:t>2015 Yılı Kurumdaki Mevcut Öğretmen Sayısı</w:t>
      </w:r>
    </w:p>
    <w:tbl>
      <w:tblPr>
        <w:tblW w:w="4042"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76"/>
        <w:gridCol w:w="2540"/>
        <w:gridCol w:w="1050"/>
        <w:gridCol w:w="975"/>
        <w:gridCol w:w="2109"/>
      </w:tblGrid>
      <w:tr w:rsidR="0025446B" w:rsidRPr="008C6359" w:rsidTr="008C6359">
        <w:trPr>
          <w:trHeight w:val="256"/>
          <w:tblCellSpacing w:w="0" w:type="dxa"/>
          <w:jc w:val="center"/>
        </w:trPr>
        <w:tc>
          <w:tcPr>
            <w:tcW w:w="906"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155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Branşı</w:t>
            </w:r>
          </w:p>
        </w:tc>
        <w:tc>
          <w:tcPr>
            <w:tcW w:w="64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Erkek</w:t>
            </w:r>
          </w:p>
        </w:tc>
        <w:tc>
          <w:tcPr>
            <w:tcW w:w="59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Kadın</w:t>
            </w:r>
          </w:p>
        </w:tc>
        <w:tc>
          <w:tcPr>
            <w:tcW w:w="129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AÇIKLAMA</w:t>
            </w:r>
          </w:p>
        </w:tc>
      </w:tr>
      <w:tr w:rsidR="0025446B" w:rsidRPr="008C6359" w:rsidTr="008C6359">
        <w:trPr>
          <w:trHeight w:val="241"/>
          <w:tblCellSpacing w:w="0" w:type="dxa"/>
          <w:jc w:val="center"/>
        </w:trPr>
        <w:tc>
          <w:tcPr>
            <w:tcW w:w="906"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1-Lale KARCI</w:t>
            </w:r>
          </w:p>
        </w:tc>
        <w:tc>
          <w:tcPr>
            <w:tcW w:w="155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Sınıf Öğretmeni</w:t>
            </w:r>
          </w:p>
        </w:tc>
        <w:tc>
          <w:tcPr>
            <w:tcW w:w="64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59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129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r>
      <w:tr w:rsidR="0025446B" w:rsidRPr="008C6359" w:rsidTr="008C6359">
        <w:trPr>
          <w:trHeight w:val="256"/>
          <w:tblCellSpacing w:w="0" w:type="dxa"/>
          <w:jc w:val="center"/>
        </w:trPr>
        <w:tc>
          <w:tcPr>
            <w:tcW w:w="906"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2-Orhan YILMAZ</w:t>
            </w:r>
          </w:p>
        </w:tc>
        <w:tc>
          <w:tcPr>
            <w:tcW w:w="155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Sınıf Öğretmeni</w:t>
            </w:r>
          </w:p>
        </w:tc>
        <w:tc>
          <w:tcPr>
            <w:tcW w:w="64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59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129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r>
      <w:tr w:rsidR="0025446B" w:rsidRPr="008C6359" w:rsidTr="008C6359">
        <w:trPr>
          <w:trHeight w:val="256"/>
          <w:tblCellSpacing w:w="0" w:type="dxa"/>
          <w:jc w:val="center"/>
        </w:trPr>
        <w:tc>
          <w:tcPr>
            <w:tcW w:w="906"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3-Muhsin KAHRAMAN</w:t>
            </w:r>
          </w:p>
        </w:tc>
        <w:tc>
          <w:tcPr>
            <w:tcW w:w="155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Sınıf Öğretmeni</w:t>
            </w:r>
          </w:p>
        </w:tc>
        <w:tc>
          <w:tcPr>
            <w:tcW w:w="64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59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129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r>
      <w:tr w:rsidR="0025446B" w:rsidRPr="008C6359" w:rsidTr="008C6359">
        <w:trPr>
          <w:trHeight w:val="256"/>
          <w:tblCellSpacing w:w="0" w:type="dxa"/>
          <w:jc w:val="center"/>
        </w:trPr>
        <w:tc>
          <w:tcPr>
            <w:tcW w:w="906"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4-Bekir ALTUNBAŞ</w:t>
            </w:r>
          </w:p>
        </w:tc>
        <w:tc>
          <w:tcPr>
            <w:tcW w:w="155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Sınıf Öğretmeni</w:t>
            </w:r>
          </w:p>
        </w:tc>
        <w:tc>
          <w:tcPr>
            <w:tcW w:w="64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59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129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r>
      <w:tr w:rsidR="0025446B" w:rsidRPr="008C6359" w:rsidTr="008C6359">
        <w:trPr>
          <w:trHeight w:val="256"/>
          <w:tblCellSpacing w:w="0" w:type="dxa"/>
          <w:jc w:val="center"/>
        </w:trPr>
        <w:tc>
          <w:tcPr>
            <w:tcW w:w="906"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5- Muhammet SARPDAĞ</w:t>
            </w:r>
          </w:p>
        </w:tc>
        <w:tc>
          <w:tcPr>
            <w:tcW w:w="155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Sınıf Öğretmeni</w:t>
            </w:r>
          </w:p>
        </w:tc>
        <w:tc>
          <w:tcPr>
            <w:tcW w:w="64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59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129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r>
      <w:tr w:rsidR="0025446B" w:rsidRPr="008C6359" w:rsidTr="008C6359">
        <w:trPr>
          <w:trHeight w:val="256"/>
          <w:tblCellSpacing w:w="0" w:type="dxa"/>
          <w:jc w:val="center"/>
        </w:trPr>
        <w:tc>
          <w:tcPr>
            <w:tcW w:w="906"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6-Osman AY</w:t>
            </w:r>
          </w:p>
        </w:tc>
        <w:tc>
          <w:tcPr>
            <w:tcW w:w="155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Sınıf Öğretmeni</w:t>
            </w:r>
          </w:p>
        </w:tc>
        <w:tc>
          <w:tcPr>
            <w:tcW w:w="64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59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129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r>
      <w:tr w:rsidR="0025446B" w:rsidRPr="008C6359" w:rsidTr="008C6359">
        <w:trPr>
          <w:trHeight w:val="256"/>
          <w:tblCellSpacing w:w="0" w:type="dxa"/>
          <w:jc w:val="center"/>
        </w:trPr>
        <w:tc>
          <w:tcPr>
            <w:tcW w:w="906"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7-Nurcan ÖLMEZ</w:t>
            </w:r>
          </w:p>
        </w:tc>
        <w:tc>
          <w:tcPr>
            <w:tcW w:w="155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Matematik Öğretmeni</w:t>
            </w:r>
          </w:p>
        </w:tc>
        <w:tc>
          <w:tcPr>
            <w:tcW w:w="64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59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129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r>
      <w:tr w:rsidR="0025446B" w:rsidRPr="008C6359" w:rsidTr="008C6359">
        <w:trPr>
          <w:trHeight w:val="256"/>
          <w:tblCellSpacing w:w="0" w:type="dxa"/>
          <w:jc w:val="center"/>
        </w:trPr>
        <w:tc>
          <w:tcPr>
            <w:tcW w:w="906"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8-Seda ÇIRAY SARI</w:t>
            </w:r>
          </w:p>
        </w:tc>
        <w:tc>
          <w:tcPr>
            <w:tcW w:w="155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Matematik Öğretmeni</w:t>
            </w:r>
          </w:p>
        </w:tc>
        <w:tc>
          <w:tcPr>
            <w:tcW w:w="64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59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129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r>
      <w:tr w:rsidR="0025446B" w:rsidRPr="008C6359" w:rsidTr="008C6359">
        <w:trPr>
          <w:trHeight w:val="256"/>
          <w:tblCellSpacing w:w="0" w:type="dxa"/>
          <w:jc w:val="center"/>
        </w:trPr>
        <w:tc>
          <w:tcPr>
            <w:tcW w:w="906"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9-Şeyma ŞARKIN</w:t>
            </w:r>
          </w:p>
        </w:tc>
        <w:tc>
          <w:tcPr>
            <w:tcW w:w="155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İngilizce Öğretmeni</w:t>
            </w:r>
          </w:p>
        </w:tc>
        <w:tc>
          <w:tcPr>
            <w:tcW w:w="64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59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129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r>
      <w:tr w:rsidR="0025446B" w:rsidRPr="008C6359" w:rsidTr="008C6359">
        <w:trPr>
          <w:trHeight w:val="256"/>
          <w:tblCellSpacing w:w="0" w:type="dxa"/>
          <w:jc w:val="center"/>
        </w:trPr>
        <w:tc>
          <w:tcPr>
            <w:tcW w:w="906"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10-Adile ŞEKER</w:t>
            </w:r>
          </w:p>
        </w:tc>
        <w:tc>
          <w:tcPr>
            <w:tcW w:w="155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Fen ve Teknoloji Öğretmeni</w:t>
            </w:r>
          </w:p>
        </w:tc>
        <w:tc>
          <w:tcPr>
            <w:tcW w:w="64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59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129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r>
      <w:tr w:rsidR="0025446B" w:rsidRPr="008C6359" w:rsidTr="008C6359">
        <w:trPr>
          <w:trHeight w:val="256"/>
          <w:tblCellSpacing w:w="0" w:type="dxa"/>
          <w:jc w:val="center"/>
        </w:trPr>
        <w:tc>
          <w:tcPr>
            <w:tcW w:w="906"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11-İsmail KIZILKAYA</w:t>
            </w:r>
          </w:p>
        </w:tc>
        <w:tc>
          <w:tcPr>
            <w:tcW w:w="155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Sosyal Bilgiler Öğretmeni</w:t>
            </w:r>
          </w:p>
        </w:tc>
        <w:tc>
          <w:tcPr>
            <w:tcW w:w="64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59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129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r>
      <w:tr w:rsidR="0025446B" w:rsidRPr="008C6359" w:rsidTr="008C6359">
        <w:trPr>
          <w:trHeight w:val="256"/>
          <w:tblCellSpacing w:w="0" w:type="dxa"/>
          <w:jc w:val="center"/>
        </w:trPr>
        <w:tc>
          <w:tcPr>
            <w:tcW w:w="906"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12-Esra KIZILKAYA</w:t>
            </w:r>
          </w:p>
        </w:tc>
        <w:tc>
          <w:tcPr>
            <w:tcW w:w="155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Türkçe  Öğretmeni</w:t>
            </w:r>
          </w:p>
        </w:tc>
        <w:tc>
          <w:tcPr>
            <w:tcW w:w="64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59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129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r>
      <w:tr w:rsidR="0025446B" w:rsidRPr="008C6359" w:rsidTr="008C6359">
        <w:trPr>
          <w:trHeight w:val="256"/>
          <w:tblCellSpacing w:w="0" w:type="dxa"/>
          <w:jc w:val="center"/>
        </w:trPr>
        <w:tc>
          <w:tcPr>
            <w:tcW w:w="906"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13-Fatmagül SAPMAZ</w:t>
            </w:r>
          </w:p>
        </w:tc>
        <w:tc>
          <w:tcPr>
            <w:tcW w:w="155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Türkçe  Öğretmeni</w:t>
            </w:r>
          </w:p>
        </w:tc>
        <w:tc>
          <w:tcPr>
            <w:tcW w:w="64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59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129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r>
      <w:tr w:rsidR="0025446B" w:rsidRPr="008C6359" w:rsidTr="008C6359">
        <w:trPr>
          <w:trHeight w:val="256"/>
          <w:tblCellSpacing w:w="0" w:type="dxa"/>
          <w:jc w:val="center"/>
        </w:trPr>
        <w:tc>
          <w:tcPr>
            <w:tcW w:w="906"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14-Fatih TOY</w:t>
            </w:r>
          </w:p>
        </w:tc>
        <w:tc>
          <w:tcPr>
            <w:tcW w:w="155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İngilizce Öğretmeni</w:t>
            </w:r>
          </w:p>
        </w:tc>
        <w:tc>
          <w:tcPr>
            <w:tcW w:w="64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59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129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r>
      <w:tr w:rsidR="0025446B" w:rsidRPr="008C6359" w:rsidTr="008C6359">
        <w:trPr>
          <w:trHeight w:val="256"/>
          <w:tblCellSpacing w:w="0" w:type="dxa"/>
          <w:jc w:val="center"/>
        </w:trPr>
        <w:tc>
          <w:tcPr>
            <w:tcW w:w="906"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15-Osman DEMİRALAY</w:t>
            </w:r>
          </w:p>
        </w:tc>
        <w:tc>
          <w:tcPr>
            <w:tcW w:w="155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Türkçe Öğretmeni</w:t>
            </w:r>
          </w:p>
        </w:tc>
        <w:tc>
          <w:tcPr>
            <w:tcW w:w="64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59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129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GÖREVLENDİRME</w:t>
            </w:r>
          </w:p>
        </w:tc>
      </w:tr>
      <w:tr w:rsidR="0025446B" w:rsidRPr="008C6359" w:rsidTr="008C6359">
        <w:trPr>
          <w:trHeight w:val="910"/>
          <w:tblCellSpacing w:w="0" w:type="dxa"/>
          <w:jc w:val="center"/>
        </w:trPr>
        <w:tc>
          <w:tcPr>
            <w:tcW w:w="906" w:type="pct"/>
            <w:shd w:val="clear" w:color="auto" w:fill="FABF8F"/>
            <w:vAlign w:val="center"/>
          </w:tcPr>
          <w:p w:rsidR="0025446B" w:rsidRPr="008C6359" w:rsidRDefault="0025446B" w:rsidP="008C6359">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16-Deniz ÇETİN</w:t>
            </w:r>
          </w:p>
        </w:tc>
        <w:tc>
          <w:tcPr>
            <w:tcW w:w="155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Teknoloji ve Tasarım Öğretmeni</w:t>
            </w:r>
          </w:p>
        </w:tc>
        <w:tc>
          <w:tcPr>
            <w:tcW w:w="64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59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129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r>
      <w:tr w:rsidR="0025446B" w:rsidRPr="008C6359" w:rsidTr="008C6359">
        <w:trPr>
          <w:trHeight w:val="256"/>
          <w:tblCellSpacing w:w="0" w:type="dxa"/>
          <w:jc w:val="center"/>
        </w:trPr>
        <w:tc>
          <w:tcPr>
            <w:tcW w:w="906"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17-E.Sibel DAĞLI</w:t>
            </w:r>
          </w:p>
        </w:tc>
        <w:tc>
          <w:tcPr>
            <w:tcW w:w="155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Müzik Öğretmeni</w:t>
            </w:r>
          </w:p>
        </w:tc>
        <w:tc>
          <w:tcPr>
            <w:tcW w:w="64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59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129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r>
      <w:tr w:rsidR="0025446B" w:rsidRPr="008C6359" w:rsidTr="008C6359">
        <w:trPr>
          <w:trHeight w:val="720"/>
          <w:tblCellSpacing w:w="0" w:type="dxa"/>
          <w:jc w:val="center"/>
        </w:trPr>
        <w:tc>
          <w:tcPr>
            <w:tcW w:w="906"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18-Güven AYDEMİR</w:t>
            </w:r>
          </w:p>
        </w:tc>
        <w:tc>
          <w:tcPr>
            <w:tcW w:w="155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Beden Eğitimi Öğretmeni</w:t>
            </w:r>
          </w:p>
        </w:tc>
        <w:tc>
          <w:tcPr>
            <w:tcW w:w="64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59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129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GÖREVLENDİRME</w:t>
            </w:r>
          </w:p>
        </w:tc>
      </w:tr>
      <w:tr w:rsidR="0025446B" w:rsidRPr="008C6359" w:rsidTr="008C6359">
        <w:trPr>
          <w:trHeight w:val="256"/>
          <w:tblCellSpacing w:w="0" w:type="dxa"/>
          <w:jc w:val="center"/>
        </w:trPr>
        <w:tc>
          <w:tcPr>
            <w:tcW w:w="906"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19-Mediha OLÇAŞMA</w:t>
            </w:r>
          </w:p>
        </w:tc>
        <w:tc>
          <w:tcPr>
            <w:tcW w:w="155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xml:space="preserve">Görsel Sanatlar Öğretmeni </w:t>
            </w:r>
          </w:p>
        </w:tc>
        <w:tc>
          <w:tcPr>
            <w:tcW w:w="64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59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129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GÖREVLENDİRME</w:t>
            </w:r>
          </w:p>
        </w:tc>
      </w:tr>
      <w:tr w:rsidR="0025446B" w:rsidRPr="008C6359" w:rsidTr="008C6359">
        <w:trPr>
          <w:trHeight w:val="256"/>
          <w:tblCellSpacing w:w="0" w:type="dxa"/>
          <w:jc w:val="center"/>
        </w:trPr>
        <w:tc>
          <w:tcPr>
            <w:tcW w:w="906"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20-Mustafa AKYOL</w:t>
            </w:r>
          </w:p>
        </w:tc>
        <w:tc>
          <w:tcPr>
            <w:tcW w:w="155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İngilizce Öğretmeni</w:t>
            </w:r>
          </w:p>
        </w:tc>
        <w:tc>
          <w:tcPr>
            <w:tcW w:w="64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59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129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r>
      <w:tr w:rsidR="0025446B" w:rsidRPr="008C6359" w:rsidTr="008C6359">
        <w:trPr>
          <w:trHeight w:val="256"/>
          <w:tblCellSpacing w:w="0" w:type="dxa"/>
          <w:jc w:val="center"/>
        </w:trPr>
        <w:tc>
          <w:tcPr>
            <w:tcW w:w="906"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21-Halit ÖZDAMAR</w:t>
            </w:r>
          </w:p>
        </w:tc>
        <w:tc>
          <w:tcPr>
            <w:tcW w:w="155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Fen ve Teknoloji Öğretmeni</w:t>
            </w:r>
          </w:p>
        </w:tc>
        <w:tc>
          <w:tcPr>
            <w:tcW w:w="64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59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129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r>
      <w:tr w:rsidR="0025446B" w:rsidRPr="008C6359" w:rsidTr="008C6359">
        <w:trPr>
          <w:trHeight w:val="256"/>
          <w:tblCellSpacing w:w="0" w:type="dxa"/>
          <w:jc w:val="center"/>
        </w:trPr>
        <w:tc>
          <w:tcPr>
            <w:tcW w:w="906"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22-Ahmet CANÇELİK</w:t>
            </w:r>
          </w:p>
        </w:tc>
        <w:tc>
          <w:tcPr>
            <w:tcW w:w="155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Bilişim Teknolojileri Öğretmeni</w:t>
            </w:r>
          </w:p>
        </w:tc>
        <w:tc>
          <w:tcPr>
            <w:tcW w:w="64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59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129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GÖREVLENDİRME</w:t>
            </w:r>
          </w:p>
        </w:tc>
      </w:tr>
      <w:tr w:rsidR="0025446B" w:rsidRPr="008C6359" w:rsidTr="008C6359">
        <w:trPr>
          <w:trHeight w:val="256"/>
          <w:tblCellSpacing w:w="0" w:type="dxa"/>
          <w:jc w:val="center"/>
        </w:trPr>
        <w:tc>
          <w:tcPr>
            <w:tcW w:w="906"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23-Bilal DEMİRTAŞ</w:t>
            </w:r>
          </w:p>
        </w:tc>
        <w:tc>
          <w:tcPr>
            <w:tcW w:w="155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Rehber Öğretmen</w:t>
            </w:r>
          </w:p>
        </w:tc>
        <w:tc>
          <w:tcPr>
            <w:tcW w:w="64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598"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1294" w:type="pct"/>
            <w:shd w:val="clear" w:color="auto" w:fill="C00000"/>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r>
      <w:tr w:rsidR="0025446B" w:rsidRPr="008C6359" w:rsidTr="008C6359">
        <w:trPr>
          <w:trHeight w:val="256"/>
          <w:tblCellSpacing w:w="0" w:type="dxa"/>
          <w:jc w:val="center"/>
        </w:trPr>
        <w:tc>
          <w:tcPr>
            <w:tcW w:w="906"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24-Necip BÜYÜKKAL</w:t>
            </w:r>
          </w:p>
        </w:tc>
        <w:tc>
          <w:tcPr>
            <w:tcW w:w="155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Din Kültürü ve Ahlak Bilgisi Öğretmeni</w:t>
            </w:r>
          </w:p>
        </w:tc>
        <w:tc>
          <w:tcPr>
            <w:tcW w:w="64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w:t>
            </w:r>
          </w:p>
        </w:tc>
        <w:tc>
          <w:tcPr>
            <w:tcW w:w="598"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c>
          <w:tcPr>
            <w:tcW w:w="1294" w:type="pct"/>
            <w:shd w:val="clear" w:color="auto" w:fill="FABF8F"/>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p>
        </w:tc>
      </w:tr>
      <w:tr w:rsidR="0025446B" w:rsidRPr="008C6359" w:rsidTr="008C6359">
        <w:trPr>
          <w:trHeight w:val="256"/>
          <w:tblCellSpacing w:w="0" w:type="dxa"/>
          <w:jc w:val="center"/>
        </w:trPr>
        <w:tc>
          <w:tcPr>
            <w:tcW w:w="2464" w:type="pct"/>
            <w:gridSpan w:val="2"/>
            <w:vAlign w:val="center"/>
          </w:tcPr>
          <w:p w:rsidR="0025446B" w:rsidRPr="008C6359" w:rsidRDefault="00BF1025" w:rsidP="0050599A">
            <w:pPr>
              <w:spacing w:before="100" w:beforeAutospacing="1" w:after="100" w:afterAutospacing="1" w:line="240" w:lineRule="auto"/>
              <w:rPr>
                <w:rFonts w:ascii="Times New Roman" w:eastAsia="Times New Roman" w:hAnsi="Times New Roman"/>
                <w:lang w:eastAsia="tr-TR"/>
              </w:rPr>
            </w:pPr>
            <w:r>
              <w:rPr>
                <w:rFonts w:ascii="Times New Roman" w:eastAsia="Times New Roman" w:hAnsi="Times New Roman"/>
                <w:lang w:eastAsia="tr-TR"/>
              </w:rPr>
              <w:t xml:space="preserve">GENEL </w:t>
            </w:r>
            <w:r w:rsidR="0025446B" w:rsidRPr="008C6359">
              <w:rPr>
                <w:rFonts w:ascii="Times New Roman" w:eastAsia="Times New Roman" w:hAnsi="Times New Roman"/>
                <w:lang w:eastAsia="tr-TR"/>
              </w:rPr>
              <w:t>TOPLAM</w:t>
            </w:r>
          </w:p>
        </w:tc>
        <w:tc>
          <w:tcPr>
            <w:tcW w:w="644" w:type="pct"/>
            <w:vAlign w:val="center"/>
          </w:tcPr>
          <w:p w:rsidR="0025446B" w:rsidRPr="008C6359" w:rsidRDefault="0025446B" w:rsidP="0050599A">
            <w:pPr>
              <w:spacing w:before="100" w:beforeAutospacing="1" w:after="100" w:afterAutospacing="1" w:line="240" w:lineRule="auto"/>
              <w:rPr>
                <w:rFonts w:ascii="Times New Roman" w:eastAsia="Times New Roman" w:hAnsi="Times New Roman"/>
                <w:lang w:eastAsia="tr-TR"/>
              </w:rPr>
            </w:pPr>
            <w:r w:rsidRPr="008C6359">
              <w:rPr>
                <w:rFonts w:ascii="Times New Roman" w:eastAsia="Times New Roman" w:hAnsi="Times New Roman"/>
                <w:lang w:eastAsia="tr-TR"/>
              </w:rPr>
              <w:t> </w:t>
            </w:r>
          </w:p>
        </w:tc>
        <w:tc>
          <w:tcPr>
            <w:tcW w:w="598" w:type="pct"/>
            <w:vAlign w:val="center"/>
          </w:tcPr>
          <w:p w:rsidR="0025446B" w:rsidRPr="00BF1025" w:rsidRDefault="0025446B" w:rsidP="0050599A">
            <w:pPr>
              <w:spacing w:before="100" w:beforeAutospacing="1" w:after="100" w:afterAutospacing="1" w:line="240" w:lineRule="auto"/>
              <w:rPr>
                <w:rFonts w:ascii="Times New Roman" w:eastAsia="Times New Roman" w:hAnsi="Times New Roman"/>
                <w:b/>
                <w:lang w:eastAsia="tr-TR"/>
              </w:rPr>
            </w:pPr>
            <w:r w:rsidRPr="00BF1025">
              <w:rPr>
                <w:rFonts w:ascii="Times New Roman" w:eastAsia="Times New Roman" w:hAnsi="Times New Roman"/>
                <w:b/>
                <w:lang w:eastAsia="tr-TR"/>
              </w:rPr>
              <w:t> </w:t>
            </w:r>
          </w:p>
        </w:tc>
        <w:tc>
          <w:tcPr>
            <w:tcW w:w="1294" w:type="pct"/>
            <w:vAlign w:val="center"/>
          </w:tcPr>
          <w:p w:rsidR="0025446B" w:rsidRPr="00BF1025" w:rsidRDefault="0025446B" w:rsidP="0050599A">
            <w:pPr>
              <w:spacing w:before="100" w:beforeAutospacing="1" w:after="100" w:afterAutospacing="1" w:line="240" w:lineRule="auto"/>
              <w:rPr>
                <w:rFonts w:ascii="Times New Roman" w:eastAsia="Times New Roman" w:hAnsi="Times New Roman"/>
                <w:b/>
                <w:lang w:eastAsia="tr-TR"/>
              </w:rPr>
            </w:pPr>
            <w:r w:rsidRPr="00BF1025">
              <w:rPr>
                <w:rFonts w:ascii="Times New Roman" w:eastAsia="Times New Roman" w:hAnsi="Times New Roman"/>
                <w:b/>
                <w:lang w:eastAsia="tr-TR"/>
              </w:rPr>
              <w:t>24</w:t>
            </w:r>
          </w:p>
        </w:tc>
      </w:tr>
    </w:tbl>
    <w:p w:rsidR="00273F03" w:rsidRDefault="00273F03" w:rsidP="00625C6F">
      <w:pPr>
        <w:jc w:val="both"/>
        <w:rPr>
          <w:rFonts w:ascii="Times New Roman" w:hAnsi="Times New Roman"/>
          <w:b/>
          <w:sz w:val="24"/>
          <w:szCs w:val="24"/>
        </w:rPr>
      </w:pPr>
    </w:p>
    <w:p w:rsidR="0025446B" w:rsidRPr="0025446B" w:rsidRDefault="0025446B" w:rsidP="0025446B">
      <w:pPr>
        <w:jc w:val="both"/>
        <w:rPr>
          <w:rFonts w:ascii="Times New Roman" w:hAnsi="Times New Roman"/>
          <w:b/>
          <w:sz w:val="24"/>
          <w:szCs w:val="24"/>
        </w:rPr>
      </w:pPr>
    </w:p>
    <w:p w:rsidR="00BF1025" w:rsidRDefault="00BF1025" w:rsidP="0025446B">
      <w:pPr>
        <w:jc w:val="center"/>
        <w:rPr>
          <w:rFonts w:ascii="Times New Roman" w:hAnsi="Times New Roman"/>
          <w:b/>
          <w:sz w:val="24"/>
          <w:szCs w:val="24"/>
        </w:rPr>
      </w:pPr>
    </w:p>
    <w:p w:rsidR="00933F3C" w:rsidRDefault="00933F3C" w:rsidP="0025446B">
      <w:pPr>
        <w:jc w:val="center"/>
        <w:rPr>
          <w:rFonts w:ascii="Times New Roman" w:hAnsi="Times New Roman"/>
          <w:b/>
          <w:sz w:val="24"/>
          <w:szCs w:val="24"/>
        </w:rPr>
      </w:pPr>
    </w:p>
    <w:p w:rsidR="00BF1025" w:rsidRDefault="00BF1025" w:rsidP="0025446B">
      <w:pPr>
        <w:jc w:val="center"/>
        <w:rPr>
          <w:rFonts w:ascii="Times New Roman" w:hAnsi="Times New Roman"/>
          <w:b/>
          <w:sz w:val="24"/>
          <w:szCs w:val="24"/>
        </w:rPr>
      </w:pPr>
    </w:p>
    <w:p w:rsidR="0025446B" w:rsidRDefault="00933F3C" w:rsidP="0025446B">
      <w:pPr>
        <w:jc w:val="center"/>
        <w:rPr>
          <w:rFonts w:ascii="Times New Roman" w:hAnsi="Times New Roman"/>
          <w:b/>
          <w:sz w:val="24"/>
          <w:szCs w:val="24"/>
        </w:rPr>
      </w:pPr>
      <w:r>
        <w:rPr>
          <w:rFonts w:ascii="Times New Roman" w:hAnsi="Times New Roman"/>
          <w:b/>
          <w:sz w:val="24"/>
          <w:szCs w:val="24"/>
        </w:rPr>
        <w:t xml:space="preserve">TABLO.6 </w:t>
      </w:r>
      <w:r w:rsidR="006D644B">
        <w:rPr>
          <w:rFonts w:ascii="Times New Roman" w:hAnsi="Times New Roman"/>
          <w:b/>
          <w:sz w:val="24"/>
          <w:szCs w:val="24"/>
        </w:rPr>
        <w:t xml:space="preserve"> </w:t>
      </w:r>
      <w:r w:rsidR="0025446B" w:rsidRPr="0025446B">
        <w:rPr>
          <w:rFonts w:ascii="Times New Roman" w:hAnsi="Times New Roman"/>
          <w:b/>
          <w:sz w:val="24"/>
          <w:szCs w:val="24"/>
        </w:rPr>
        <w:t>2015 Yılı Kurumdaki Mevcut Yönetici Sayısı:</w:t>
      </w:r>
    </w:p>
    <w:tbl>
      <w:tblPr>
        <w:tblpPr w:leftFromText="141" w:rightFromText="141" w:vertAnchor="text" w:horzAnchor="margin" w:tblpY="131"/>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171"/>
        <w:gridCol w:w="2064"/>
        <w:gridCol w:w="2199"/>
        <w:gridCol w:w="1922"/>
        <w:gridCol w:w="1922"/>
      </w:tblGrid>
      <w:tr w:rsidR="008C6359" w:rsidRPr="008C6359" w:rsidTr="008C6359">
        <w:trPr>
          <w:trHeight w:val="304"/>
        </w:trPr>
        <w:tc>
          <w:tcPr>
            <w:tcW w:w="1056" w:type="pct"/>
            <w:tcBorders>
              <w:top w:val="single" w:sz="8" w:space="0" w:color="FFFFFF"/>
              <w:left w:val="single" w:sz="8" w:space="0" w:color="FFFFFF"/>
              <w:bottom w:val="single" w:sz="24" w:space="0" w:color="FFFFFF"/>
              <w:right w:val="single" w:sz="8" w:space="0" w:color="FFFFFF"/>
            </w:tcBorders>
            <w:shd w:val="clear" w:color="auto" w:fill="9F2936"/>
          </w:tcPr>
          <w:p w:rsidR="008C6359" w:rsidRPr="008C6359" w:rsidRDefault="008C6359" w:rsidP="008C6359">
            <w:pPr>
              <w:spacing w:after="0"/>
              <w:rPr>
                <w:rFonts w:eastAsia="Times New Roman"/>
                <w:b/>
                <w:bCs/>
                <w:color w:val="FFFFFF"/>
                <w:sz w:val="20"/>
                <w:lang w:eastAsia="tr-TR"/>
              </w:rPr>
            </w:pPr>
            <w:r>
              <w:rPr>
                <w:rFonts w:eastAsia="Times New Roman"/>
                <w:b/>
                <w:bCs/>
                <w:color w:val="FFFFFF"/>
                <w:sz w:val="20"/>
                <w:lang w:eastAsia="tr-TR"/>
              </w:rPr>
              <w:t>SIRA NO</w:t>
            </w:r>
          </w:p>
        </w:tc>
        <w:tc>
          <w:tcPr>
            <w:tcW w:w="1004" w:type="pct"/>
            <w:tcBorders>
              <w:top w:val="single" w:sz="8" w:space="0" w:color="FFFFFF"/>
              <w:left w:val="single" w:sz="8" w:space="0" w:color="FFFFFF"/>
              <w:bottom w:val="single" w:sz="24" w:space="0" w:color="FFFFFF"/>
              <w:right w:val="single" w:sz="8" w:space="0" w:color="FFFFFF"/>
            </w:tcBorders>
            <w:shd w:val="clear" w:color="auto" w:fill="9F2936"/>
          </w:tcPr>
          <w:p w:rsidR="008C6359" w:rsidRPr="008C6359" w:rsidRDefault="008C6359" w:rsidP="008C6359">
            <w:pPr>
              <w:spacing w:after="0"/>
              <w:jc w:val="center"/>
              <w:rPr>
                <w:rFonts w:eastAsia="Times New Roman"/>
                <w:b/>
                <w:bCs/>
                <w:color w:val="FFFFFF"/>
                <w:sz w:val="20"/>
                <w:lang w:eastAsia="tr-TR"/>
              </w:rPr>
            </w:pPr>
            <w:r>
              <w:rPr>
                <w:rFonts w:eastAsia="Times New Roman"/>
                <w:b/>
                <w:bCs/>
                <w:color w:val="FFFFFF"/>
                <w:sz w:val="20"/>
                <w:lang w:eastAsia="tr-TR"/>
              </w:rPr>
              <w:t>GÖREVİ</w:t>
            </w:r>
          </w:p>
        </w:tc>
        <w:tc>
          <w:tcPr>
            <w:tcW w:w="1070" w:type="pct"/>
            <w:tcBorders>
              <w:top w:val="single" w:sz="8" w:space="0" w:color="FFFFFF"/>
              <w:left w:val="single" w:sz="8" w:space="0" w:color="FFFFFF"/>
              <w:bottom w:val="single" w:sz="24" w:space="0" w:color="FFFFFF"/>
              <w:right w:val="single" w:sz="8" w:space="0" w:color="FFFFFF"/>
            </w:tcBorders>
            <w:shd w:val="clear" w:color="auto" w:fill="9F2936"/>
          </w:tcPr>
          <w:p w:rsidR="008C6359" w:rsidRPr="008C6359" w:rsidRDefault="008C6359" w:rsidP="008C6359">
            <w:pPr>
              <w:spacing w:after="0"/>
              <w:jc w:val="center"/>
              <w:rPr>
                <w:rFonts w:eastAsia="Times New Roman"/>
                <w:b/>
                <w:bCs/>
                <w:color w:val="FFFFFF"/>
                <w:sz w:val="20"/>
                <w:lang w:eastAsia="tr-TR"/>
              </w:rPr>
            </w:pPr>
            <w:r>
              <w:rPr>
                <w:rFonts w:eastAsia="Times New Roman"/>
                <w:b/>
                <w:bCs/>
                <w:color w:val="FFFFFF"/>
                <w:sz w:val="20"/>
                <w:lang w:eastAsia="tr-TR"/>
              </w:rPr>
              <w:t xml:space="preserve">ERKEK </w:t>
            </w:r>
          </w:p>
        </w:tc>
        <w:tc>
          <w:tcPr>
            <w:tcW w:w="935" w:type="pct"/>
            <w:tcBorders>
              <w:top w:val="single" w:sz="8" w:space="0" w:color="FFFFFF"/>
              <w:left w:val="single" w:sz="8" w:space="0" w:color="FFFFFF"/>
              <w:bottom w:val="single" w:sz="24" w:space="0" w:color="FFFFFF"/>
              <w:right w:val="single" w:sz="8" w:space="0" w:color="FFFFFF"/>
            </w:tcBorders>
            <w:shd w:val="clear" w:color="auto" w:fill="9F2936"/>
          </w:tcPr>
          <w:p w:rsidR="008C6359" w:rsidRPr="008C6359" w:rsidRDefault="008C6359" w:rsidP="008C6359">
            <w:pPr>
              <w:spacing w:after="0"/>
              <w:jc w:val="center"/>
              <w:rPr>
                <w:rFonts w:eastAsia="Times New Roman"/>
                <w:b/>
                <w:bCs/>
                <w:color w:val="FFFFFF"/>
                <w:sz w:val="20"/>
                <w:lang w:eastAsia="tr-TR"/>
              </w:rPr>
            </w:pPr>
            <w:r>
              <w:rPr>
                <w:rFonts w:eastAsia="Times New Roman"/>
                <w:b/>
                <w:bCs/>
                <w:color w:val="FFFFFF"/>
                <w:sz w:val="20"/>
                <w:lang w:eastAsia="tr-TR"/>
              </w:rPr>
              <w:t>KADIN</w:t>
            </w:r>
          </w:p>
        </w:tc>
        <w:tc>
          <w:tcPr>
            <w:tcW w:w="935" w:type="pct"/>
            <w:tcBorders>
              <w:top w:val="single" w:sz="8" w:space="0" w:color="FFFFFF"/>
              <w:left w:val="single" w:sz="8" w:space="0" w:color="FFFFFF"/>
              <w:bottom w:val="single" w:sz="24" w:space="0" w:color="FFFFFF"/>
              <w:right w:val="single" w:sz="8" w:space="0" w:color="FFFFFF"/>
            </w:tcBorders>
            <w:shd w:val="clear" w:color="auto" w:fill="9F2936"/>
          </w:tcPr>
          <w:p w:rsidR="008C6359" w:rsidRDefault="008C6359" w:rsidP="008C6359">
            <w:pPr>
              <w:spacing w:after="0"/>
              <w:jc w:val="center"/>
              <w:rPr>
                <w:rFonts w:eastAsia="Times New Roman"/>
                <w:b/>
                <w:bCs/>
                <w:color w:val="FFFFFF"/>
                <w:sz w:val="20"/>
                <w:lang w:eastAsia="tr-TR"/>
              </w:rPr>
            </w:pPr>
            <w:r>
              <w:rPr>
                <w:rFonts w:eastAsia="Times New Roman"/>
                <w:b/>
                <w:bCs/>
                <w:color w:val="FFFFFF"/>
                <w:sz w:val="20"/>
                <w:lang w:eastAsia="tr-TR"/>
              </w:rPr>
              <w:t>TOPLAM</w:t>
            </w:r>
          </w:p>
        </w:tc>
      </w:tr>
      <w:tr w:rsidR="008C6359" w:rsidRPr="008C6359" w:rsidTr="008C6359">
        <w:trPr>
          <w:trHeight w:val="271"/>
        </w:trPr>
        <w:tc>
          <w:tcPr>
            <w:tcW w:w="1056" w:type="pct"/>
            <w:tcBorders>
              <w:top w:val="single" w:sz="8" w:space="0" w:color="FFFFFF"/>
              <w:left w:val="single" w:sz="8" w:space="0" w:color="FFFFFF"/>
              <w:bottom w:val="nil"/>
              <w:right w:val="single" w:sz="24" w:space="0" w:color="FFFFFF"/>
            </w:tcBorders>
            <w:shd w:val="clear" w:color="auto" w:fill="9F2936"/>
          </w:tcPr>
          <w:p w:rsidR="008C6359" w:rsidRPr="008C6359" w:rsidRDefault="008C6359" w:rsidP="008C6359">
            <w:pPr>
              <w:spacing w:after="0"/>
              <w:jc w:val="center"/>
              <w:rPr>
                <w:rFonts w:eastAsia="Times New Roman"/>
                <w:b/>
                <w:bCs/>
                <w:color w:val="FFFFFF"/>
                <w:sz w:val="20"/>
                <w:lang w:eastAsia="tr-TR"/>
              </w:rPr>
            </w:pPr>
            <w:r>
              <w:rPr>
                <w:rFonts w:eastAsia="Times New Roman"/>
                <w:b/>
                <w:bCs/>
                <w:color w:val="FFFFFF"/>
                <w:sz w:val="20"/>
                <w:lang w:eastAsia="tr-TR"/>
              </w:rPr>
              <w:t>1</w:t>
            </w:r>
          </w:p>
        </w:tc>
        <w:tc>
          <w:tcPr>
            <w:tcW w:w="1004" w:type="pct"/>
            <w:tcBorders>
              <w:top w:val="single" w:sz="8" w:space="0" w:color="FFFFFF"/>
              <w:left w:val="single" w:sz="8" w:space="0" w:color="FFFFFF"/>
              <w:bottom w:val="single" w:sz="8" w:space="0" w:color="FFFFFF"/>
              <w:right w:val="single" w:sz="8" w:space="0" w:color="FFFFFF"/>
            </w:tcBorders>
            <w:shd w:val="clear" w:color="auto" w:fill="DF848E"/>
          </w:tcPr>
          <w:p w:rsidR="008C6359" w:rsidRPr="008C6359" w:rsidRDefault="008C6359" w:rsidP="008C6359">
            <w:pPr>
              <w:spacing w:after="0"/>
              <w:rPr>
                <w:rFonts w:eastAsia="Times New Roman"/>
                <w:lang w:eastAsia="tr-TR"/>
              </w:rPr>
            </w:pPr>
            <w:r w:rsidRPr="008C6359">
              <w:rPr>
                <w:rFonts w:eastAsia="Times New Roman"/>
                <w:b/>
                <w:bCs/>
                <w:lang w:eastAsia="tr-TR"/>
              </w:rPr>
              <w:t>MÜDÜR</w:t>
            </w:r>
          </w:p>
        </w:tc>
        <w:tc>
          <w:tcPr>
            <w:tcW w:w="1070" w:type="pct"/>
            <w:tcBorders>
              <w:top w:val="single" w:sz="8" w:space="0" w:color="FFFFFF"/>
              <w:left w:val="single" w:sz="8" w:space="0" w:color="FFFFFF"/>
              <w:bottom w:val="single" w:sz="8" w:space="0" w:color="FFFFFF"/>
              <w:right w:val="single" w:sz="8" w:space="0" w:color="FFFFFF"/>
            </w:tcBorders>
            <w:shd w:val="clear" w:color="auto" w:fill="DF848E"/>
          </w:tcPr>
          <w:p w:rsidR="008C6359" w:rsidRPr="008C6359" w:rsidRDefault="00BF1025" w:rsidP="008C6359">
            <w:pPr>
              <w:spacing w:after="0"/>
              <w:jc w:val="center"/>
              <w:rPr>
                <w:rFonts w:eastAsia="Times New Roman"/>
                <w:sz w:val="20"/>
                <w:lang w:eastAsia="tr-TR"/>
              </w:rPr>
            </w:pPr>
            <w:r>
              <w:rPr>
                <w:rFonts w:eastAsia="Times New Roman"/>
                <w:sz w:val="20"/>
                <w:lang w:eastAsia="tr-TR"/>
              </w:rPr>
              <w:t>1</w:t>
            </w:r>
          </w:p>
        </w:tc>
        <w:tc>
          <w:tcPr>
            <w:tcW w:w="935" w:type="pct"/>
            <w:tcBorders>
              <w:top w:val="single" w:sz="8" w:space="0" w:color="FFFFFF"/>
              <w:left w:val="single" w:sz="8" w:space="0" w:color="FFFFFF"/>
              <w:bottom w:val="single" w:sz="8" w:space="0" w:color="FFFFFF"/>
              <w:right w:val="single" w:sz="8" w:space="0" w:color="FFFFFF"/>
            </w:tcBorders>
            <w:shd w:val="clear" w:color="auto" w:fill="DF848E"/>
          </w:tcPr>
          <w:p w:rsidR="008C6359" w:rsidRPr="008C6359" w:rsidRDefault="00BF1025" w:rsidP="008C6359">
            <w:pPr>
              <w:spacing w:after="0"/>
              <w:jc w:val="center"/>
              <w:rPr>
                <w:rFonts w:eastAsia="Times New Roman"/>
                <w:sz w:val="20"/>
                <w:lang w:eastAsia="tr-TR"/>
              </w:rPr>
            </w:pPr>
            <w:r>
              <w:rPr>
                <w:rFonts w:eastAsia="Times New Roman"/>
                <w:sz w:val="20"/>
                <w:lang w:eastAsia="tr-TR"/>
              </w:rPr>
              <w:t>-</w:t>
            </w:r>
          </w:p>
        </w:tc>
        <w:tc>
          <w:tcPr>
            <w:tcW w:w="935" w:type="pct"/>
            <w:tcBorders>
              <w:top w:val="single" w:sz="8" w:space="0" w:color="FFFFFF"/>
              <w:left w:val="single" w:sz="8" w:space="0" w:color="FFFFFF"/>
              <w:bottom w:val="single" w:sz="8" w:space="0" w:color="FFFFFF"/>
              <w:right w:val="single" w:sz="8" w:space="0" w:color="FFFFFF"/>
            </w:tcBorders>
            <w:shd w:val="clear" w:color="auto" w:fill="DF848E"/>
          </w:tcPr>
          <w:p w:rsidR="008C6359" w:rsidRPr="008C6359" w:rsidRDefault="00BF1025" w:rsidP="008C6359">
            <w:pPr>
              <w:spacing w:after="0"/>
              <w:jc w:val="center"/>
              <w:rPr>
                <w:rFonts w:eastAsia="Times New Roman"/>
                <w:sz w:val="20"/>
                <w:lang w:eastAsia="tr-TR"/>
              </w:rPr>
            </w:pPr>
            <w:r>
              <w:rPr>
                <w:rFonts w:eastAsia="Times New Roman"/>
                <w:sz w:val="20"/>
                <w:lang w:eastAsia="tr-TR"/>
              </w:rPr>
              <w:t>1</w:t>
            </w:r>
          </w:p>
        </w:tc>
      </w:tr>
      <w:tr w:rsidR="008C6359" w:rsidRPr="008C6359" w:rsidTr="008C6359">
        <w:trPr>
          <w:trHeight w:val="266"/>
        </w:trPr>
        <w:tc>
          <w:tcPr>
            <w:tcW w:w="1056" w:type="pct"/>
            <w:tcBorders>
              <w:left w:val="single" w:sz="8" w:space="0" w:color="FFFFFF"/>
              <w:bottom w:val="nil"/>
              <w:right w:val="single" w:sz="24" w:space="0" w:color="FFFFFF"/>
            </w:tcBorders>
            <w:shd w:val="clear" w:color="auto" w:fill="9F2936"/>
          </w:tcPr>
          <w:p w:rsidR="008C6359" w:rsidRPr="008C6359" w:rsidRDefault="008C6359" w:rsidP="008C6359">
            <w:pPr>
              <w:spacing w:after="0"/>
              <w:jc w:val="center"/>
              <w:rPr>
                <w:rFonts w:eastAsia="Times New Roman"/>
                <w:b/>
                <w:bCs/>
                <w:color w:val="FFFFFF"/>
                <w:sz w:val="20"/>
                <w:lang w:eastAsia="tr-TR"/>
              </w:rPr>
            </w:pPr>
            <w:r>
              <w:rPr>
                <w:rFonts w:eastAsia="Times New Roman"/>
                <w:b/>
                <w:bCs/>
                <w:color w:val="FFFFFF"/>
                <w:sz w:val="20"/>
                <w:lang w:eastAsia="tr-TR"/>
              </w:rPr>
              <w:t>2</w:t>
            </w:r>
          </w:p>
        </w:tc>
        <w:tc>
          <w:tcPr>
            <w:tcW w:w="1004" w:type="pct"/>
            <w:shd w:val="clear" w:color="auto" w:fill="EFC2C6"/>
          </w:tcPr>
          <w:p w:rsidR="008C6359" w:rsidRPr="008C6359" w:rsidRDefault="008C6359" w:rsidP="008C6359">
            <w:pPr>
              <w:spacing w:after="0"/>
              <w:rPr>
                <w:rFonts w:eastAsia="Times New Roman"/>
                <w:b/>
                <w:lang w:eastAsia="tr-TR"/>
              </w:rPr>
            </w:pPr>
            <w:r w:rsidRPr="008C6359">
              <w:rPr>
                <w:b/>
                <w:bCs/>
                <w:color w:val="000000" w:themeColor="text1"/>
              </w:rPr>
              <w:t>MÜDÜR BAŞYARDIMCISI</w:t>
            </w:r>
          </w:p>
        </w:tc>
        <w:tc>
          <w:tcPr>
            <w:tcW w:w="1070" w:type="pct"/>
            <w:shd w:val="clear" w:color="auto" w:fill="EFC2C6"/>
          </w:tcPr>
          <w:p w:rsidR="008C6359" w:rsidRPr="008C6359" w:rsidRDefault="00BF1025" w:rsidP="008C6359">
            <w:pPr>
              <w:spacing w:after="0"/>
              <w:jc w:val="center"/>
              <w:rPr>
                <w:rFonts w:eastAsia="Times New Roman"/>
                <w:sz w:val="20"/>
                <w:lang w:eastAsia="tr-TR"/>
              </w:rPr>
            </w:pPr>
            <w:r>
              <w:rPr>
                <w:rFonts w:eastAsia="Times New Roman"/>
                <w:sz w:val="20"/>
                <w:lang w:eastAsia="tr-TR"/>
              </w:rPr>
              <w:t>-</w:t>
            </w:r>
          </w:p>
        </w:tc>
        <w:tc>
          <w:tcPr>
            <w:tcW w:w="935" w:type="pct"/>
            <w:shd w:val="clear" w:color="auto" w:fill="EFC2C6"/>
          </w:tcPr>
          <w:p w:rsidR="008C6359" w:rsidRPr="008C6359" w:rsidRDefault="00BF1025" w:rsidP="008C6359">
            <w:pPr>
              <w:spacing w:after="0"/>
              <w:jc w:val="center"/>
              <w:rPr>
                <w:rFonts w:eastAsia="Times New Roman"/>
                <w:sz w:val="20"/>
                <w:lang w:eastAsia="tr-TR"/>
              </w:rPr>
            </w:pPr>
            <w:r>
              <w:rPr>
                <w:rFonts w:eastAsia="Times New Roman"/>
                <w:sz w:val="20"/>
                <w:lang w:eastAsia="tr-TR"/>
              </w:rPr>
              <w:t>-</w:t>
            </w:r>
          </w:p>
        </w:tc>
        <w:tc>
          <w:tcPr>
            <w:tcW w:w="935" w:type="pct"/>
            <w:shd w:val="clear" w:color="auto" w:fill="EFC2C6"/>
          </w:tcPr>
          <w:p w:rsidR="008C6359" w:rsidRPr="008C6359" w:rsidRDefault="00BF1025" w:rsidP="008C6359">
            <w:pPr>
              <w:spacing w:after="0"/>
              <w:jc w:val="center"/>
              <w:rPr>
                <w:rFonts w:eastAsia="Times New Roman"/>
                <w:sz w:val="20"/>
                <w:lang w:eastAsia="tr-TR"/>
              </w:rPr>
            </w:pPr>
            <w:r>
              <w:rPr>
                <w:rFonts w:eastAsia="Times New Roman"/>
                <w:sz w:val="20"/>
                <w:lang w:eastAsia="tr-TR"/>
              </w:rPr>
              <w:t>-</w:t>
            </w:r>
          </w:p>
        </w:tc>
      </w:tr>
      <w:tr w:rsidR="008C6359" w:rsidRPr="008C6359" w:rsidTr="00BF1025">
        <w:trPr>
          <w:trHeight w:val="261"/>
        </w:trPr>
        <w:tc>
          <w:tcPr>
            <w:tcW w:w="1056" w:type="pct"/>
            <w:tcBorders>
              <w:top w:val="single" w:sz="8" w:space="0" w:color="FFFFFF"/>
              <w:left w:val="single" w:sz="8" w:space="0" w:color="FFFFFF"/>
              <w:bottom w:val="single" w:sz="8" w:space="0" w:color="FFFFFF"/>
              <w:right w:val="single" w:sz="24" w:space="0" w:color="FFFFFF"/>
            </w:tcBorders>
            <w:shd w:val="clear" w:color="auto" w:fill="9F2936"/>
          </w:tcPr>
          <w:p w:rsidR="008C6359" w:rsidRPr="008C6359" w:rsidRDefault="008C6359" w:rsidP="008C6359">
            <w:pPr>
              <w:spacing w:after="0"/>
              <w:jc w:val="center"/>
              <w:rPr>
                <w:rFonts w:eastAsia="Times New Roman"/>
                <w:b/>
                <w:bCs/>
                <w:color w:val="FFFFFF"/>
                <w:sz w:val="20"/>
                <w:lang w:eastAsia="tr-TR"/>
              </w:rPr>
            </w:pPr>
            <w:r>
              <w:rPr>
                <w:rFonts w:eastAsia="Times New Roman"/>
                <w:b/>
                <w:bCs/>
                <w:color w:val="FFFFFF"/>
                <w:sz w:val="20"/>
                <w:lang w:eastAsia="tr-TR"/>
              </w:rPr>
              <w:t>3</w:t>
            </w:r>
          </w:p>
        </w:tc>
        <w:tc>
          <w:tcPr>
            <w:tcW w:w="1004" w:type="pct"/>
            <w:tcBorders>
              <w:top w:val="single" w:sz="8" w:space="0" w:color="FFFFFF"/>
              <w:left w:val="single" w:sz="8" w:space="0" w:color="FFFFFF"/>
              <w:bottom w:val="single" w:sz="8" w:space="0" w:color="FFFFFF"/>
              <w:right w:val="single" w:sz="8" w:space="0" w:color="FFFFFF"/>
            </w:tcBorders>
            <w:shd w:val="clear" w:color="auto" w:fill="DF848E"/>
          </w:tcPr>
          <w:p w:rsidR="008C6359" w:rsidRPr="008C6359" w:rsidRDefault="008C6359" w:rsidP="008C6359">
            <w:pPr>
              <w:spacing w:after="0"/>
              <w:rPr>
                <w:rFonts w:eastAsia="Times New Roman"/>
                <w:b/>
                <w:bCs/>
                <w:color w:val="000000" w:themeColor="text1"/>
                <w:lang w:eastAsia="tr-TR"/>
              </w:rPr>
            </w:pPr>
            <w:r w:rsidRPr="008C6359">
              <w:rPr>
                <w:rFonts w:eastAsia="Times New Roman"/>
                <w:b/>
                <w:bCs/>
                <w:color w:val="000000" w:themeColor="text1"/>
                <w:lang w:eastAsia="tr-TR"/>
              </w:rPr>
              <w:t xml:space="preserve">MÜDÜR YARDIMCISI </w:t>
            </w:r>
          </w:p>
          <w:p w:rsidR="008C6359" w:rsidRPr="008C6359" w:rsidRDefault="008C6359" w:rsidP="008C6359">
            <w:pPr>
              <w:spacing w:after="0"/>
              <w:rPr>
                <w:rFonts w:eastAsia="Times New Roman"/>
                <w:lang w:eastAsia="tr-TR"/>
              </w:rPr>
            </w:pPr>
          </w:p>
        </w:tc>
        <w:tc>
          <w:tcPr>
            <w:tcW w:w="1070" w:type="pct"/>
            <w:tcBorders>
              <w:top w:val="single" w:sz="8" w:space="0" w:color="FFFFFF"/>
              <w:left w:val="single" w:sz="8" w:space="0" w:color="FFFFFF"/>
              <w:bottom w:val="single" w:sz="8" w:space="0" w:color="FFFFFF"/>
              <w:right w:val="single" w:sz="8" w:space="0" w:color="FFFFFF"/>
            </w:tcBorders>
            <w:shd w:val="clear" w:color="auto" w:fill="DF848E"/>
          </w:tcPr>
          <w:p w:rsidR="008C6359" w:rsidRPr="008C6359" w:rsidRDefault="00BF1025" w:rsidP="008C6359">
            <w:pPr>
              <w:spacing w:after="0"/>
              <w:jc w:val="center"/>
              <w:rPr>
                <w:rFonts w:eastAsia="Times New Roman"/>
                <w:sz w:val="20"/>
                <w:lang w:eastAsia="tr-TR"/>
              </w:rPr>
            </w:pPr>
            <w:r>
              <w:rPr>
                <w:rFonts w:eastAsia="Times New Roman"/>
                <w:sz w:val="20"/>
                <w:lang w:eastAsia="tr-TR"/>
              </w:rPr>
              <w:t>1</w:t>
            </w:r>
          </w:p>
        </w:tc>
        <w:tc>
          <w:tcPr>
            <w:tcW w:w="935" w:type="pct"/>
            <w:tcBorders>
              <w:top w:val="single" w:sz="8" w:space="0" w:color="FFFFFF"/>
              <w:left w:val="single" w:sz="8" w:space="0" w:color="FFFFFF"/>
              <w:bottom w:val="single" w:sz="8" w:space="0" w:color="FFFFFF"/>
              <w:right w:val="single" w:sz="8" w:space="0" w:color="FFFFFF"/>
            </w:tcBorders>
            <w:shd w:val="clear" w:color="auto" w:fill="DF848E"/>
          </w:tcPr>
          <w:p w:rsidR="008C6359" w:rsidRPr="008C6359" w:rsidRDefault="00BF1025" w:rsidP="008C6359">
            <w:pPr>
              <w:spacing w:after="0"/>
              <w:jc w:val="center"/>
              <w:rPr>
                <w:rFonts w:eastAsia="Times New Roman"/>
                <w:sz w:val="20"/>
                <w:lang w:eastAsia="tr-TR"/>
              </w:rPr>
            </w:pPr>
            <w:r>
              <w:rPr>
                <w:rFonts w:eastAsia="Times New Roman"/>
                <w:sz w:val="20"/>
                <w:lang w:eastAsia="tr-TR"/>
              </w:rPr>
              <w:t>1</w:t>
            </w:r>
          </w:p>
        </w:tc>
        <w:tc>
          <w:tcPr>
            <w:tcW w:w="935" w:type="pct"/>
            <w:tcBorders>
              <w:top w:val="single" w:sz="8" w:space="0" w:color="FFFFFF"/>
              <w:left w:val="single" w:sz="8" w:space="0" w:color="FFFFFF"/>
              <w:bottom w:val="single" w:sz="8" w:space="0" w:color="FFFFFF"/>
              <w:right w:val="single" w:sz="8" w:space="0" w:color="FFFFFF"/>
            </w:tcBorders>
            <w:shd w:val="clear" w:color="auto" w:fill="DF848E"/>
          </w:tcPr>
          <w:p w:rsidR="008C6359" w:rsidRPr="008C6359" w:rsidRDefault="00BF1025" w:rsidP="008C6359">
            <w:pPr>
              <w:spacing w:after="0"/>
              <w:jc w:val="center"/>
              <w:rPr>
                <w:rFonts w:eastAsia="Times New Roman"/>
                <w:sz w:val="20"/>
                <w:lang w:eastAsia="tr-TR"/>
              </w:rPr>
            </w:pPr>
            <w:r>
              <w:rPr>
                <w:rFonts w:eastAsia="Times New Roman"/>
                <w:sz w:val="20"/>
                <w:lang w:eastAsia="tr-TR"/>
              </w:rPr>
              <w:t>2</w:t>
            </w:r>
          </w:p>
        </w:tc>
      </w:tr>
    </w:tbl>
    <w:p w:rsidR="008C6359" w:rsidRDefault="008C6359" w:rsidP="0025446B">
      <w:pPr>
        <w:jc w:val="center"/>
        <w:rPr>
          <w:rFonts w:ascii="Times New Roman" w:hAnsi="Times New Roman"/>
          <w:b/>
          <w:sz w:val="24"/>
          <w:szCs w:val="24"/>
        </w:rPr>
      </w:pPr>
    </w:p>
    <w:p w:rsidR="0025446B" w:rsidRDefault="0025446B" w:rsidP="0025446B">
      <w:pPr>
        <w:jc w:val="center"/>
        <w:rPr>
          <w:rFonts w:ascii="Times New Roman" w:hAnsi="Times New Roman"/>
          <w:b/>
          <w:sz w:val="24"/>
          <w:szCs w:val="24"/>
        </w:rPr>
      </w:pPr>
    </w:p>
    <w:p w:rsidR="0025446B" w:rsidRDefault="0025446B" w:rsidP="00625C6F">
      <w:pPr>
        <w:jc w:val="both"/>
        <w:rPr>
          <w:rFonts w:ascii="Times New Roman" w:hAnsi="Times New Roman"/>
          <w:b/>
          <w:sz w:val="24"/>
          <w:szCs w:val="24"/>
        </w:rPr>
      </w:pPr>
    </w:p>
    <w:p w:rsidR="00933F3C" w:rsidRDefault="00933F3C" w:rsidP="00625C6F">
      <w:pPr>
        <w:jc w:val="both"/>
        <w:rPr>
          <w:rFonts w:ascii="Times New Roman" w:hAnsi="Times New Roman"/>
          <w:b/>
          <w:sz w:val="24"/>
          <w:szCs w:val="24"/>
        </w:rPr>
      </w:pPr>
    </w:p>
    <w:p w:rsidR="0025446B" w:rsidRDefault="006D644B" w:rsidP="0025446B">
      <w:pPr>
        <w:jc w:val="center"/>
        <w:rPr>
          <w:rFonts w:ascii="Times New Roman" w:hAnsi="Times New Roman"/>
          <w:b/>
          <w:sz w:val="24"/>
          <w:szCs w:val="24"/>
        </w:rPr>
      </w:pPr>
      <w:r>
        <w:rPr>
          <w:rFonts w:ascii="Times New Roman" w:hAnsi="Times New Roman"/>
          <w:b/>
          <w:sz w:val="24"/>
          <w:szCs w:val="24"/>
        </w:rPr>
        <w:t>TABLO.</w:t>
      </w:r>
      <w:r w:rsidR="00933F3C">
        <w:rPr>
          <w:rFonts w:ascii="Times New Roman" w:hAnsi="Times New Roman"/>
          <w:b/>
          <w:sz w:val="24"/>
          <w:szCs w:val="24"/>
        </w:rPr>
        <w:t xml:space="preserve">7 </w:t>
      </w:r>
      <w:r w:rsidR="0025446B" w:rsidRPr="0025446B">
        <w:rPr>
          <w:rFonts w:ascii="Times New Roman" w:hAnsi="Times New Roman"/>
          <w:b/>
          <w:sz w:val="24"/>
          <w:szCs w:val="24"/>
        </w:rPr>
        <w:t xml:space="preserve"> 2015 Yılı Kurumdaki Mevcut Hizmetli/ Memur Sayısı:</w:t>
      </w:r>
    </w:p>
    <w:tbl>
      <w:tblPr>
        <w:tblpPr w:leftFromText="141" w:rightFromText="141" w:vertAnchor="text" w:horzAnchor="margin" w:tblpY="131"/>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171"/>
        <w:gridCol w:w="2064"/>
        <w:gridCol w:w="2199"/>
        <w:gridCol w:w="1922"/>
        <w:gridCol w:w="1922"/>
      </w:tblGrid>
      <w:tr w:rsidR="00933F3C" w:rsidRPr="008C6359" w:rsidTr="00603C0C">
        <w:trPr>
          <w:trHeight w:val="304"/>
        </w:trPr>
        <w:tc>
          <w:tcPr>
            <w:tcW w:w="1056" w:type="pct"/>
            <w:tcBorders>
              <w:top w:val="single" w:sz="8" w:space="0" w:color="FFFFFF"/>
              <w:left w:val="single" w:sz="8" w:space="0" w:color="FFFFFF"/>
              <w:bottom w:val="single" w:sz="24" w:space="0" w:color="FFFFFF"/>
              <w:right w:val="single" w:sz="8" w:space="0" w:color="FFFFFF"/>
            </w:tcBorders>
            <w:shd w:val="clear" w:color="auto" w:fill="9F2936"/>
          </w:tcPr>
          <w:p w:rsidR="00933F3C" w:rsidRPr="008C6359" w:rsidRDefault="00933F3C" w:rsidP="00603C0C">
            <w:pPr>
              <w:spacing w:after="0"/>
              <w:rPr>
                <w:rFonts w:eastAsia="Times New Roman"/>
                <w:b/>
                <w:bCs/>
                <w:color w:val="FFFFFF"/>
                <w:sz w:val="20"/>
                <w:lang w:eastAsia="tr-TR"/>
              </w:rPr>
            </w:pPr>
            <w:r>
              <w:rPr>
                <w:rFonts w:eastAsia="Times New Roman"/>
                <w:b/>
                <w:bCs/>
                <w:color w:val="FFFFFF"/>
                <w:sz w:val="20"/>
                <w:lang w:eastAsia="tr-TR"/>
              </w:rPr>
              <w:t>SIRA NO</w:t>
            </w:r>
          </w:p>
        </w:tc>
        <w:tc>
          <w:tcPr>
            <w:tcW w:w="1004" w:type="pct"/>
            <w:tcBorders>
              <w:top w:val="single" w:sz="8" w:space="0" w:color="FFFFFF"/>
              <w:left w:val="single" w:sz="8" w:space="0" w:color="FFFFFF"/>
              <w:bottom w:val="single" w:sz="24" w:space="0" w:color="FFFFFF"/>
              <w:right w:val="single" w:sz="8" w:space="0" w:color="FFFFFF"/>
            </w:tcBorders>
            <w:shd w:val="clear" w:color="auto" w:fill="9F2936"/>
          </w:tcPr>
          <w:p w:rsidR="00933F3C" w:rsidRPr="008C6359" w:rsidRDefault="00933F3C" w:rsidP="00603C0C">
            <w:pPr>
              <w:spacing w:after="0"/>
              <w:jc w:val="center"/>
              <w:rPr>
                <w:rFonts w:eastAsia="Times New Roman"/>
                <w:b/>
                <w:bCs/>
                <w:color w:val="FFFFFF"/>
                <w:sz w:val="20"/>
                <w:lang w:eastAsia="tr-TR"/>
              </w:rPr>
            </w:pPr>
            <w:r>
              <w:rPr>
                <w:rFonts w:eastAsia="Times New Roman"/>
                <w:b/>
                <w:bCs/>
                <w:color w:val="FFFFFF"/>
                <w:sz w:val="20"/>
                <w:lang w:eastAsia="tr-TR"/>
              </w:rPr>
              <w:t>GÖREVİ</w:t>
            </w:r>
          </w:p>
        </w:tc>
        <w:tc>
          <w:tcPr>
            <w:tcW w:w="1070" w:type="pct"/>
            <w:tcBorders>
              <w:top w:val="single" w:sz="8" w:space="0" w:color="FFFFFF"/>
              <w:left w:val="single" w:sz="8" w:space="0" w:color="FFFFFF"/>
              <w:bottom w:val="single" w:sz="24" w:space="0" w:color="FFFFFF"/>
              <w:right w:val="single" w:sz="8" w:space="0" w:color="FFFFFF"/>
            </w:tcBorders>
            <w:shd w:val="clear" w:color="auto" w:fill="9F2936"/>
          </w:tcPr>
          <w:p w:rsidR="00933F3C" w:rsidRPr="008C6359" w:rsidRDefault="00933F3C" w:rsidP="00603C0C">
            <w:pPr>
              <w:spacing w:after="0"/>
              <w:jc w:val="center"/>
              <w:rPr>
                <w:rFonts w:eastAsia="Times New Roman"/>
                <w:b/>
                <w:bCs/>
                <w:color w:val="FFFFFF"/>
                <w:sz w:val="20"/>
                <w:lang w:eastAsia="tr-TR"/>
              </w:rPr>
            </w:pPr>
            <w:r>
              <w:rPr>
                <w:rFonts w:eastAsia="Times New Roman"/>
                <w:b/>
                <w:bCs/>
                <w:color w:val="FFFFFF"/>
                <w:sz w:val="20"/>
                <w:lang w:eastAsia="tr-TR"/>
              </w:rPr>
              <w:t xml:space="preserve">ERKEK </w:t>
            </w:r>
          </w:p>
        </w:tc>
        <w:tc>
          <w:tcPr>
            <w:tcW w:w="935" w:type="pct"/>
            <w:tcBorders>
              <w:top w:val="single" w:sz="8" w:space="0" w:color="FFFFFF"/>
              <w:left w:val="single" w:sz="8" w:space="0" w:color="FFFFFF"/>
              <w:bottom w:val="single" w:sz="24" w:space="0" w:color="FFFFFF"/>
              <w:right w:val="single" w:sz="8" w:space="0" w:color="FFFFFF"/>
            </w:tcBorders>
            <w:shd w:val="clear" w:color="auto" w:fill="9F2936"/>
          </w:tcPr>
          <w:p w:rsidR="00933F3C" w:rsidRPr="008C6359" w:rsidRDefault="00933F3C" w:rsidP="00603C0C">
            <w:pPr>
              <w:spacing w:after="0"/>
              <w:jc w:val="center"/>
              <w:rPr>
                <w:rFonts w:eastAsia="Times New Roman"/>
                <w:b/>
                <w:bCs/>
                <w:color w:val="FFFFFF"/>
                <w:sz w:val="20"/>
                <w:lang w:eastAsia="tr-TR"/>
              </w:rPr>
            </w:pPr>
            <w:r>
              <w:rPr>
                <w:rFonts w:eastAsia="Times New Roman"/>
                <w:b/>
                <w:bCs/>
                <w:color w:val="FFFFFF"/>
                <w:sz w:val="20"/>
                <w:lang w:eastAsia="tr-TR"/>
              </w:rPr>
              <w:t>KADIN</w:t>
            </w:r>
          </w:p>
        </w:tc>
        <w:tc>
          <w:tcPr>
            <w:tcW w:w="935" w:type="pct"/>
            <w:tcBorders>
              <w:top w:val="single" w:sz="8" w:space="0" w:color="FFFFFF"/>
              <w:left w:val="single" w:sz="8" w:space="0" w:color="FFFFFF"/>
              <w:bottom w:val="single" w:sz="24" w:space="0" w:color="FFFFFF"/>
              <w:right w:val="single" w:sz="8" w:space="0" w:color="FFFFFF"/>
            </w:tcBorders>
            <w:shd w:val="clear" w:color="auto" w:fill="9F2936"/>
          </w:tcPr>
          <w:p w:rsidR="00933F3C" w:rsidRDefault="00933F3C" w:rsidP="00603C0C">
            <w:pPr>
              <w:spacing w:after="0"/>
              <w:jc w:val="center"/>
              <w:rPr>
                <w:rFonts w:eastAsia="Times New Roman"/>
                <w:b/>
                <w:bCs/>
                <w:color w:val="FFFFFF"/>
                <w:sz w:val="20"/>
                <w:lang w:eastAsia="tr-TR"/>
              </w:rPr>
            </w:pPr>
            <w:r>
              <w:rPr>
                <w:rFonts w:eastAsia="Times New Roman"/>
                <w:b/>
                <w:bCs/>
                <w:color w:val="FFFFFF"/>
                <w:sz w:val="20"/>
                <w:lang w:eastAsia="tr-TR"/>
              </w:rPr>
              <w:t>TOPLAM</w:t>
            </w:r>
          </w:p>
        </w:tc>
      </w:tr>
      <w:tr w:rsidR="00933F3C" w:rsidRPr="008C6359" w:rsidTr="00603C0C">
        <w:trPr>
          <w:trHeight w:val="271"/>
        </w:trPr>
        <w:tc>
          <w:tcPr>
            <w:tcW w:w="1056" w:type="pct"/>
            <w:tcBorders>
              <w:top w:val="single" w:sz="8" w:space="0" w:color="FFFFFF"/>
              <w:left w:val="single" w:sz="8" w:space="0" w:color="FFFFFF"/>
              <w:bottom w:val="nil"/>
              <w:right w:val="single" w:sz="24" w:space="0" w:color="FFFFFF"/>
            </w:tcBorders>
            <w:shd w:val="clear" w:color="auto" w:fill="9F2936"/>
          </w:tcPr>
          <w:p w:rsidR="00933F3C" w:rsidRPr="008C6359" w:rsidRDefault="00933F3C" w:rsidP="00603C0C">
            <w:pPr>
              <w:spacing w:after="0"/>
              <w:jc w:val="center"/>
              <w:rPr>
                <w:rFonts w:eastAsia="Times New Roman"/>
                <w:b/>
                <w:bCs/>
                <w:color w:val="FFFFFF"/>
                <w:sz w:val="20"/>
                <w:lang w:eastAsia="tr-TR"/>
              </w:rPr>
            </w:pPr>
            <w:r>
              <w:rPr>
                <w:rFonts w:eastAsia="Times New Roman"/>
                <w:b/>
                <w:bCs/>
                <w:color w:val="FFFFFF"/>
                <w:sz w:val="20"/>
                <w:lang w:eastAsia="tr-TR"/>
              </w:rPr>
              <w:t>1</w:t>
            </w:r>
          </w:p>
        </w:tc>
        <w:tc>
          <w:tcPr>
            <w:tcW w:w="1004" w:type="pct"/>
            <w:tcBorders>
              <w:top w:val="single" w:sz="8" w:space="0" w:color="FFFFFF"/>
              <w:left w:val="single" w:sz="8" w:space="0" w:color="FFFFFF"/>
              <w:bottom w:val="single" w:sz="8" w:space="0" w:color="FFFFFF"/>
              <w:right w:val="single" w:sz="8" w:space="0" w:color="FFFFFF"/>
            </w:tcBorders>
            <w:shd w:val="clear" w:color="auto" w:fill="DF848E"/>
          </w:tcPr>
          <w:p w:rsidR="00933F3C" w:rsidRPr="008C6359" w:rsidRDefault="00933F3C" w:rsidP="00603C0C">
            <w:pPr>
              <w:spacing w:after="0"/>
              <w:rPr>
                <w:rFonts w:eastAsia="Times New Roman"/>
                <w:lang w:eastAsia="tr-TR"/>
              </w:rPr>
            </w:pPr>
            <w:r>
              <w:rPr>
                <w:rFonts w:eastAsia="Times New Roman"/>
                <w:b/>
                <w:bCs/>
                <w:lang w:eastAsia="tr-TR"/>
              </w:rPr>
              <w:t>MEMUR</w:t>
            </w:r>
          </w:p>
        </w:tc>
        <w:tc>
          <w:tcPr>
            <w:tcW w:w="1070" w:type="pct"/>
            <w:tcBorders>
              <w:top w:val="single" w:sz="8" w:space="0" w:color="FFFFFF"/>
              <w:left w:val="single" w:sz="8" w:space="0" w:color="FFFFFF"/>
              <w:bottom w:val="single" w:sz="8" w:space="0" w:color="FFFFFF"/>
              <w:right w:val="single" w:sz="8" w:space="0" w:color="FFFFFF"/>
            </w:tcBorders>
            <w:shd w:val="clear" w:color="auto" w:fill="DF848E"/>
          </w:tcPr>
          <w:p w:rsidR="00933F3C" w:rsidRPr="008C6359" w:rsidRDefault="00933F3C" w:rsidP="00603C0C">
            <w:pPr>
              <w:spacing w:after="0"/>
              <w:jc w:val="center"/>
              <w:rPr>
                <w:rFonts w:eastAsia="Times New Roman"/>
                <w:sz w:val="20"/>
                <w:lang w:eastAsia="tr-TR"/>
              </w:rPr>
            </w:pPr>
            <w:r>
              <w:rPr>
                <w:rFonts w:eastAsia="Times New Roman"/>
                <w:sz w:val="20"/>
                <w:lang w:eastAsia="tr-TR"/>
              </w:rPr>
              <w:t>1</w:t>
            </w:r>
          </w:p>
        </w:tc>
        <w:tc>
          <w:tcPr>
            <w:tcW w:w="935" w:type="pct"/>
            <w:tcBorders>
              <w:top w:val="single" w:sz="8" w:space="0" w:color="FFFFFF"/>
              <w:left w:val="single" w:sz="8" w:space="0" w:color="FFFFFF"/>
              <w:bottom w:val="single" w:sz="8" w:space="0" w:color="FFFFFF"/>
              <w:right w:val="single" w:sz="8" w:space="0" w:color="FFFFFF"/>
            </w:tcBorders>
            <w:shd w:val="clear" w:color="auto" w:fill="DF848E"/>
          </w:tcPr>
          <w:p w:rsidR="00933F3C" w:rsidRPr="008C6359" w:rsidRDefault="00933F3C" w:rsidP="00603C0C">
            <w:pPr>
              <w:spacing w:after="0"/>
              <w:jc w:val="center"/>
              <w:rPr>
                <w:rFonts w:eastAsia="Times New Roman"/>
                <w:sz w:val="20"/>
                <w:lang w:eastAsia="tr-TR"/>
              </w:rPr>
            </w:pPr>
            <w:r>
              <w:rPr>
                <w:rFonts w:eastAsia="Times New Roman"/>
                <w:sz w:val="20"/>
                <w:lang w:eastAsia="tr-TR"/>
              </w:rPr>
              <w:t>-</w:t>
            </w:r>
          </w:p>
        </w:tc>
        <w:tc>
          <w:tcPr>
            <w:tcW w:w="935" w:type="pct"/>
            <w:tcBorders>
              <w:top w:val="single" w:sz="8" w:space="0" w:color="FFFFFF"/>
              <w:left w:val="single" w:sz="8" w:space="0" w:color="FFFFFF"/>
              <w:bottom w:val="single" w:sz="8" w:space="0" w:color="FFFFFF"/>
              <w:right w:val="single" w:sz="8" w:space="0" w:color="FFFFFF"/>
            </w:tcBorders>
            <w:shd w:val="clear" w:color="auto" w:fill="DF848E"/>
          </w:tcPr>
          <w:p w:rsidR="00933F3C" w:rsidRPr="008C6359" w:rsidRDefault="00933F3C" w:rsidP="00603C0C">
            <w:pPr>
              <w:spacing w:after="0"/>
              <w:jc w:val="center"/>
              <w:rPr>
                <w:rFonts w:eastAsia="Times New Roman"/>
                <w:sz w:val="20"/>
                <w:lang w:eastAsia="tr-TR"/>
              </w:rPr>
            </w:pPr>
            <w:r>
              <w:rPr>
                <w:rFonts w:eastAsia="Times New Roman"/>
                <w:sz w:val="20"/>
                <w:lang w:eastAsia="tr-TR"/>
              </w:rPr>
              <w:t>1</w:t>
            </w:r>
          </w:p>
        </w:tc>
      </w:tr>
      <w:tr w:rsidR="00933F3C" w:rsidRPr="008C6359" w:rsidTr="00603C0C">
        <w:trPr>
          <w:trHeight w:val="266"/>
        </w:trPr>
        <w:tc>
          <w:tcPr>
            <w:tcW w:w="1056" w:type="pct"/>
            <w:tcBorders>
              <w:left w:val="single" w:sz="8" w:space="0" w:color="FFFFFF"/>
              <w:bottom w:val="nil"/>
              <w:right w:val="single" w:sz="24" w:space="0" w:color="FFFFFF"/>
            </w:tcBorders>
            <w:shd w:val="clear" w:color="auto" w:fill="9F2936"/>
          </w:tcPr>
          <w:p w:rsidR="00933F3C" w:rsidRPr="008C6359" w:rsidRDefault="00933F3C" w:rsidP="00603C0C">
            <w:pPr>
              <w:spacing w:after="0"/>
              <w:jc w:val="center"/>
              <w:rPr>
                <w:rFonts w:eastAsia="Times New Roman"/>
                <w:b/>
                <w:bCs/>
                <w:color w:val="FFFFFF"/>
                <w:sz w:val="20"/>
                <w:lang w:eastAsia="tr-TR"/>
              </w:rPr>
            </w:pPr>
            <w:r>
              <w:rPr>
                <w:rFonts w:eastAsia="Times New Roman"/>
                <w:b/>
                <w:bCs/>
                <w:color w:val="FFFFFF"/>
                <w:sz w:val="20"/>
                <w:lang w:eastAsia="tr-TR"/>
              </w:rPr>
              <w:t>2</w:t>
            </w:r>
          </w:p>
        </w:tc>
        <w:tc>
          <w:tcPr>
            <w:tcW w:w="1004" w:type="pct"/>
            <w:shd w:val="clear" w:color="auto" w:fill="EFC2C6"/>
          </w:tcPr>
          <w:p w:rsidR="00933F3C" w:rsidRPr="008C6359" w:rsidRDefault="00933F3C" w:rsidP="00603C0C">
            <w:pPr>
              <w:spacing w:after="0"/>
              <w:rPr>
                <w:rFonts w:eastAsia="Times New Roman"/>
                <w:b/>
                <w:lang w:eastAsia="tr-TR"/>
              </w:rPr>
            </w:pPr>
            <w:r>
              <w:rPr>
                <w:b/>
                <w:bCs/>
                <w:color w:val="000000" w:themeColor="text1"/>
              </w:rPr>
              <w:t>HİZMETLİ</w:t>
            </w:r>
          </w:p>
        </w:tc>
        <w:tc>
          <w:tcPr>
            <w:tcW w:w="1070" w:type="pct"/>
            <w:shd w:val="clear" w:color="auto" w:fill="EFC2C6"/>
          </w:tcPr>
          <w:p w:rsidR="00933F3C" w:rsidRPr="008C6359" w:rsidRDefault="00933F3C" w:rsidP="00603C0C">
            <w:pPr>
              <w:spacing w:after="0"/>
              <w:jc w:val="center"/>
              <w:rPr>
                <w:rFonts w:eastAsia="Times New Roman"/>
                <w:sz w:val="20"/>
                <w:lang w:eastAsia="tr-TR"/>
              </w:rPr>
            </w:pPr>
            <w:r>
              <w:rPr>
                <w:rFonts w:eastAsia="Times New Roman"/>
                <w:sz w:val="20"/>
                <w:lang w:eastAsia="tr-TR"/>
              </w:rPr>
              <w:t>1</w:t>
            </w:r>
          </w:p>
        </w:tc>
        <w:tc>
          <w:tcPr>
            <w:tcW w:w="935" w:type="pct"/>
            <w:shd w:val="clear" w:color="auto" w:fill="EFC2C6"/>
          </w:tcPr>
          <w:p w:rsidR="00933F3C" w:rsidRPr="008C6359" w:rsidRDefault="00933F3C" w:rsidP="00603C0C">
            <w:pPr>
              <w:spacing w:after="0"/>
              <w:jc w:val="center"/>
              <w:rPr>
                <w:rFonts w:eastAsia="Times New Roman"/>
                <w:sz w:val="20"/>
                <w:lang w:eastAsia="tr-TR"/>
              </w:rPr>
            </w:pPr>
            <w:r>
              <w:rPr>
                <w:rFonts w:eastAsia="Times New Roman"/>
                <w:sz w:val="20"/>
                <w:lang w:eastAsia="tr-TR"/>
              </w:rPr>
              <w:t>-</w:t>
            </w:r>
          </w:p>
        </w:tc>
        <w:tc>
          <w:tcPr>
            <w:tcW w:w="935" w:type="pct"/>
            <w:shd w:val="clear" w:color="auto" w:fill="EFC2C6"/>
          </w:tcPr>
          <w:p w:rsidR="00933F3C" w:rsidRPr="008C6359" w:rsidRDefault="00933F3C" w:rsidP="00603C0C">
            <w:pPr>
              <w:spacing w:after="0"/>
              <w:jc w:val="center"/>
              <w:rPr>
                <w:rFonts w:eastAsia="Times New Roman"/>
                <w:sz w:val="20"/>
                <w:lang w:eastAsia="tr-TR"/>
              </w:rPr>
            </w:pPr>
            <w:r>
              <w:rPr>
                <w:rFonts w:eastAsia="Times New Roman"/>
                <w:sz w:val="20"/>
                <w:lang w:eastAsia="tr-TR"/>
              </w:rPr>
              <w:t>1</w:t>
            </w:r>
          </w:p>
        </w:tc>
      </w:tr>
      <w:tr w:rsidR="00933F3C" w:rsidRPr="008C6359" w:rsidTr="00603C0C">
        <w:trPr>
          <w:trHeight w:val="261"/>
        </w:trPr>
        <w:tc>
          <w:tcPr>
            <w:tcW w:w="1056" w:type="pct"/>
            <w:tcBorders>
              <w:top w:val="single" w:sz="8" w:space="0" w:color="FFFFFF"/>
              <w:left w:val="single" w:sz="8" w:space="0" w:color="FFFFFF"/>
              <w:bottom w:val="single" w:sz="8" w:space="0" w:color="FFFFFF"/>
              <w:right w:val="single" w:sz="24" w:space="0" w:color="FFFFFF"/>
            </w:tcBorders>
            <w:shd w:val="clear" w:color="auto" w:fill="9F2936"/>
          </w:tcPr>
          <w:p w:rsidR="00933F3C" w:rsidRPr="008C6359" w:rsidRDefault="00933F3C" w:rsidP="00933F3C">
            <w:pPr>
              <w:spacing w:after="0"/>
              <w:rPr>
                <w:rFonts w:eastAsia="Times New Roman"/>
                <w:b/>
                <w:bCs/>
                <w:color w:val="FFFFFF"/>
                <w:sz w:val="20"/>
                <w:lang w:eastAsia="tr-TR"/>
              </w:rPr>
            </w:pPr>
            <w:r>
              <w:rPr>
                <w:rFonts w:eastAsia="Times New Roman"/>
                <w:b/>
                <w:bCs/>
                <w:color w:val="FFFFFF"/>
                <w:sz w:val="20"/>
                <w:lang w:eastAsia="tr-TR"/>
              </w:rPr>
              <w:t xml:space="preserve">                    3</w:t>
            </w:r>
          </w:p>
        </w:tc>
        <w:tc>
          <w:tcPr>
            <w:tcW w:w="1004" w:type="pct"/>
            <w:tcBorders>
              <w:top w:val="single" w:sz="8" w:space="0" w:color="FFFFFF"/>
              <w:left w:val="single" w:sz="8" w:space="0" w:color="FFFFFF"/>
              <w:bottom w:val="single" w:sz="8" w:space="0" w:color="FFFFFF"/>
              <w:right w:val="single" w:sz="8" w:space="0" w:color="FFFFFF"/>
            </w:tcBorders>
            <w:shd w:val="clear" w:color="auto" w:fill="DF848E"/>
          </w:tcPr>
          <w:p w:rsidR="00933F3C" w:rsidRPr="008C6359" w:rsidRDefault="00933F3C" w:rsidP="00603C0C">
            <w:pPr>
              <w:spacing w:after="0"/>
              <w:rPr>
                <w:rFonts w:eastAsia="Times New Roman"/>
                <w:b/>
                <w:bCs/>
                <w:color w:val="000000" w:themeColor="text1"/>
                <w:lang w:eastAsia="tr-TR"/>
              </w:rPr>
            </w:pPr>
            <w:r>
              <w:rPr>
                <w:rFonts w:eastAsia="Times New Roman"/>
                <w:b/>
                <w:bCs/>
                <w:color w:val="000000" w:themeColor="text1"/>
                <w:lang w:eastAsia="tr-TR"/>
              </w:rPr>
              <w:t>SÖZLEŞMELİ İŞÇİ</w:t>
            </w:r>
          </w:p>
          <w:p w:rsidR="00933F3C" w:rsidRPr="008C6359" w:rsidRDefault="00933F3C" w:rsidP="00603C0C">
            <w:pPr>
              <w:spacing w:after="0"/>
              <w:rPr>
                <w:rFonts w:eastAsia="Times New Roman"/>
                <w:lang w:eastAsia="tr-TR"/>
              </w:rPr>
            </w:pPr>
          </w:p>
        </w:tc>
        <w:tc>
          <w:tcPr>
            <w:tcW w:w="1070" w:type="pct"/>
            <w:tcBorders>
              <w:top w:val="single" w:sz="8" w:space="0" w:color="FFFFFF"/>
              <w:left w:val="single" w:sz="8" w:space="0" w:color="FFFFFF"/>
              <w:bottom w:val="single" w:sz="8" w:space="0" w:color="FFFFFF"/>
              <w:right w:val="single" w:sz="8" w:space="0" w:color="FFFFFF"/>
            </w:tcBorders>
            <w:shd w:val="clear" w:color="auto" w:fill="DF848E"/>
          </w:tcPr>
          <w:p w:rsidR="00933F3C" w:rsidRPr="008C6359" w:rsidRDefault="00933F3C" w:rsidP="00603C0C">
            <w:pPr>
              <w:spacing w:after="0"/>
              <w:jc w:val="center"/>
              <w:rPr>
                <w:rFonts w:eastAsia="Times New Roman"/>
                <w:sz w:val="20"/>
                <w:lang w:eastAsia="tr-TR"/>
              </w:rPr>
            </w:pPr>
            <w:r>
              <w:rPr>
                <w:rFonts w:eastAsia="Times New Roman"/>
                <w:sz w:val="20"/>
                <w:lang w:eastAsia="tr-TR"/>
              </w:rPr>
              <w:t>1</w:t>
            </w:r>
          </w:p>
        </w:tc>
        <w:tc>
          <w:tcPr>
            <w:tcW w:w="935" w:type="pct"/>
            <w:tcBorders>
              <w:top w:val="single" w:sz="8" w:space="0" w:color="FFFFFF"/>
              <w:left w:val="single" w:sz="8" w:space="0" w:color="FFFFFF"/>
              <w:bottom w:val="single" w:sz="8" w:space="0" w:color="FFFFFF"/>
              <w:right w:val="single" w:sz="8" w:space="0" w:color="FFFFFF"/>
            </w:tcBorders>
            <w:shd w:val="clear" w:color="auto" w:fill="DF848E"/>
          </w:tcPr>
          <w:p w:rsidR="00933F3C" w:rsidRPr="008C6359" w:rsidRDefault="00933F3C" w:rsidP="00603C0C">
            <w:pPr>
              <w:spacing w:after="0"/>
              <w:jc w:val="center"/>
              <w:rPr>
                <w:rFonts w:eastAsia="Times New Roman"/>
                <w:sz w:val="20"/>
                <w:lang w:eastAsia="tr-TR"/>
              </w:rPr>
            </w:pPr>
            <w:r>
              <w:rPr>
                <w:rFonts w:eastAsia="Times New Roman"/>
                <w:sz w:val="20"/>
                <w:lang w:eastAsia="tr-TR"/>
              </w:rPr>
              <w:t>_</w:t>
            </w:r>
          </w:p>
        </w:tc>
        <w:tc>
          <w:tcPr>
            <w:tcW w:w="935" w:type="pct"/>
            <w:tcBorders>
              <w:top w:val="single" w:sz="8" w:space="0" w:color="FFFFFF"/>
              <w:left w:val="single" w:sz="8" w:space="0" w:color="FFFFFF"/>
              <w:bottom w:val="single" w:sz="8" w:space="0" w:color="FFFFFF"/>
              <w:right w:val="single" w:sz="8" w:space="0" w:color="FFFFFF"/>
            </w:tcBorders>
            <w:shd w:val="clear" w:color="auto" w:fill="DF848E"/>
          </w:tcPr>
          <w:p w:rsidR="00933F3C" w:rsidRPr="008C6359" w:rsidRDefault="00933F3C" w:rsidP="00603C0C">
            <w:pPr>
              <w:spacing w:after="0"/>
              <w:jc w:val="center"/>
              <w:rPr>
                <w:rFonts w:eastAsia="Times New Roman"/>
                <w:sz w:val="20"/>
                <w:lang w:eastAsia="tr-TR"/>
              </w:rPr>
            </w:pPr>
            <w:r>
              <w:rPr>
                <w:rFonts w:eastAsia="Times New Roman"/>
                <w:sz w:val="20"/>
                <w:lang w:eastAsia="tr-TR"/>
              </w:rPr>
              <w:t>1</w:t>
            </w:r>
          </w:p>
        </w:tc>
      </w:tr>
      <w:tr w:rsidR="00933F3C" w:rsidRPr="008C6359" w:rsidTr="00603C0C">
        <w:trPr>
          <w:trHeight w:val="261"/>
        </w:trPr>
        <w:tc>
          <w:tcPr>
            <w:tcW w:w="1056" w:type="pct"/>
            <w:tcBorders>
              <w:top w:val="single" w:sz="8" w:space="0" w:color="FFFFFF"/>
              <w:left w:val="single" w:sz="8" w:space="0" w:color="FFFFFF"/>
              <w:bottom w:val="single" w:sz="8" w:space="0" w:color="FFFFFF"/>
              <w:right w:val="single" w:sz="24" w:space="0" w:color="FFFFFF"/>
            </w:tcBorders>
            <w:shd w:val="clear" w:color="auto" w:fill="9F2936"/>
          </w:tcPr>
          <w:p w:rsidR="00933F3C" w:rsidRDefault="00933F3C" w:rsidP="00603C0C">
            <w:pPr>
              <w:spacing w:after="0"/>
              <w:jc w:val="center"/>
              <w:rPr>
                <w:rFonts w:eastAsia="Times New Roman"/>
                <w:b/>
                <w:bCs/>
                <w:color w:val="FFFFFF"/>
                <w:sz w:val="20"/>
                <w:lang w:eastAsia="tr-TR"/>
              </w:rPr>
            </w:pPr>
            <w:r>
              <w:rPr>
                <w:rFonts w:eastAsia="Times New Roman"/>
                <w:b/>
                <w:bCs/>
                <w:color w:val="FFFFFF"/>
                <w:sz w:val="20"/>
                <w:lang w:eastAsia="tr-TR"/>
              </w:rPr>
              <w:t>4</w:t>
            </w:r>
          </w:p>
        </w:tc>
        <w:tc>
          <w:tcPr>
            <w:tcW w:w="1004" w:type="pct"/>
            <w:tcBorders>
              <w:top w:val="single" w:sz="8" w:space="0" w:color="FFFFFF"/>
              <w:left w:val="single" w:sz="8" w:space="0" w:color="FFFFFF"/>
              <w:bottom w:val="single" w:sz="8" w:space="0" w:color="FFFFFF"/>
              <w:right w:val="single" w:sz="8" w:space="0" w:color="FFFFFF"/>
            </w:tcBorders>
            <w:shd w:val="clear" w:color="auto" w:fill="DF848E"/>
          </w:tcPr>
          <w:p w:rsidR="00933F3C" w:rsidRDefault="00933F3C" w:rsidP="00603C0C">
            <w:pPr>
              <w:spacing w:after="0"/>
              <w:rPr>
                <w:rFonts w:eastAsia="Times New Roman"/>
                <w:b/>
                <w:bCs/>
                <w:color w:val="000000" w:themeColor="text1"/>
                <w:lang w:eastAsia="tr-TR"/>
              </w:rPr>
            </w:pPr>
            <w:r>
              <w:rPr>
                <w:rFonts w:eastAsia="Times New Roman"/>
                <w:b/>
                <w:bCs/>
                <w:color w:val="000000" w:themeColor="text1"/>
                <w:lang w:eastAsia="tr-TR"/>
              </w:rPr>
              <w:t>SİGORTALI İŞÇİ</w:t>
            </w:r>
          </w:p>
        </w:tc>
        <w:tc>
          <w:tcPr>
            <w:tcW w:w="1070" w:type="pct"/>
            <w:tcBorders>
              <w:top w:val="single" w:sz="8" w:space="0" w:color="FFFFFF"/>
              <w:left w:val="single" w:sz="8" w:space="0" w:color="FFFFFF"/>
              <w:bottom w:val="single" w:sz="8" w:space="0" w:color="FFFFFF"/>
              <w:right w:val="single" w:sz="8" w:space="0" w:color="FFFFFF"/>
            </w:tcBorders>
            <w:shd w:val="clear" w:color="auto" w:fill="DF848E"/>
          </w:tcPr>
          <w:p w:rsidR="00933F3C" w:rsidRDefault="00933F3C" w:rsidP="00603C0C">
            <w:pPr>
              <w:spacing w:after="0"/>
              <w:jc w:val="center"/>
              <w:rPr>
                <w:rFonts w:eastAsia="Times New Roman"/>
                <w:sz w:val="20"/>
                <w:lang w:eastAsia="tr-TR"/>
              </w:rPr>
            </w:pPr>
            <w:r>
              <w:rPr>
                <w:rFonts w:eastAsia="Times New Roman"/>
                <w:sz w:val="20"/>
                <w:lang w:eastAsia="tr-TR"/>
              </w:rPr>
              <w:t>_</w:t>
            </w:r>
          </w:p>
        </w:tc>
        <w:tc>
          <w:tcPr>
            <w:tcW w:w="935" w:type="pct"/>
            <w:tcBorders>
              <w:top w:val="single" w:sz="8" w:space="0" w:color="FFFFFF"/>
              <w:left w:val="single" w:sz="8" w:space="0" w:color="FFFFFF"/>
              <w:bottom w:val="single" w:sz="8" w:space="0" w:color="FFFFFF"/>
              <w:right w:val="single" w:sz="8" w:space="0" w:color="FFFFFF"/>
            </w:tcBorders>
            <w:shd w:val="clear" w:color="auto" w:fill="DF848E"/>
          </w:tcPr>
          <w:p w:rsidR="00933F3C" w:rsidRDefault="00933F3C" w:rsidP="00603C0C">
            <w:pPr>
              <w:spacing w:after="0"/>
              <w:jc w:val="center"/>
              <w:rPr>
                <w:rFonts w:eastAsia="Times New Roman"/>
                <w:sz w:val="20"/>
                <w:lang w:eastAsia="tr-TR"/>
              </w:rPr>
            </w:pPr>
            <w:r>
              <w:rPr>
                <w:rFonts w:eastAsia="Times New Roman"/>
                <w:sz w:val="20"/>
                <w:lang w:eastAsia="tr-TR"/>
              </w:rPr>
              <w:t>10</w:t>
            </w:r>
          </w:p>
        </w:tc>
        <w:tc>
          <w:tcPr>
            <w:tcW w:w="935" w:type="pct"/>
            <w:tcBorders>
              <w:top w:val="single" w:sz="8" w:space="0" w:color="FFFFFF"/>
              <w:left w:val="single" w:sz="8" w:space="0" w:color="FFFFFF"/>
              <w:bottom w:val="single" w:sz="8" w:space="0" w:color="FFFFFF"/>
              <w:right w:val="single" w:sz="8" w:space="0" w:color="FFFFFF"/>
            </w:tcBorders>
            <w:shd w:val="clear" w:color="auto" w:fill="DF848E"/>
          </w:tcPr>
          <w:p w:rsidR="00933F3C" w:rsidRDefault="00933F3C" w:rsidP="00603C0C">
            <w:pPr>
              <w:spacing w:after="0"/>
              <w:jc w:val="center"/>
              <w:rPr>
                <w:rFonts w:eastAsia="Times New Roman"/>
                <w:sz w:val="20"/>
                <w:lang w:eastAsia="tr-TR"/>
              </w:rPr>
            </w:pPr>
            <w:r>
              <w:rPr>
                <w:rFonts w:eastAsia="Times New Roman"/>
                <w:sz w:val="20"/>
                <w:lang w:eastAsia="tr-TR"/>
              </w:rPr>
              <w:t>10</w:t>
            </w:r>
          </w:p>
        </w:tc>
      </w:tr>
    </w:tbl>
    <w:p w:rsidR="00933F3C" w:rsidRDefault="00933F3C" w:rsidP="0025446B">
      <w:pPr>
        <w:jc w:val="center"/>
        <w:rPr>
          <w:rFonts w:ascii="Times New Roman" w:hAnsi="Times New Roman"/>
          <w:b/>
          <w:sz w:val="24"/>
          <w:szCs w:val="24"/>
        </w:rPr>
      </w:pPr>
    </w:p>
    <w:p w:rsidR="0025446B" w:rsidRDefault="0025446B" w:rsidP="00625C6F">
      <w:pPr>
        <w:jc w:val="both"/>
        <w:rPr>
          <w:rFonts w:ascii="Times New Roman" w:hAnsi="Times New Roman"/>
          <w:b/>
          <w:sz w:val="24"/>
          <w:szCs w:val="24"/>
        </w:rPr>
      </w:pPr>
    </w:p>
    <w:p w:rsidR="00201A84" w:rsidRDefault="00201A84" w:rsidP="00201A84"/>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Default="00201A84" w:rsidP="00201A84">
      <w:pPr>
        <w:spacing w:after="0"/>
        <w:ind w:left="708"/>
        <w:rPr>
          <w:rFonts w:ascii="Times New Roman" w:hAnsi="Times New Roman"/>
          <w:b/>
          <w:sz w:val="24"/>
          <w:szCs w:val="24"/>
        </w:rPr>
      </w:pPr>
    </w:p>
    <w:p w:rsidR="00201A84" w:rsidRPr="00C74EF5" w:rsidRDefault="00201A84" w:rsidP="00201A84">
      <w:pPr>
        <w:spacing w:after="0"/>
        <w:ind w:left="708"/>
        <w:rPr>
          <w:rFonts w:ascii="Times New Roman" w:hAnsi="Times New Roman"/>
          <w:b/>
          <w:sz w:val="24"/>
          <w:szCs w:val="24"/>
        </w:rPr>
      </w:pPr>
      <w:r w:rsidRPr="00C74EF5">
        <w:rPr>
          <w:rFonts w:ascii="Times New Roman" w:hAnsi="Times New Roman"/>
          <w:b/>
          <w:sz w:val="24"/>
          <w:szCs w:val="24"/>
        </w:rPr>
        <w:t>2.1.5.1.3. Mali Kaynaklar</w:t>
      </w:r>
    </w:p>
    <w:p w:rsidR="00C01942" w:rsidRPr="00C01942" w:rsidRDefault="00201A84" w:rsidP="00C01942">
      <w:pPr>
        <w:pStyle w:val="AralkYok"/>
        <w:spacing w:before="120" w:after="120" w:line="360" w:lineRule="auto"/>
        <w:jc w:val="both"/>
        <w:rPr>
          <w:b/>
        </w:rPr>
      </w:pPr>
      <w:r>
        <w:rPr>
          <w:b/>
        </w:rPr>
        <w:tab/>
      </w:r>
    </w:p>
    <w:p w:rsidR="00625C6F" w:rsidRPr="00C01942" w:rsidRDefault="00C01942" w:rsidP="00C01942">
      <w:pPr>
        <w:pStyle w:val="AralkYok"/>
        <w:spacing w:before="120" w:after="120" w:line="360" w:lineRule="auto"/>
        <w:jc w:val="both"/>
        <w:rPr>
          <w:rFonts w:ascii="Times New Roman" w:hAnsi="Times New Roman"/>
          <w:sz w:val="24"/>
          <w:szCs w:val="24"/>
        </w:rPr>
      </w:pPr>
      <w:r w:rsidRPr="00C01942">
        <w:rPr>
          <w:sz w:val="24"/>
          <w:szCs w:val="24"/>
        </w:rPr>
        <w:t xml:space="preserve">         </w:t>
      </w:r>
      <w:r w:rsidR="00F8101F">
        <w:rPr>
          <w:sz w:val="24"/>
          <w:szCs w:val="24"/>
        </w:rPr>
        <w:t>NOT:</w:t>
      </w:r>
      <w:r w:rsidRPr="00C01942">
        <w:rPr>
          <w:sz w:val="24"/>
          <w:szCs w:val="24"/>
        </w:rPr>
        <w:t xml:space="preserve"> Kurumumuzun mali kaynakları, gelir ve giderlerinin büyük bir bölümü her yıl merkezi bütçe tarafından karşılanmaktadır. Bununla ilgili iş ve işlemleri İlçe Milli Eğitim Müdürlüğü yürütmektedir</w:t>
      </w:r>
      <w:r w:rsidRPr="00C01942">
        <w:rPr>
          <w:b/>
        </w:rPr>
        <w:t>.</w:t>
      </w:r>
    </w:p>
    <w:p w:rsidR="00C01942" w:rsidRPr="0030354B" w:rsidRDefault="00C01942" w:rsidP="00C01942">
      <w:pPr>
        <w:pStyle w:val="AralkYok"/>
        <w:spacing w:before="120" w:after="120" w:line="360" w:lineRule="auto"/>
        <w:jc w:val="both"/>
        <w:rPr>
          <w:rFonts w:ascii="Times New Roman" w:hAnsi="Times New Roman"/>
          <w:sz w:val="24"/>
          <w:szCs w:val="24"/>
        </w:rPr>
      </w:pPr>
    </w:p>
    <w:p w:rsidR="00933F3C" w:rsidRDefault="00933F3C" w:rsidP="00933F3C">
      <w:pPr>
        <w:spacing w:after="0" w:line="240" w:lineRule="auto"/>
        <w:ind w:firstLine="851"/>
        <w:jc w:val="both"/>
        <w:rPr>
          <w:rFonts w:ascii="Times New Roman" w:eastAsia="Times New Roman" w:hAnsi="Times New Roman"/>
          <w:bCs/>
          <w:i/>
          <w:sz w:val="24"/>
          <w:szCs w:val="24"/>
        </w:rPr>
      </w:pPr>
      <w:r>
        <w:rPr>
          <w:rFonts w:ascii="Times New Roman" w:eastAsia="Times New Roman" w:hAnsi="Times New Roman"/>
          <w:b/>
          <w:bCs/>
          <w:sz w:val="24"/>
          <w:szCs w:val="24"/>
        </w:rPr>
        <w:t>Tablo 8</w:t>
      </w:r>
      <w:r w:rsidR="00C01942" w:rsidRPr="004D25FE">
        <w:rPr>
          <w:rFonts w:ascii="Times New Roman" w:eastAsia="Times New Roman" w:hAnsi="Times New Roman"/>
          <w:b/>
          <w:bCs/>
          <w:sz w:val="24"/>
          <w:szCs w:val="24"/>
        </w:rPr>
        <w:t xml:space="preserve">: </w:t>
      </w:r>
      <w:r>
        <w:rPr>
          <w:rFonts w:ascii="Times New Roman" w:eastAsia="Times New Roman" w:hAnsi="Times New Roman"/>
          <w:bCs/>
          <w:i/>
          <w:sz w:val="24"/>
          <w:szCs w:val="24"/>
        </w:rPr>
        <w:t xml:space="preserve">ŞEHİT YAŞAR KOCABAŞ İLK VE ORTAOKULU </w:t>
      </w:r>
      <w:r w:rsidR="00C01942" w:rsidRPr="00CC2429">
        <w:rPr>
          <w:rFonts w:ascii="Times New Roman" w:eastAsia="Times New Roman" w:hAnsi="Times New Roman"/>
          <w:bCs/>
          <w:i/>
          <w:sz w:val="24"/>
          <w:szCs w:val="24"/>
        </w:rPr>
        <w:t xml:space="preserve"> 2012/2014 </w:t>
      </w:r>
    </w:p>
    <w:p w:rsidR="00C01942" w:rsidRPr="00CC2429" w:rsidRDefault="00C01942" w:rsidP="00933F3C">
      <w:pPr>
        <w:spacing w:after="0" w:line="240" w:lineRule="auto"/>
        <w:ind w:firstLine="851"/>
        <w:jc w:val="both"/>
        <w:rPr>
          <w:rFonts w:ascii="Times New Roman" w:eastAsia="Times New Roman" w:hAnsi="Times New Roman"/>
          <w:bCs/>
          <w:i/>
          <w:sz w:val="24"/>
          <w:szCs w:val="24"/>
        </w:rPr>
      </w:pPr>
      <w:r w:rsidRPr="00CC2429">
        <w:rPr>
          <w:rFonts w:ascii="Times New Roman" w:eastAsia="Times New Roman" w:hAnsi="Times New Roman"/>
          <w:bCs/>
          <w:i/>
          <w:sz w:val="24"/>
          <w:szCs w:val="24"/>
        </w:rPr>
        <w:t>GENEL BÜTÇE DURUMU</w:t>
      </w:r>
    </w:p>
    <w:p w:rsidR="00B64755" w:rsidRPr="00625C6F" w:rsidRDefault="00B64755" w:rsidP="001004A4">
      <w:pPr>
        <w:jc w:val="both"/>
        <w:rPr>
          <w:b/>
          <w:sz w:val="24"/>
          <w:szCs w:val="24"/>
        </w:rPr>
      </w:pPr>
    </w:p>
    <w:tbl>
      <w:tblPr>
        <w:tblW w:w="9509" w:type="dxa"/>
        <w:tblCellMar>
          <w:left w:w="70" w:type="dxa"/>
          <w:right w:w="70" w:type="dxa"/>
        </w:tblCellMar>
        <w:tblLook w:val="04A0" w:firstRow="1" w:lastRow="0" w:firstColumn="1" w:lastColumn="0" w:noHBand="0" w:noVBand="1"/>
      </w:tblPr>
      <w:tblGrid>
        <w:gridCol w:w="808"/>
        <w:gridCol w:w="642"/>
        <w:gridCol w:w="2382"/>
        <w:gridCol w:w="2076"/>
        <w:gridCol w:w="1535"/>
        <w:gridCol w:w="213"/>
        <w:gridCol w:w="1329"/>
        <w:gridCol w:w="524"/>
      </w:tblGrid>
      <w:tr w:rsidR="00C01942" w:rsidTr="00672C98">
        <w:trPr>
          <w:trHeight w:val="532"/>
        </w:trPr>
        <w:tc>
          <w:tcPr>
            <w:tcW w:w="3832" w:type="dxa"/>
            <w:gridSpan w:val="3"/>
            <w:tcBorders>
              <w:top w:val="single" w:sz="8" w:space="0" w:color="auto"/>
              <w:left w:val="single" w:sz="8" w:space="0" w:color="auto"/>
              <w:bottom w:val="single" w:sz="4" w:space="0" w:color="auto"/>
              <w:right w:val="single" w:sz="4" w:space="0" w:color="auto"/>
            </w:tcBorders>
            <w:shd w:val="pct12" w:color="auto" w:fill="auto"/>
            <w:noWrap/>
            <w:vAlign w:val="center"/>
            <w:hideMark/>
          </w:tcPr>
          <w:p w:rsidR="00C01942" w:rsidRDefault="00C01942" w:rsidP="00F8101F">
            <w:pPr>
              <w:spacing w:after="0" w:line="240" w:lineRule="auto"/>
              <w:jc w:val="center"/>
              <w:rPr>
                <w:rFonts w:ascii="Times New Roman" w:eastAsia="Times New Roman" w:hAnsi="Times New Roman"/>
                <w:b/>
                <w:bCs/>
              </w:rPr>
            </w:pPr>
            <w:r>
              <w:rPr>
                <w:rFonts w:ascii="Times New Roman" w:eastAsia="Times New Roman" w:hAnsi="Times New Roman"/>
                <w:b/>
                <w:bCs/>
              </w:rPr>
              <w:t>KALEMLER</w:t>
            </w:r>
          </w:p>
        </w:tc>
        <w:tc>
          <w:tcPr>
            <w:tcW w:w="2076" w:type="dxa"/>
            <w:tcBorders>
              <w:top w:val="single" w:sz="8" w:space="0" w:color="auto"/>
              <w:left w:val="nil"/>
              <w:bottom w:val="single" w:sz="4" w:space="0" w:color="auto"/>
              <w:right w:val="single" w:sz="4" w:space="0" w:color="auto"/>
            </w:tcBorders>
            <w:shd w:val="pct15" w:color="auto" w:fill="auto"/>
            <w:noWrap/>
            <w:vAlign w:val="center"/>
            <w:hideMark/>
          </w:tcPr>
          <w:p w:rsidR="00C01942" w:rsidRDefault="00C01942" w:rsidP="00F8101F">
            <w:pPr>
              <w:spacing w:after="0" w:line="240" w:lineRule="auto"/>
              <w:jc w:val="center"/>
              <w:rPr>
                <w:rFonts w:ascii="Times New Roman" w:eastAsia="Times New Roman" w:hAnsi="Times New Roman"/>
                <w:b/>
                <w:bCs/>
              </w:rPr>
            </w:pPr>
            <w:r>
              <w:rPr>
                <w:rFonts w:ascii="Times New Roman" w:eastAsia="Times New Roman" w:hAnsi="Times New Roman"/>
                <w:b/>
                <w:bCs/>
              </w:rPr>
              <w:t>2012</w:t>
            </w:r>
          </w:p>
        </w:tc>
        <w:tc>
          <w:tcPr>
            <w:tcW w:w="1748" w:type="dxa"/>
            <w:gridSpan w:val="2"/>
            <w:tcBorders>
              <w:top w:val="single" w:sz="8" w:space="0" w:color="auto"/>
              <w:left w:val="nil"/>
              <w:bottom w:val="single" w:sz="4" w:space="0" w:color="auto"/>
              <w:right w:val="single" w:sz="4" w:space="0" w:color="auto"/>
            </w:tcBorders>
            <w:shd w:val="pct15" w:color="auto" w:fill="auto"/>
            <w:noWrap/>
            <w:vAlign w:val="center"/>
            <w:hideMark/>
          </w:tcPr>
          <w:p w:rsidR="00C01942" w:rsidRDefault="00C01942" w:rsidP="00F8101F">
            <w:pPr>
              <w:spacing w:after="0" w:line="240" w:lineRule="auto"/>
              <w:jc w:val="center"/>
              <w:rPr>
                <w:rFonts w:ascii="Times New Roman" w:eastAsia="Times New Roman" w:hAnsi="Times New Roman"/>
                <w:b/>
                <w:bCs/>
              </w:rPr>
            </w:pPr>
            <w:r>
              <w:rPr>
                <w:rFonts w:ascii="Times New Roman" w:eastAsia="Times New Roman" w:hAnsi="Times New Roman"/>
                <w:b/>
                <w:bCs/>
              </w:rPr>
              <w:t>2013</w:t>
            </w:r>
          </w:p>
        </w:tc>
        <w:tc>
          <w:tcPr>
            <w:tcW w:w="1853" w:type="dxa"/>
            <w:gridSpan w:val="2"/>
            <w:tcBorders>
              <w:top w:val="single" w:sz="8" w:space="0" w:color="auto"/>
              <w:left w:val="nil"/>
              <w:bottom w:val="single" w:sz="4" w:space="0" w:color="auto"/>
              <w:right w:val="single" w:sz="8" w:space="0" w:color="auto"/>
            </w:tcBorders>
            <w:shd w:val="pct15" w:color="auto" w:fill="auto"/>
            <w:noWrap/>
            <w:vAlign w:val="center"/>
            <w:hideMark/>
          </w:tcPr>
          <w:p w:rsidR="00C01942" w:rsidRDefault="00C01942" w:rsidP="00F8101F">
            <w:pPr>
              <w:spacing w:after="0" w:line="240" w:lineRule="auto"/>
              <w:jc w:val="center"/>
              <w:rPr>
                <w:rFonts w:ascii="Times New Roman" w:eastAsia="Times New Roman" w:hAnsi="Times New Roman"/>
                <w:b/>
                <w:bCs/>
              </w:rPr>
            </w:pPr>
            <w:r>
              <w:rPr>
                <w:rFonts w:ascii="Times New Roman" w:eastAsia="Times New Roman" w:hAnsi="Times New Roman"/>
                <w:b/>
                <w:bCs/>
              </w:rPr>
              <w:t>2014</w:t>
            </w:r>
          </w:p>
        </w:tc>
      </w:tr>
      <w:tr w:rsidR="00C01942" w:rsidTr="00672C98">
        <w:trPr>
          <w:trHeight w:val="784"/>
        </w:trPr>
        <w:tc>
          <w:tcPr>
            <w:tcW w:w="808" w:type="dxa"/>
            <w:vMerge w:val="restart"/>
            <w:tcBorders>
              <w:top w:val="nil"/>
              <w:left w:val="single" w:sz="8" w:space="0" w:color="auto"/>
              <w:bottom w:val="single" w:sz="4" w:space="0" w:color="auto"/>
              <w:right w:val="single" w:sz="4" w:space="0" w:color="auto"/>
            </w:tcBorders>
            <w:shd w:val="pct12" w:color="auto" w:fill="auto"/>
            <w:noWrap/>
            <w:textDirection w:val="btLr"/>
            <w:vAlign w:val="center"/>
            <w:hideMark/>
          </w:tcPr>
          <w:p w:rsidR="00C01942" w:rsidRDefault="00C01942" w:rsidP="00F8101F">
            <w:pPr>
              <w:spacing w:after="0" w:line="240" w:lineRule="auto"/>
              <w:jc w:val="center"/>
              <w:rPr>
                <w:rFonts w:ascii="Times New Roman" w:eastAsia="Times New Roman" w:hAnsi="Times New Roman"/>
                <w:b/>
                <w:bCs/>
              </w:rPr>
            </w:pPr>
            <w:r>
              <w:rPr>
                <w:rFonts w:ascii="Times New Roman" w:eastAsia="Times New Roman" w:hAnsi="Times New Roman"/>
                <w:b/>
                <w:bCs/>
              </w:rPr>
              <w:t>GELİRLER</w:t>
            </w:r>
          </w:p>
        </w:tc>
        <w:tc>
          <w:tcPr>
            <w:tcW w:w="3024" w:type="dxa"/>
            <w:gridSpan w:val="2"/>
            <w:tcBorders>
              <w:top w:val="single" w:sz="4" w:space="0" w:color="auto"/>
              <w:left w:val="nil"/>
              <w:bottom w:val="single" w:sz="4" w:space="0" w:color="auto"/>
              <w:right w:val="single" w:sz="4" w:space="0" w:color="auto"/>
            </w:tcBorders>
            <w:vAlign w:val="center"/>
            <w:hideMark/>
          </w:tcPr>
          <w:p w:rsidR="00C01942" w:rsidRDefault="002F08C8" w:rsidP="00F8101F">
            <w:pPr>
              <w:spacing w:after="0" w:line="240" w:lineRule="auto"/>
              <w:rPr>
                <w:rFonts w:ascii="Times New Roman" w:eastAsia="Times New Roman" w:hAnsi="Times New Roman"/>
              </w:rPr>
            </w:pPr>
            <w:r>
              <w:rPr>
                <w:rFonts w:ascii="Times New Roman" w:eastAsia="Times New Roman" w:hAnsi="Times New Roman"/>
              </w:rPr>
              <w:t>OKUL AİLE BİRLİĞİ</w:t>
            </w:r>
          </w:p>
        </w:tc>
        <w:tc>
          <w:tcPr>
            <w:tcW w:w="2076" w:type="dxa"/>
            <w:tcBorders>
              <w:top w:val="nil"/>
              <w:left w:val="nil"/>
              <w:bottom w:val="single" w:sz="4" w:space="0" w:color="auto"/>
              <w:right w:val="single" w:sz="4" w:space="0" w:color="auto"/>
            </w:tcBorders>
            <w:noWrap/>
            <w:vAlign w:val="center"/>
            <w:hideMark/>
          </w:tcPr>
          <w:p w:rsidR="00C01942" w:rsidRPr="002F08C8" w:rsidRDefault="002F08C8" w:rsidP="00F8101F">
            <w:pPr>
              <w:spacing w:after="0" w:line="240" w:lineRule="auto"/>
              <w:jc w:val="center"/>
              <w:rPr>
                <w:rFonts w:ascii="Times New Roman" w:eastAsia="Times New Roman" w:hAnsi="Times New Roman"/>
                <w:sz w:val="20"/>
              </w:rPr>
            </w:pPr>
            <w:r>
              <w:rPr>
                <w:b/>
                <w:sz w:val="24"/>
                <w:szCs w:val="24"/>
              </w:rPr>
              <w:t>100</w:t>
            </w:r>
          </w:p>
        </w:tc>
        <w:tc>
          <w:tcPr>
            <w:tcW w:w="1748" w:type="dxa"/>
            <w:gridSpan w:val="2"/>
            <w:tcBorders>
              <w:top w:val="nil"/>
              <w:left w:val="nil"/>
              <w:bottom w:val="single" w:sz="4" w:space="0" w:color="auto"/>
              <w:right w:val="single" w:sz="4" w:space="0" w:color="auto"/>
            </w:tcBorders>
            <w:noWrap/>
            <w:vAlign w:val="center"/>
            <w:hideMark/>
          </w:tcPr>
          <w:p w:rsidR="00C01942" w:rsidRPr="00EC4DDB" w:rsidRDefault="002F08C8" w:rsidP="00F8101F">
            <w:pPr>
              <w:spacing w:after="0" w:line="240" w:lineRule="auto"/>
              <w:jc w:val="center"/>
              <w:rPr>
                <w:rFonts w:ascii="Times New Roman" w:eastAsia="Times New Roman" w:hAnsi="Times New Roman"/>
              </w:rPr>
            </w:pPr>
            <w:r>
              <w:rPr>
                <w:b/>
                <w:sz w:val="24"/>
                <w:szCs w:val="24"/>
              </w:rPr>
              <w:t>12</w:t>
            </w:r>
            <w:r w:rsidRPr="00DE3CA6">
              <w:rPr>
                <w:b/>
                <w:sz w:val="24"/>
                <w:szCs w:val="24"/>
              </w:rPr>
              <w:t>0</w:t>
            </w:r>
          </w:p>
        </w:tc>
        <w:tc>
          <w:tcPr>
            <w:tcW w:w="1853" w:type="dxa"/>
            <w:gridSpan w:val="2"/>
            <w:tcBorders>
              <w:top w:val="nil"/>
              <w:left w:val="nil"/>
              <w:bottom w:val="single" w:sz="4" w:space="0" w:color="auto"/>
              <w:right w:val="single" w:sz="8" w:space="0" w:color="auto"/>
            </w:tcBorders>
            <w:noWrap/>
            <w:vAlign w:val="center"/>
            <w:hideMark/>
          </w:tcPr>
          <w:p w:rsidR="00C01942" w:rsidRPr="002F08C8" w:rsidRDefault="002F08C8" w:rsidP="00F8101F">
            <w:pPr>
              <w:spacing w:after="0" w:line="240" w:lineRule="auto"/>
              <w:jc w:val="center"/>
              <w:rPr>
                <w:rFonts w:ascii="Times New Roman" w:eastAsia="Times New Roman" w:hAnsi="Times New Roman"/>
                <w:b/>
              </w:rPr>
            </w:pPr>
            <w:r w:rsidRPr="002F08C8">
              <w:rPr>
                <w:rFonts w:ascii="Times New Roman" w:eastAsia="Times New Roman" w:hAnsi="Times New Roman"/>
                <w:b/>
              </w:rPr>
              <w:t>150</w:t>
            </w:r>
          </w:p>
        </w:tc>
      </w:tr>
      <w:tr w:rsidR="00C01942" w:rsidTr="00672C98">
        <w:trPr>
          <w:trHeight w:val="784"/>
        </w:trPr>
        <w:tc>
          <w:tcPr>
            <w:tcW w:w="0" w:type="auto"/>
            <w:vMerge/>
            <w:tcBorders>
              <w:top w:val="nil"/>
              <w:left w:val="single" w:sz="8" w:space="0" w:color="auto"/>
              <w:bottom w:val="single" w:sz="4" w:space="0" w:color="auto"/>
              <w:right w:val="single" w:sz="4" w:space="0" w:color="auto"/>
            </w:tcBorders>
            <w:vAlign w:val="center"/>
            <w:hideMark/>
          </w:tcPr>
          <w:p w:rsidR="00C01942" w:rsidRDefault="00C01942" w:rsidP="00F8101F">
            <w:pPr>
              <w:spacing w:after="0" w:line="240" w:lineRule="auto"/>
              <w:rPr>
                <w:rFonts w:ascii="Times New Roman" w:eastAsia="Times New Roman" w:hAnsi="Times New Roman"/>
                <w:b/>
                <w:bCs/>
              </w:rPr>
            </w:pPr>
          </w:p>
        </w:tc>
        <w:tc>
          <w:tcPr>
            <w:tcW w:w="3024" w:type="dxa"/>
            <w:gridSpan w:val="2"/>
            <w:tcBorders>
              <w:top w:val="single" w:sz="4" w:space="0" w:color="auto"/>
              <w:left w:val="nil"/>
              <w:bottom w:val="single" w:sz="4" w:space="0" w:color="auto"/>
              <w:right w:val="single" w:sz="4" w:space="0" w:color="auto"/>
            </w:tcBorders>
            <w:vAlign w:val="center"/>
            <w:hideMark/>
          </w:tcPr>
          <w:p w:rsidR="00C01942" w:rsidRDefault="002F08C8" w:rsidP="00F8101F">
            <w:pPr>
              <w:spacing w:after="0" w:line="240" w:lineRule="auto"/>
              <w:rPr>
                <w:rFonts w:ascii="Times New Roman" w:eastAsia="Times New Roman" w:hAnsi="Times New Roman"/>
              </w:rPr>
            </w:pPr>
            <w:r>
              <w:rPr>
                <w:rFonts w:ascii="Times New Roman" w:eastAsia="Times New Roman" w:hAnsi="Times New Roman"/>
              </w:rPr>
              <w:t>KANTİN</w:t>
            </w:r>
          </w:p>
        </w:tc>
        <w:tc>
          <w:tcPr>
            <w:tcW w:w="2076" w:type="dxa"/>
            <w:tcBorders>
              <w:top w:val="nil"/>
              <w:left w:val="nil"/>
              <w:bottom w:val="single" w:sz="4" w:space="0" w:color="auto"/>
              <w:right w:val="single" w:sz="4" w:space="0" w:color="auto"/>
            </w:tcBorders>
            <w:noWrap/>
            <w:vAlign w:val="center"/>
            <w:hideMark/>
          </w:tcPr>
          <w:p w:rsidR="00C01942" w:rsidRDefault="002F08C8" w:rsidP="00F8101F">
            <w:pPr>
              <w:spacing w:after="0" w:line="240" w:lineRule="auto"/>
              <w:jc w:val="center"/>
              <w:rPr>
                <w:rFonts w:ascii="Times New Roman" w:eastAsia="Times New Roman" w:hAnsi="Times New Roman"/>
              </w:rPr>
            </w:pPr>
            <w:r w:rsidRPr="002F08C8">
              <w:rPr>
                <w:rFonts w:ascii="Times New Roman" w:eastAsia="Times New Roman" w:hAnsi="Times New Roman"/>
              </w:rPr>
              <w:t>_</w:t>
            </w:r>
          </w:p>
        </w:tc>
        <w:tc>
          <w:tcPr>
            <w:tcW w:w="1748" w:type="dxa"/>
            <w:gridSpan w:val="2"/>
            <w:tcBorders>
              <w:top w:val="nil"/>
              <w:left w:val="nil"/>
              <w:bottom w:val="single" w:sz="4" w:space="0" w:color="auto"/>
              <w:right w:val="single" w:sz="4" w:space="0" w:color="auto"/>
            </w:tcBorders>
            <w:noWrap/>
            <w:vAlign w:val="center"/>
            <w:hideMark/>
          </w:tcPr>
          <w:p w:rsidR="00C01942" w:rsidRDefault="002F08C8" w:rsidP="00F8101F">
            <w:pPr>
              <w:spacing w:after="0" w:line="240" w:lineRule="auto"/>
              <w:jc w:val="center"/>
              <w:rPr>
                <w:rFonts w:ascii="Times New Roman" w:eastAsia="Times New Roman" w:hAnsi="Times New Roman"/>
                <w:color w:val="000000" w:themeColor="text1"/>
              </w:rPr>
            </w:pPr>
            <w:r>
              <w:rPr>
                <w:rFonts w:ascii="Times New Roman" w:eastAsia="Times New Roman" w:hAnsi="Times New Roman"/>
                <w:color w:val="92D050"/>
              </w:rPr>
              <w:t>_</w:t>
            </w:r>
          </w:p>
        </w:tc>
        <w:tc>
          <w:tcPr>
            <w:tcW w:w="1853" w:type="dxa"/>
            <w:gridSpan w:val="2"/>
            <w:tcBorders>
              <w:top w:val="nil"/>
              <w:left w:val="nil"/>
              <w:bottom w:val="single" w:sz="4" w:space="0" w:color="auto"/>
              <w:right w:val="single" w:sz="8" w:space="0" w:color="auto"/>
            </w:tcBorders>
            <w:noWrap/>
            <w:vAlign w:val="center"/>
            <w:hideMark/>
          </w:tcPr>
          <w:p w:rsidR="00C01942" w:rsidRDefault="002F08C8" w:rsidP="00F8101F">
            <w:pPr>
              <w:spacing w:after="0" w:line="240" w:lineRule="auto"/>
              <w:jc w:val="center"/>
              <w:rPr>
                <w:rFonts w:ascii="Times New Roman" w:eastAsia="Times New Roman" w:hAnsi="Times New Roman"/>
                <w:color w:val="000000" w:themeColor="text1"/>
              </w:rPr>
            </w:pPr>
            <w:r>
              <w:rPr>
                <w:rFonts w:ascii="Times New Roman" w:eastAsia="Times New Roman" w:hAnsi="Times New Roman"/>
                <w:color w:val="92D050"/>
              </w:rPr>
              <w:t>_</w:t>
            </w:r>
          </w:p>
        </w:tc>
      </w:tr>
      <w:tr w:rsidR="00C01942" w:rsidTr="00672C98">
        <w:trPr>
          <w:trHeight w:val="784"/>
        </w:trPr>
        <w:tc>
          <w:tcPr>
            <w:tcW w:w="0" w:type="auto"/>
            <w:vMerge/>
            <w:tcBorders>
              <w:top w:val="nil"/>
              <w:left w:val="single" w:sz="8" w:space="0" w:color="auto"/>
              <w:bottom w:val="single" w:sz="4" w:space="0" w:color="auto"/>
              <w:right w:val="single" w:sz="4" w:space="0" w:color="auto"/>
            </w:tcBorders>
            <w:vAlign w:val="center"/>
            <w:hideMark/>
          </w:tcPr>
          <w:p w:rsidR="00C01942" w:rsidRDefault="00C01942" w:rsidP="00F8101F">
            <w:pPr>
              <w:spacing w:after="0" w:line="240" w:lineRule="auto"/>
              <w:rPr>
                <w:rFonts w:ascii="Times New Roman" w:eastAsia="Times New Roman" w:hAnsi="Times New Roman"/>
                <w:b/>
                <w:bCs/>
              </w:rPr>
            </w:pPr>
          </w:p>
        </w:tc>
        <w:tc>
          <w:tcPr>
            <w:tcW w:w="3024" w:type="dxa"/>
            <w:gridSpan w:val="2"/>
            <w:tcBorders>
              <w:top w:val="single" w:sz="4" w:space="0" w:color="auto"/>
              <w:left w:val="nil"/>
              <w:bottom w:val="single" w:sz="4" w:space="0" w:color="auto"/>
              <w:right w:val="single" w:sz="4" w:space="0" w:color="auto"/>
            </w:tcBorders>
            <w:vAlign w:val="center"/>
            <w:hideMark/>
          </w:tcPr>
          <w:p w:rsidR="00C01942" w:rsidRDefault="002F08C8" w:rsidP="00F8101F">
            <w:pPr>
              <w:spacing w:after="0" w:line="240" w:lineRule="auto"/>
              <w:rPr>
                <w:rFonts w:ascii="Times New Roman" w:eastAsia="Times New Roman" w:hAnsi="Times New Roman"/>
              </w:rPr>
            </w:pPr>
            <w:r>
              <w:rPr>
                <w:rFonts w:ascii="Times New Roman" w:eastAsia="Times New Roman" w:hAnsi="Times New Roman"/>
              </w:rPr>
              <w:t>DIŞ KAYNAK PROJELER</w:t>
            </w:r>
          </w:p>
        </w:tc>
        <w:tc>
          <w:tcPr>
            <w:tcW w:w="2076" w:type="dxa"/>
            <w:tcBorders>
              <w:top w:val="nil"/>
              <w:left w:val="nil"/>
              <w:bottom w:val="single" w:sz="4" w:space="0" w:color="auto"/>
              <w:right w:val="single" w:sz="4" w:space="0" w:color="auto"/>
            </w:tcBorders>
            <w:noWrap/>
            <w:vAlign w:val="center"/>
            <w:hideMark/>
          </w:tcPr>
          <w:p w:rsidR="00C01942" w:rsidRDefault="002F08C8" w:rsidP="00F8101F">
            <w:pPr>
              <w:spacing w:after="0" w:line="240" w:lineRule="auto"/>
              <w:jc w:val="center"/>
              <w:rPr>
                <w:rFonts w:ascii="Times New Roman" w:eastAsia="Times New Roman" w:hAnsi="Times New Roman"/>
                <w:color w:val="000000" w:themeColor="text1"/>
              </w:rPr>
            </w:pPr>
            <w:r>
              <w:rPr>
                <w:rFonts w:ascii="Times New Roman" w:eastAsia="Times New Roman" w:hAnsi="Times New Roman"/>
                <w:color w:val="000000" w:themeColor="text1"/>
              </w:rPr>
              <w:t>_</w:t>
            </w:r>
          </w:p>
        </w:tc>
        <w:tc>
          <w:tcPr>
            <w:tcW w:w="1748" w:type="dxa"/>
            <w:gridSpan w:val="2"/>
            <w:tcBorders>
              <w:top w:val="nil"/>
              <w:left w:val="nil"/>
              <w:bottom w:val="single" w:sz="4" w:space="0" w:color="auto"/>
              <w:right w:val="single" w:sz="4" w:space="0" w:color="auto"/>
            </w:tcBorders>
            <w:noWrap/>
            <w:vAlign w:val="center"/>
            <w:hideMark/>
          </w:tcPr>
          <w:p w:rsidR="00C01942" w:rsidRDefault="002F08C8" w:rsidP="00F8101F">
            <w:pPr>
              <w:spacing w:after="0" w:line="240" w:lineRule="auto"/>
              <w:jc w:val="center"/>
              <w:rPr>
                <w:rFonts w:ascii="Times New Roman" w:eastAsia="Times New Roman" w:hAnsi="Times New Roman"/>
                <w:color w:val="000000" w:themeColor="text1"/>
              </w:rPr>
            </w:pPr>
            <w:r>
              <w:rPr>
                <w:rFonts w:ascii="Times New Roman" w:eastAsia="Times New Roman" w:hAnsi="Times New Roman"/>
                <w:color w:val="000000" w:themeColor="text1"/>
              </w:rPr>
              <w:t>_</w:t>
            </w:r>
          </w:p>
        </w:tc>
        <w:tc>
          <w:tcPr>
            <w:tcW w:w="1853" w:type="dxa"/>
            <w:gridSpan w:val="2"/>
            <w:tcBorders>
              <w:top w:val="nil"/>
              <w:left w:val="nil"/>
              <w:bottom w:val="single" w:sz="4" w:space="0" w:color="auto"/>
              <w:right w:val="single" w:sz="8" w:space="0" w:color="auto"/>
            </w:tcBorders>
            <w:noWrap/>
            <w:vAlign w:val="center"/>
            <w:hideMark/>
          </w:tcPr>
          <w:p w:rsidR="00C01942" w:rsidRDefault="002F08C8" w:rsidP="00F8101F">
            <w:pPr>
              <w:spacing w:after="0" w:line="240" w:lineRule="auto"/>
              <w:jc w:val="center"/>
              <w:rPr>
                <w:rFonts w:ascii="Times New Roman" w:eastAsia="Times New Roman" w:hAnsi="Times New Roman"/>
                <w:color w:val="000000" w:themeColor="text1"/>
              </w:rPr>
            </w:pPr>
            <w:r>
              <w:rPr>
                <w:rFonts w:ascii="Times New Roman" w:eastAsia="Times New Roman" w:hAnsi="Times New Roman"/>
                <w:color w:val="000000" w:themeColor="text1"/>
              </w:rPr>
              <w:t>_</w:t>
            </w:r>
          </w:p>
        </w:tc>
      </w:tr>
      <w:tr w:rsidR="00C01942" w:rsidTr="00672C98">
        <w:trPr>
          <w:trHeight w:val="616"/>
        </w:trPr>
        <w:tc>
          <w:tcPr>
            <w:tcW w:w="3832" w:type="dxa"/>
            <w:gridSpan w:val="3"/>
            <w:tcBorders>
              <w:top w:val="single" w:sz="4" w:space="0" w:color="auto"/>
              <w:left w:val="single" w:sz="8" w:space="0" w:color="auto"/>
              <w:bottom w:val="single" w:sz="4" w:space="0" w:color="auto"/>
              <w:right w:val="single" w:sz="4" w:space="0" w:color="auto"/>
            </w:tcBorders>
            <w:shd w:val="pct12" w:color="auto" w:fill="auto"/>
            <w:noWrap/>
            <w:vAlign w:val="center"/>
            <w:hideMark/>
          </w:tcPr>
          <w:p w:rsidR="00C01942" w:rsidRDefault="00C01942" w:rsidP="00F8101F">
            <w:pPr>
              <w:spacing w:after="0" w:line="240" w:lineRule="auto"/>
              <w:rPr>
                <w:rFonts w:ascii="Times New Roman" w:eastAsia="Times New Roman" w:hAnsi="Times New Roman"/>
                <w:b/>
                <w:bCs/>
              </w:rPr>
            </w:pPr>
            <w:r>
              <w:rPr>
                <w:rFonts w:ascii="Times New Roman" w:eastAsia="Times New Roman" w:hAnsi="Times New Roman"/>
                <w:b/>
                <w:bCs/>
              </w:rPr>
              <w:t>GELİRLER TOPLAMI</w:t>
            </w:r>
          </w:p>
        </w:tc>
        <w:tc>
          <w:tcPr>
            <w:tcW w:w="2076" w:type="dxa"/>
            <w:tcBorders>
              <w:top w:val="nil"/>
              <w:left w:val="nil"/>
              <w:bottom w:val="single" w:sz="4" w:space="0" w:color="auto"/>
              <w:right w:val="single" w:sz="4" w:space="0" w:color="auto"/>
            </w:tcBorders>
            <w:shd w:val="pct12" w:color="auto" w:fill="auto"/>
            <w:noWrap/>
            <w:vAlign w:val="center"/>
            <w:hideMark/>
          </w:tcPr>
          <w:p w:rsidR="00C01942" w:rsidRDefault="002F08C8" w:rsidP="00F8101F">
            <w:pPr>
              <w:spacing w:after="0" w:line="240" w:lineRule="auto"/>
              <w:jc w:val="center"/>
              <w:rPr>
                <w:rFonts w:ascii="Times New Roman" w:eastAsia="Times New Roman" w:hAnsi="Times New Roman"/>
                <w:b/>
                <w:bCs/>
              </w:rPr>
            </w:pPr>
            <w:r>
              <w:rPr>
                <w:b/>
                <w:sz w:val="24"/>
                <w:szCs w:val="24"/>
              </w:rPr>
              <w:t>100</w:t>
            </w:r>
          </w:p>
        </w:tc>
        <w:tc>
          <w:tcPr>
            <w:tcW w:w="1748" w:type="dxa"/>
            <w:gridSpan w:val="2"/>
            <w:tcBorders>
              <w:top w:val="nil"/>
              <w:left w:val="nil"/>
              <w:bottom w:val="single" w:sz="4" w:space="0" w:color="auto"/>
              <w:right w:val="single" w:sz="4" w:space="0" w:color="auto"/>
            </w:tcBorders>
            <w:shd w:val="pct12" w:color="auto" w:fill="auto"/>
            <w:noWrap/>
            <w:vAlign w:val="center"/>
            <w:hideMark/>
          </w:tcPr>
          <w:p w:rsidR="00C01942" w:rsidRDefault="002F08C8" w:rsidP="00F8101F">
            <w:pPr>
              <w:spacing w:after="0" w:line="240" w:lineRule="auto"/>
              <w:jc w:val="center"/>
              <w:rPr>
                <w:rFonts w:ascii="Times New Roman" w:eastAsia="Times New Roman" w:hAnsi="Times New Roman"/>
                <w:b/>
                <w:bCs/>
              </w:rPr>
            </w:pPr>
            <w:r>
              <w:rPr>
                <w:b/>
                <w:sz w:val="24"/>
                <w:szCs w:val="24"/>
              </w:rPr>
              <w:t>12</w:t>
            </w:r>
            <w:r w:rsidRPr="00DE3CA6">
              <w:rPr>
                <w:b/>
                <w:sz w:val="24"/>
                <w:szCs w:val="24"/>
              </w:rPr>
              <w:t>0</w:t>
            </w:r>
          </w:p>
        </w:tc>
        <w:tc>
          <w:tcPr>
            <w:tcW w:w="1853" w:type="dxa"/>
            <w:gridSpan w:val="2"/>
            <w:tcBorders>
              <w:top w:val="nil"/>
              <w:left w:val="nil"/>
              <w:bottom w:val="single" w:sz="4" w:space="0" w:color="auto"/>
              <w:right w:val="single" w:sz="8" w:space="0" w:color="auto"/>
            </w:tcBorders>
            <w:shd w:val="pct12" w:color="auto" w:fill="auto"/>
            <w:noWrap/>
            <w:vAlign w:val="center"/>
            <w:hideMark/>
          </w:tcPr>
          <w:p w:rsidR="00C01942" w:rsidRDefault="002F08C8" w:rsidP="00F8101F">
            <w:pPr>
              <w:spacing w:after="0" w:line="240" w:lineRule="auto"/>
              <w:jc w:val="center"/>
              <w:rPr>
                <w:rFonts w:ascii="Times New Roman" w:eastAsia="Times New Roman" w:hAnsi="Times New Roman"/>
                <w:b/>
                <w:bCs/>
                <w:color w:val="000000" w:themeColor="text1"/>
              </w:rPr>
            </w:pPr>
            <w:r>
              <w:rPr>
                <w:b/>
                <w:sz w:val="24"/>
                <w:szCs w:val="24"/>
              </w:rPr>
              <w:t>1</w:t>
            </w:r>
            <w:r w:rsidRPr="00DE3CA6">
              <w:rPr>
                <w:b/>
                <w:sz w:val="24"/>
                <w:szCs w:val="24"/>
              </w:rPr>
              <w:t>50</w:t>
            </w:r>
          </w:p>
        </w:tc>
      </w:tr>
      <w:tr w:rsidR="00C01942" w:rsidTr="00672C98">
        <w:trPr>
          <w:trHeight w:val="714"/>
        </w:trPr>
        <w:tc>
          <w:tcPr>
            <w:tcW w:w="808" w:type="dxa"/>
            <w:vMerge w:val="restart"/>
            <w:tcBorders>
              <w:top w:val="nil"/>
              <w:left w:val="single" w:sz="8" w:space="0" w:color="auto"/>
              <w:bottom w:val="single" w:sz="4" w:space="0" w:color="auto"/>
              <w:right w:val="single" w:sz="4" w:space="0" w:color="auto"/>
            </w:tcBorders>
            <w:shd w:val="pct12" w:color="auto" w:fill="auto"/>
            <w:noWrap/>
            <w:textDirection w:val="btLr"/>
            <w:vAlign w:val="center"/>
            <w:hideMark/>
          </w:tcPr>
          <w:p w:rsidR="00C01942" w:rsidRDefault="00C01942" w:rsidP="00F8101F">
            <w:pPr>
              <w:spacing w:after="0" w:line="240" w:lineRule="auto"/>
              <w:jc w:val="center"/>
              <w:rPr>
                <w:rFonts w:ascii="Times New Roman" w:eastAsia="Times New Roman" w:hAnsi="Times New Roman"/>
                <w:b/>
                <w:bCs/>
              </w:rPr>
            </w:pPr>
            <w:r>
              <w:rPr>
                <w:rFonts w:ascii="Times New Roman" w:eastAsia="Times New Roman" w:hAnsi="Times New Roman"/>
                <w:b/>
                <w:bCs/>
              </w:rPr>
              <w:t>GİDERLER</w:t>
            </w:r>
          </w:p>
        </w:tc>
        <w:tc>
          <w:tcPr>
            <w:tcW w:w="642" w:type="dxa"/>
            <w:vMerge w:val="restart"/>
            <w:tcBorders>
              <w:top w:val="nil"/>
              <w:left w:val="single" w:sz="4" w:space="0" w:color="auto"/>
              <w:bottom w:val="single" w:sz="4" w:space="0" w:color="auto"/>
              <w:right w:val="single" w:sz="4" w:space="0" w:color="auto"/>
            </w:tcBorders>
            <w:shd w:val="pct12" w:color="auto" w:fill="auto"/>
            <w:textDirection w:val="btLr"/>
            <w:vAlign w:val="center"/>
            <w:hideMark/>
          </w:tcPr>
          <w:p w:rsidR="00C01942" w:rsidRDefault="00C01942" w:rsidP="00F8101F">
            <w:pPr>
              <w:spacing w:after="0" w:line="240" w:lineRule="auto"/>
              <w:jc w:val="center"/>
              <w:rPr>
                <w:rFonts w:ascii="Times New Roman" w:eastAsia="Times New Roman" w:hAnsi="Times New Roman"/>
                <w:b/>
                <w:bCs/>
              </w:rPr>
            </w:pPr>
            <w:r>
              <w:rPr>
                <w:rFonts w:ascii="Times New Roman" w:eastAsia="Times New Roman" w:hAnsi="Times New Roman"/>
                <w:b/>
                <w:bCs/>
              </w:rPr>
              <w:t>YATIRIM GİDERLERİ</w:t>
            </w:r>
          </w:p>
        </w:tc>
        <w:tc>
          <w:tcPr>
            <w:tcW w:w="2382" w:type="dxa"/>
            <w:tcBorders>
              <w:top w:val="nil"/>
              <w:left w:val="nil"/>
              <w:bottom w:val="single" w:sz="4" w:space="0" w:color="auto"/>
              <w:right w:val="single" w:sz="4" w:space="0" w:color="auto"/>
            </w:tcBorders>
            <w:vAlign w:val="center"/>
            <w:hideMark/>
          </w:tcPr>
          <w:p w:rsidR="00C01942" w:rsidRDefault="002F08C8" w:rsidP="00F8101F">
            <w:pPr>
              <w:spacing w:after="0" w:line="240" w:lineRule="auto"/>
              <w:rPr>
                <w:rFonts w:ascii="Times New Roman" w:eastAsia="Times New Roman" w:hAnsi="Times New Roman"/>
              </w:rPr>
            </w:pPr>
            <w:r w:rsidRPr="00DE3CA6">
              <w:rPr>
                <w:b/>
                <w:sz w:val="24"/>
                <w:szCs w:val="24"/>
              </w:rPr>
              <w:t xml:space="preserve"> Temizlik</w:t>
            </w:r>
          </w:p>
        </w:tc>
        <w:tc>
          <w:tcPr>
            <w:tcW w:w="2076" w:type="dxa"/>
            <w:tcBorders>
              <w:top w:val="nil"/>
              <w:left w:val="nil"/>
              <w:bottom w:val="single" w:sz="4" w:space="0" w:color="auto"/>
              <w:right w:val="single" w:sz="4" w:space="0" w:color="auto"/>
            </w:tcBorders>
            <w:noWrap/>
            <w:vAlign w:val="center"/>
            <w:hideMark/>
          </w:tcPr>
          <w:p w:rsidR="00C01942" w:rsidRDefault="00F8101F" w:rsidP="00F8101F">
            <w:pPr>
              <w:spacing w:after="0" w:line="240" w:lineRule="auto"/>
              <w:jc w:val="center"/>
              <w:rPr>
                <w:rFonts w:ascii="Times New Roman" w:eastAsia="Times New Roman" w:hAnsi="Times New Roman"/>
              </w:rPr>
            </w:pPr>
            <w:r>
              <w:rPr>
                <w:b/>
                <w:sz w:val="24"/>
                <w:szCs w:val="24"/>
              </w:rPr>
              <w:t>60</w:t>
            </w:r>
          </w:p>
        </w:tc>
        <w:tc>
          <w:tcPr>
            <w:tcW w:w="1748" w:type="dxa"/>
            <w:gridSpan w:val="2"/>
            <w:tcBorders>
              <w:top w:val="nil"/>
              <w:left w:val="nil"/>
              <w:bottom w:val="single" w:sz="4" w:space="0" w:color="auto"/>
              <w:right w:val="single" w:sz="4" w:space="0" w:color="auto"/>
            </w:tcBorders>
            <w:noWrap/>
            <w:vAlign w:val="center"/>
            <w:hideMark/>
          </w:tcPr>
          <w:p w:rsidR="00C01942" w:rsidRPr="00EC4DDB" w:rsidRDefault="00F8101F" w:rsidP="00F8101F">
            <w:pPr>
              <w:spacing w:after="0" w:line="240" w:lineRule="auto"/>
              <w:jc w:val="center"/>
              <w:rPr>
                <w:rFonts w:ascii="Times New Roman" w:eastAsia="Times New Roman" w:hAnsi="Times New Roman"/>
              </w:rPr>
            </w:pPr>
            <w:r>
              <w:rPr>
                <w:b/>
                <w:sz w:val="24"/>
                <w:szCs w:val="24"/>
              </w:rPr>
              <w:t>7</w:t>
            </w:r>
            <w:r w:rsidRPr="00DE3CA6">
              <w:rPr>
                <w:b/>
                <w:sz w:val="24"/>
                <w:szCs w:val="24"/>
              </w:rPr>
              <w:t>0</w:t>
            </w:r>
          </w:p>
        </w:tc>
        <w:tc>
          <w:tcPr>
            <w:tcW w:w="1853" w:type="dxa"/>
            <w:gridSpan w:val="2"/>
            <w:tcBorders>
              <w:top w:val="nil"/>
              <w:left w:val="nil"/>
              <w:bottom w:val="single" w:sz="4" w:space="0" w:color="auto"/>
              <w:right w:val="single" w:sz="8" w:space="0" w:color="auto"/>
            </w:tcBorders>
            <w:noWrap/>
            <w:vAlign w:val="center"/>
            <w:hideMark/>
          </w:tcPr>
          <w:p w:rsidR="00C01942" w:rsidRPr="00EC4DDB" w:rsidRDefault="00F8101F" w:rsidP="00F8101F">
            <w:pPr>
              <w:spacing w:after="0" w:line="240" w:lineRule="auto"/>
              <w:jc w:val="center"/>
              <w:rPr>
                <w:rFonts w:ascii="Times New Roman" w:eastAsia="Times New Roman" w:hAnsi="Times New Roman"/>
              </w:rPr>
            </w:pPr>
            <w:r>
              <w:rPr>
                <w:b/>
                <w:sz w:val="24"/>
                <w:szCs w:val="24"/>
              </w:rPr>
              <w:t>90</w:t>
            </w:r>
          </w:p>
        </w:tc>
      </w:tr>
      <w:tr w:rsidR="00C01942" w:rsidTr="00672C98">
        <w:trPr>
          <w:trHeight w:val="714"/>
        </w:trPr>
        <w:tc>
          <w:tcPr>
            <w:tcW w:w="0" w:type="auto"/>
            <w:vMerge/>
            <w:tcBorders>
              <w:top w:val="nil"/>
              <w:left w:val="single" w:sz="8" w:space="0" w:color="auto"/>
              <w:bottom w:val="single" w:sz="4" w:space="0" w:color="auto"/>
              <w:right w:val="single" w:sz="4" w:space="0" w:color="auto"/>
            </w:tcBorders>
            <w:vAlign w:val="center"/>
            <w:hideMark/>
          </w:tcPr>
          <w:p w:rsidR="00C01942" w:rsidRDefault="00C01942" w:rsidP="00F8101F">
            <w:pPr>
              <w:spacing w:after="0" w:line="240" w:lineRule="auto"/>
              <w:rPr>
                <w:rFonts w:ascii="Times New Roman" w:eastAsia="Times New Roman" w:hAnsi="Times New Roman"/>
                <w:b/>
                <w:bCs/>
              </w:rPr>
            </w:pPr>
          </w:p>
        </w:tc>
        <w:tc>
          <w:tcPr>
            <w:tcW w:w="0" w:type="auto"/>
            <w:vMerge/>
            <w:tcBorders>
              <w:top w:val="nil"/>
              <w:left w:val="single" w:sz="4" w:space="0" w:color="auto"/>
              <w:bottom w:val="single" w:sz="4" w:space="0" w:color="auto"/>
              <w:right w:val="single" w:sz="4" w:space="0" w:color="auto"/>
            </w:tcBorders>
            <w:vAlign w:val="center"/>
            <w:hideMark/>
          </w:tcPr>
          <w:p w:rsidR="00C01942" w:rsidRDefault="00C01942" w:rsidP="00F8101F">
            <w:pPr>
              <w:spacing w:after="0" w:line="240" w:lineRule="auto"/>
              <w:rPr>
                <w:rFonts w:ascii="Times New Roman" w:eastAsia="Times New Roman" w:hAnsi="Times New Roman"/>
                <w:b/>
                <w:bCs/>
              </w:rPr>
            </w:pPr>
          </w:p>
        </w:tc>
        <w:tc>
          <w:tcPr>
            <w:tcW w:w="2382" w:type="dxa"/>
            <w:tcBorders>
              <w:top w:val="nil"/>
              <w:left w:val="nil"/>
              <w:bottom w:val="single" w:sz="4" w:space="0" w:color="auto"/>
              <w:right w:val="single" w:sz="4" w:space="0" w:color="auto"/>
            </w:tcBorders>
            <w:vAlign w:val="center"/>
            <w:hideMark/>
          </w:tcPr>
          <w:p w:rsidR="00C01942" w:rsidRDefault="00C01942" w:rsidP="00F8101F">
            <w:pPr>
              <w:spacing w:after="0" w:line="240" w:lineRule="auto"/>
              <w:rPr>
                <w:rFonts w:ascii="Times New Roman" w:eastAsia="Times New Roman" w:hAnsi="Times New Roman"/>
              </w:rPr>
            </w:pPr>
            <w:r>
              <w:rPr>
                <w:rFonts w:ascii="Times New Roman" w:eastAsia="Times New Roman" w:hAnsi="Times New Roman"/>
              </w:rPr>
              <w:t>Diğer Harcamalar</w:t>
            </w:r>
          </w:p>
        </w:tc>
        <w:tc>
          <w:tcPr>
            <w:tcW w:w="2076" w:type="dxa"/>
            <w:tcBorders>
              <w:top w:val="nil"/>
              <w:left w:val="nil"/>
              <w:bottom w:val="single" w:sz="4" w:space="0" w:color="auto"/>
              <w:right w:val="single" w:sz="4" w:space="0" w:color="auto"/>
            </w:tcBorders>
            <w:noWrap/>
            <w:vAlign w:val="center"/>
            <w:hideMark/>
          </w:tcPr>
          <w:p w:rsidR="00C01942" w:rsidRPr="00EC4DDB" w:rsidRDefault="00C01942" w:rsidP="00F8101F">
            <w:pPr>
              <w:spacing w:after="0" w:line="240" w:lineRule="auto"/>
              <w:jc w:val="center"/>
              <w:rPr>
                <w:rFonts w:ascii="Times New Roman" w:eastAsia="Times New Roman" w:hAnsi="Times New Roman"/>
              </w:rPr>
            </w:pPr>
            <w:r w:rsidRPr="00EC4DDB">
              <w:rPr>
                <w:rFonts w:ascii="Times New Roman" w:eastAsia="Times New Roman" w:hAnsi="Times New Roman"/>
              </w:rPr>
              <w:t>_</w:t>
            </w:r>
          </w:p>
        </w:tc>
        <w:tc>
          <w:tcPr>
            <w:tcW w:w="1748" w:type="dxa"/>
            <w:gridSpan w:val="2"/>
            <w:tcBorders>
              <w:top w:val="nil"/>
              <w:left w:val="nil"/>
              <w:bottom w:val="single" w:sz="4" w:space="0" w:color="auto"/>
              <w:right w:val="single" w:sz="4" w:space="0" w:color="auto"/>
            </w:tcBorders>
            <w:noWrap/>
            <w:vAlign w:val="center"/>
            <w:hideMark/>
          </w:tcPr>
          <w:p w:rsidR="00C01942" w:rsidRPr="00EC4DDB" w:rsidRDefault="00F8101F" w:rsidP="00F8101F">
            <w:pPr>
              <w:spacing w:after="0" w:line="240" w:lineRule="auto"/>
              <w:jc w:val="center"/>
              <w:rPr>
                <w:rFonts w:ascii="Times New Roman" w:eastAsia="Times New Roman" w:hAnsi="Times New Roman"/>
              </w:rPr>
            </w:pPr>
            <w:r>
              <w:rPr>
                <w:rFonts w:ascii="Times New Roman" w:eastAsia="Times New Roman" w:hAnsi="Times New Roman"/>
              </w:rPr>
              <w:t>_</w:t>
            </w:r>
          </w:p>
        </w:tc>
        <w:tc>
          <w:tcPr>
            <w:tcW w:w="1853" w:type="dxa"/>
            <w:gridSpan w:val="2"/>
            <w:tcBorders>
              <w:top w:val="nil"/>
              <w:left w:val="nil"/>
              <w:bottom w:val="single" w:sz="4" w:space="0" w:color="auto"/>
              <w:right w:val="single" w:sz="8" w:space="0" w:color="auto"/>
            </w:tcBorders>
            <w:noWrap/>
            <w:vAlign w:val="center"/>
            <w:hideMark/>
          </w:tcPr>
          <w:p w:rsidR="00C01942" w:rsidRPr="00EC4DDB" w:rsidRDefault="00F8101F" w:rsidP="00F8101F">
            <w:pPr>
              <w:spacing w:after="0" w:line="240" w:lineRule="auto"/>
              <w:jc w:val="center"/>
              <w:rPr>
                <w:rFonts w:ascii="Times New Roman" w:eastAsia="Times New Roman" w:hAnsi="Times New Roman"/>
              </w:rPr>
            </w:pPr>
            <w:r>
              <w:rPr>
                <w:rFonts w:ascii="Times New Roman" w:eastAsia="Times New Roman" w:hAnsi="Times New Roman"/>
              </w:rPr>
              <w:t>_</w:t>
            </w:r>
          </w:p>
        </w:tc>
      </w:tr>
      <w:tr w:rsidR="00C01942" w:rsidTr="00672C98">
        <w:trPr>
          <w:trHeight w:val="714"/>
        </w:trPr>
        <w:tc>
          <w:tcPr>
            <w:tcW w:w="0" w:type="auto"/>
            <w:vMerge/>
            <w:tcBorders>
              <w:top w:val="nil"/>
              <w:left w:val="single" w:sz="8" w:space="0" w:color="auto"/>
              <w:bottom w:val="single" w:sz="4" w:space="0" w:color="auto"/>
              <w:right w:val="single" w:sz="4" w:space="0" w:color="auto"/>
            </w:tcBorders>
            <w:vAlign w:val="center"/>
            <w:hideMark/>
          </w:tcPr>
          <w:p w:rsidR="00C01942" w:rsidRDefault="00C01942" w:rsidP="00F8101F">
            <w:pPr>
              <w:spacing w:after="0" w:line="240" w:lineRule="auto"/>
              <w:rPr>
                <w:rFonts w:ascii="Times New Roman" w:eastAsia="Times New Roman" w:hAnsi="Times New Roman"/>
                <w:b/>
                <w:bCs/>
              </w:rPr>
            </w:pPr>
          </w:p>
        </w:tc>
        <w:tc>
          <w:tcPr>
            <w:tcW w:w="642" w:type="dxa"/>
            <w:vMerge w:val="restart"/>
            <w:tcBorders>
              <w:top w:val="single" w:sz="4" w:space="0" w:color="auto"/>
              <w:left w:val="single" w:sz="4" w:space="0" w:color="auto"/>
              <w:bottom w:val="single" w:sz="4" w:space="0" w:color="auto"/>
              <w:right w:val="single" w:sz="4" w:space="0" w:color="auto"/>
            </w:tcBorders>
            <w:shd w:val="pct12" w:color="auto" w:fill="auto"/>
            <w:textDirection w:val="btLr"/>
            <w:vAlign w:val="center"/>
            <w:hideMark/>
          </w:tcPr>
          <w:p w:rsidR="00C01942" w:rsidRDefault="00C01942" w:rsidP="00F8101F">
            <w:pPr>
              <w:spacing w:after="0" w:line="240" w:lineRule="auto"/>
              <w:jc w:val="center"/>
              <w:rPr>
                <w:rFonts w:ascii="Times New Roman" w:eastAsia="Times New Roman" w:hAnsi="Times New Roman"/>
                <w:b/>
                <w:bCs/>
              </w:rPr>
            </w:pPr>
            <w:r>
              <w:rPr>
                <w:rFonts w:ascii="Times New Roman" w:eastAsia="Times New Roman" w:hAnsi="Times New Roman"/>
                <w:b/>
                <w:bCs/>
              </w:rPr>
              <w:t>CARİ GİDERLER</w:t>
            </w:r>
          </w:p>
        </w:tc>
        <w:tc>
          <w:tcPr>
            <w:tcW w:w="2382" w:type="dxa"/>
            <w:tcBorders>
              <w:top w:val="nil"/>
              <w:left w:val="nil"/>
              <w:bottom w:val="single" w:sz="4" w:space="0" w:color="auto"/>
              <w:right w:val="single" w:sz="4" w:space="0" w:color="auto"/>
            </w:tcBorders>
            <w:vAlign w:val="center"/>
            <w:hideMark/>
          </w:tcPr>
          <w:p w:rsidR="00C01942" w:rsidRDefault="002F08C8" w:rsidP="00F8101F">
            <w:pPr>
              <w:spacing w:after="0" w:line="240" w:lineRule="auto"/>
              <w:rPr>
                <w:rFonts w:ascii="Times New Roman" w:eastAsia="Times New Roman" w:hAnsi="Times New Roman"/>
              </w:rPr>
            </w:pPr>
            <w:r w:rsidRPr="00DE3CA6">
              <w:rPr>
                <w:b/>
                <w:sz w:val="24"/>
                <w:szCs w:val="24"/>
              </w:rPr>
              <w:t>Küçük onarım</w:t>
            </w:r>
          </w:p>
        </w:tc>
        <w:tc>
          <w:tcPr>
            <w:tcW w:w="2076" w:type="dxa"/>
            <w:tcBorders>
              <w:top w:val="nil"/>
              <w:left w:val="nil"/>
              <w:bottom w:val="single" w:sz="4" w:space="0" w:color="auto"/>
              <w:right w:val="single" w:sz="4" w:space="0" w:color="auto"/>
            </w:tcBorders>
            <w:noWrap/>
            <w:vAlign w:val="center"/>
            <w:hideMark/>
          </w:tcPr>
          <w:p w:rsidR="00C01942" w:rsidRDefault="00F8101F" w:rsidP="00F8101F">
            <w:pPr>
              <w:spacing w:after="0" w:line="240" w:lineRule="auto"/>
              <w:jc w:val="center"/>
              <w:rPr>
                <w:rFonts w:ascii="Times New Roman" w:eastAsia="Times New Roman" w:hAnsi="Times New Roman"/>
              </w:rPr>
            </w:pPr>
            <w:r>
              <w:rPr>
                <w:b/>
                <w:sz w:val="24"/>
                <w:szCs w:val="24"/>
              </w:rPr>
              <w:t>60</w:t>
            </w:r>
          </w:p>
        </w:tc>
        <w:tc>
          <w:tcPr>
            <w:tcW w:w="1748" w:type="dxa"/>
            <w:gridSpan w:val="2"/>
            <w:tcBorders>
              <w:top w:val="nil"/>
              <w:left w:val="nil"/>
              <w:bottom w:val="single" w:sz="4" w:space="0" w:color="auto"/>
              <w:right w:val="single" w:sz="4" w:space="0" w:color="auto"/>
            </w:tcBorders>
            <w:noWrap/>
            <w:vAlign w:val="center"/>
            <w:hideMark/>
          </w:tcPr>
          <w:p w:rsidR="00C01942" w:rsidRDefault="00F8101F" w:rsidP="00F8101F">
            <w:pPr>
              <w:spacing w:after="0" w:line="240" w:lineRule="auto"/>
              <w:jc w:val="center"/>
              <w:rPr>
                <w:rFonts w:ascii="Times New Roman" w:eastAsia="Times New Roman" w:hAnsi="Times New Roman"/>
              </w:rPr>
            </w:pPr>
            <w:r>
              <w:rPr>
                <w:b/>
                <w:sz w:val="24"/>
                <w:szCs w:val="24"/>
              </w:rPr>
              <w:t>7</w:t>
            </w:r>
            <w:r w:rsidRPr="00DE3CA6">
              <w:rPr>
                <w:b/>
                <w:sz w:val="24"/>
                <w:szCs w:val="24"/>
              </w:rPr>
              <w:t>0</w:t>
            </w:r>
          </w:p>
        </w:tc>
        <w:tc>
          <w:tcPr>
            <w:tcW w:w="1853" w:type="dxa"/>
            <w:gridSpan w:val="2"/>
            <w:tcBorders>
              <w:top w:val="nil"/>
              <w:left w:val="nil"/>
              <w:bottom w:val="single" w:sz="4" w:space="0" w:color="auto"/>
              <w:right w:val="single" w:sz="8" w:space="0" w:color="auto"/>
            </w:tcBorders>
            <w:noWrap/>
            <w:vAlign w:val="center"/>
            <w:hideMark/>
          </w:tcPr>
          <w:p w:rsidR="00C01942" w:rsidRDefault="00F8101F" w:rsidP="00F8101F">
            <w:pPr>
              <w:spacing w:after="0" w:line="240" w:lineRule="auto"/>
              <w:jc w:val="center"/>
              <w:rPr>
                <w:rFonts w:ascii="Times New Roman" w:eastAsia="Times New Roman" w:hAnsi="Times New Roman"/>
              </w:rPr>
            </w:pPr>
            <w:r>
              <w:rPr>
                <w:b/>
                <w:sz w:val="24"/>
                <w:szCs w:val="24"/>
              </w:rPr>
              <w:t>90</w:t>
            </w:r>
          </w:p>
        </w:tc>
      </w:tr>
      <w:tr w:rsidR="00692DE0" w:rsidTr="00672C98">
        <w:trPr>
          <w:trHeight w:val="714"/>
        </w:trPr>
        <w:tc>
          <w:tcPr>
            <w:tcW w:w="0" w:type="auto"/>
            <w:vMerge/>
            <w:tcBorders>
              <w:top w:val="nil"/>
              <w:left w:val="single" w:sz="8" w:space="0" w:color="auto"/>
              <w:bottom w:val="single" w:sz="4" w:space="0" w:color="auto"/>
              <w:right w:val="single" w:sz="4" w:space="0" w:color="auto"/>
            </w:tcBorders>
            <w:hideMark/>
          </w:tcPr>
          <w:p w:rsidR="00692DE0" w:rsidRDefault="00692DE0" w:rsidP="00F8101F">
            <w:pPr>
              <w:spacing w:after="0" w:line="240" w:lineRule="auto"/>
              <w:rPr>
                <w:rFonts w:ascii="Times New Roman" w:eastAsia="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hideMark/>
          </w:tcPr>
          <w:p w:rsidR="00692DE0" w:rsidRDefault="00692DE0" w:rsidP="00F8101F">
            <w:pPr>
              <w:spacing w:after="0" w:line="240" w:lineRule="auto"/>
              <w:rPr>
                <w:rFonts w:ascii="Times New Roman" w:eastAsia="Times New Roman" w:hAnsi="Times New Roman"/>
                <w:b/>
                <w:bCs/>
              </w:rPr>
            </w:pPr>
          </w:p>
        </w:tc>
        <w:tc>
          <w:tcPr>
            <w:tcW w:w="2382" w:type="dxa"/>
            <w:tcBorders>
              <w:top w:val="nil"/>
              <w:left w:val="nil"/>
              <w:bottom w:val="single" w:sz="4" w:space="0" w:color="auto"/>
              <w:right w:val="single" w:sz="4" w:space="0" w:color="auto"/>
            </w:tcBorders>
            <w:hideMark/>
          </w:tcPr>
          <w:p w:rsidR="00692DE0" w:rsidRDefault="00692DE0">
            <w:r w:rsidRPr="00394BD5">
              <w:rPr>
                <w:b/>
                <w:sz w:val="24"/>
                <w:szCs w:val="24"/>
              </w:rPr>
              <w:t>Bilgisayar harcamaları</w:t>
            </w:r>
          </w:p>
        </w:tc>
        <w:tc>
          <w:tcPr>
            <w:tcW w:w="2076" w:type="dxa"/>
            <w:tcBorders>
              <w:top w:val="nil"/>
              <w:left w:val="nil"/>
              <w:bottom w:val="single" w:sz="4" w:space="0" w:color="auto"/>
              <w:right w:val="single" w:sz="4" w:space="0" w:color="auto"/>
            </w:tcBorders>
            <w:noWrap/>
            <w:vAlign w:val="center"/>
            <w:hideMark/>
          </w:tcPr>
          <w:p w:rsidR="00692DE0" w:rsidRDefault="00F8101F" w:rsidP="00F8101F">
            <w:pPr>
              <w:spacing w:after="0" w:line="240" w:lineRule="auto"/>
              <w:jc w:val="center"/>
              <w:rPr>
                <w:rFonts w:ascii="Times New Roman" w:eastAsia="Times New Roman" w:hAnsi="Times New Roman"/>
              </w:rPr>
            </w:pPr>
            <w:r>
              <w:rPr>
                <w:rFonts w:ascii="Times New Roman" w:eastAsia="Times New Roman" w:hAnsi="Times New Roman"/>
              </w:rPr>
              <w:t>_</w:t>
            </w:r>
          </w:p>
        </w:tc>
        <w:tc>
          <w:tcPr>
            <w:tcW w:w="1748" w:type="dxa"/>
            <w:gridSpan w:val="2"/>
            <w:tcBorders>
              <w:top w:val="nil"/>
              <w:left w:val="nil"/>
              <w:bottom w:val="single" w:sz="4" w:space="0" w:color="auto"/>
              <w:right w:val="single" w:sz="4" w:space="0" w:color="auto"/>
            </w:tcBorders>
            <w:noWrap/>
            <w:vAlign w:val="center"/>
            <w:hideMark/>
          </w:tcPr>
          <w:p w:rsidR="00692DE0" w:rsidRDefault="00F8101F" w:rsidP="00F8101F">
            <w:pPr>
              <w:spacing w:after="0" w:line="240" w:lineRule="auto"/>
              <w:jc w:val="center"/>
              <w:rPr>
                <w:rFonts w:ascii="Times New Roman" w:eastAsia="Times New Roman" w:hAnsi="Times New Roman"/>
              </w:rPr>
            </w:pPr>
            <w:r>
              <w:rPr>
                <w:rFonts w:ascii="Times New Roman" w:eastAsia="Times New Roman" w:hAnsi="Times New Roman"/>
              </w:rPr>
              <w:t>_</w:t>
            </w:r>
          </w:p>
        </w:tc>
        <w:tc>
          <w:tcPr>
            <w:tcW w:w="1853" w:type="dxa"/>
            <w:gridSpan w:val="2"/>
            <w:tcBorders>
              <w:top w:val="nil"/>
              <w:left w:val="nil"/>
              <w:bottom w:val="single" w:sz="4" w:space="0" w:color="auto"/>
              <w:right w:val="single" w:sz="8" w:space="0" w:color="auto"/>
            </w:tcBorders>
            <w:noWrap/>
            <w:vAlign w:val="center"/>
            <w:hideMark/>
          </w:tcPr>
          <w:p w:rsidR="00692DE0" w:rsidRDefault="00F8101F" w:rsidP="00F8101F">
            <w:pPr>
              <w:spacing w:after="0" w:line="240" w:lineRule="auto"/>
              <w:jc w:val="center"/>
              <w:rPr>
                <w:rFonts w:ascii="Times New Roman" w:eastAsia="Times New Roman" w:hAnsi="Times New Roman"/>
              </w:rPr>
            </w:pPr>
            <w:r>
              <w:rPr>
                <w:rFonts w:ascii="Times New Roman" w:eastAsia="Times New Roman" w:hAnsi="Times New Roman"/>
              </w:rPr>
              <w:t>_</w:t>
            </w:r>
          </w:p>
        </w:tc>
      </w:tr>
      <w:tr w:rsidR="00C01942" w:rsidTr="00672C98">
        <w:trPr>
          <w:trHeight w:val="714"/>
        </w:trPr>
        <w:tc>
          <w:tcPr>
            <w:tcW w:w="0" w:type="auto"/>
            <w:vMerge/>
            <w:tcBorders>
              <w:top w:val="nil"/>
              <w:left w:val="single" w:sz="8" w:space="0" w:color="auto"/>
              <w:bottom w:val="single" w:sz="4" w:space="0" w:color="auto"/>
              <w:right w:val="single" w:sz="4" w:space="0" w:color="auto"/>
            </w:tcBorders>
            <w:vAlign w:val="center"/>
            <w:hideMark/>
          </w:tcPr>
          <w:p w:rsidR="00C01942" w:rsidRDefault="00C01942" w:rsidP="00F8101F">
            <w:pPr>
              <w:spacing w:after="0" w:line="240" w:lineRule="auto"/>
              <w:rPr>
                <w:rFonts w:ascii="Times New Roman" w:eastAsia="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942" w:rsidRDefault="00C01942" w:rsidP="00F8101F">
            <w:pPr>
              <w:spacing w:after="0" w:line="240" w:lineRule="auto"/>
              <w:rPr>
                <w:rFonts w:ascii="Times New Roman" w:eastAsia="Times New Roman" w:hAnsi="Times New Roman"/>
                <w:b/>
                <w:bCs/>
              </w:rPr>
            </w:pPr>
          </w:p>
        </w:tc>
        <w:tc>
          <w:tcPr>
            <w:tcW w:w="2382" w:type="dxa"/>
            <w:tcBorders>
              <w:top w:val="nil"/>
              <w:left w:val="nil"/>
              <w:bottom w:val="single" w:sz="4" w:space="0" w:color="auto"/>
              <w:right w:val="single" w:sz="4" w:space="0" w:color="auto"/>
            </w:tcBorders>
            <w:vAlign w:val="center"/>
            <w:hideMark/>
          </w:tcPr>
          <w:p w:rsidR="00C01942" w:rsidRDefault="00692DE0" w:rsidP="00F8101F">
            <w:pPr>
              <w:spacing w:after="0" w:line="240" w:lineRule="auto"/>
              <w:rPr>
                <w:rFonts w:ascii="Times New Roman" w:eastAsia="Times New Roman" w:hAnsi="Times New Roman"/>
              </w:rPr>
            </w:pPr>
            <w:r>
              <w:rPr>
                <w:b/>
                <w:sz w:val="24"/>
                <w:szCs w:val="24"/>
              </w:rPr>
              <w:t xml:space="preserve">Büro malzemeleri </w:t>
            </w:r>
            <w:r w:rsidRPr="00DE3CA6">
              <w:rPr>
                <w:b/>
                <w:sz w:val="24"/>
                <w:szCs w:val="24"/>
              </w:rPr>
              <w:t>harcamaları</w:t>
            </w:r>
          </w:p>
        </w:tc>
        <w:tc>
          <w:tcPr>
            <w:tcW w:w="2076" w:type="dxa"/>
            <w:tcBorders>
              <w:top w:val="nil"/>
              <w:left w:val="nil"/>
              <w:bottom w:val="single" w:sz="4" w:space="0" w:color="auto"/>
              <w:right w:val="single" w:sz="4" w:space="0" w:color="auto"/>
            </w:tcBorders>
            <w:noWrap/>
            <w:vAlign w:val="center"/>
            <w:hideMark/>
          </w:tcPr>
          <w:p w:rsidR="00C01942" w:rsidRDefault="00F8101F" w:rsidP="00F8101F">
            <w:pPr>
              <w:spacing w:after="0" w:line="240" w:lineRule="auto"/>
              <w:jc w:val="center"/>
              <w:rPr>
                <w:rFonts w:ascii="Times New Roman" w:eastAsia="Times New Roman" w:hAnsi="Times New Roman"/>
              </w:rPr>
            </w:pPr>
            <w:r>
              <w:rPr>
                <w:b/>
                <w:sz w:val="24"/>
                <w:szCs w:val="24"/>
              </w:rPr>
              <w:t>60</w:t>
            </w:r>
          </w:p>
        </w:tc>
        <w:tc>
          <w:tcPr>
            <w:tcW w:w="1748" w:type="dxa"/>
            <w:gridSpan w:val="2"/>
            <w:tcBorders>
              <w:top w:val="nil"/>
              <w:left w:val="nil"/>
              <w:bottom w:val="single" w:sz="4" w:space="0" w:color="auto"/>
              <w:right w:val="single" w:sz="4" w:space="0" w:color="auto"/>
            </w:tcBorders>
            <w:noWrap/>
            <w:vAlign w:val="center"/>
            <w:hideMark/>
          </w:tcPr>
          <w:p w:rsidR="00C01942" w:rsidRDefault="00F8101F" w:rsidP="00F8101F">
            <w:pPr>
              <w:spacing w:after="0" w:line="240" w:lineRule="auto"/>
              <w:jc w:val="center"/>
              <w:rPr>
                <w:rFonts w:ascii="Times New Roman" w:eastAsia="Times New Roman" w:hAnsi="Times New Roman"/>
              </w:rPr>
            </w:pPr>
            <w:r>
              <w:rPr>
                <w:b/>
                <w:sz w:val="24"/>
                <w:szCs w:val="24"/>
              </w:rPr>
              <w:t>7</w:t>
            </w:r>
            <w:r w:rsidRPr="00DE3CA6">
              <w:rPr>
                <w:b/>
                <w:sz w:val="24"/>
                <w:szCs w:val="24"/>
              </w:rPr>
              <w:t>0</w:t>
            </w:r>
          </w:p>
        </w:tc>
        <w:tc>
          <w:tcPr>
            <w:tcW w:w="1853" w:type="dxa"/>
            <w:gridSpan w:val="2"/>
            <w:tcBorders>
              <w:top w:val="nil"/>
              <w:left w:val="nil"/>
              <w:bottom w:val="single" w:sz="4" w:space="0" w:color="auto"/>
              <w:right w:val="single" w:sz="8" w:space="0" w:color="auto"/>
            </w:tcBorders>
            <w:noWrap/>
            <w:vAlign w:val="center"/>
            <w:hideMark/>
          </w:tcPr>
          <w:p w:rsidR="00C01942" w:rsidRDefault="00F8101F" w:rsidP="00F8101F">
            <w:pPr>
              <w:spacing w:after="0" w:line="240" w:lineRule="auto"/>
              <w:jc w:val="center"/>
              <w:rPr>
                <w:rFonts w:ascii="Times New Roman" w:eastAsia="Times New Roman" w:hAnsi="Times New Roman"/>
              </w:rPr>
            </w:pPr>
            <w:r>
              <w:rPr>
                <w:b/>
                <w:sz w:val="24"/>
                <w:szCs w:val="24"/>
              </w:rPr>
              <w:t>90</w:t>
            </w:r>
          </w:p>
        </w:tc>
      </w:tr>
      <w:tr w:rsidR="00C01942" w:rsidTr="00672C98">
        <w:trPr>
          <w:trHeight w:val="714"/>
        </w:trPr>
        <w:tc>
          <w:tcPr>
            <w:tcW w:w="0" w:type="auto"/>
            <w:vMerge/>
            <w:tcBorders>
              <w:top w:val="nil"/>
              <w:left w:val="single" w:sz="8" w:space="0" w:color="auto"/>
              <w:bottom w:val="single" w:sz="4" w:space="0" w:color="auto"/>
              <w:right w:val="single" w:sz="4" w:space="0" w:color="auto"/>
            </w:tcBorders>
            <w:vAlign w:val="center"/>
            <w:hideMark/>
          </w:tcPr>
          <w:p w:rsidR="00C01942" w:rsidRDefault="00C01942" w:rsidP="00F8101F">
            <w:pPr>
              <w:spacing w:after="0" w:line="240" w:lineRule="auto"/>
              <w:rPr>
                <w:rFonts w:ascii="Times New Roman" w:eastAsia="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942" w:rsidRDefault="00C01942" w:rsidP="00F8101F">
            <w:pPr>
              <w:spacing w:after="0" w:line="240" w:lineRule="auto"/>
              <w:rPr>
                <w:rFonts w:ascii="Times New Roman" w:eastAsia="Times New Roman" w:hAnsi="Times New Roman"/>
                <w:b/>
                <w:bCs/>
              </w:rPr>
            </w:pPr>
          </w:p>
        </w:tc>
        <w:tc>
          <w:tcPr>
            <w:tcW w:w="2382" w:type="dxa"/>
            <w:tcBorders>
              <w:top w:val="nil"/>
              <w:left w:val="nil"/>
              <w:bottom w:val="single" w:sz="4" w:space="0" w:color="auto"/>
              <w:right w:val="single" w:sz="4" w:space="0" w:color="auto"/>
            </w:tcBorders>
            <w:vAlign w:val="center"/>
            <w:hideMark/>
          </w:tcPr>
          <w:p w:rsidR="00C01942" w:rsidRDefault="00692DE0" w:rsidP="00F8101F">
            <w:pPr>
              <w:spacing w:after="0" w:line="240" w:lineRule="auto"/>
              <w:rPr>
                <w:rFonts w:ascii="Times New Roman" w:eastAsia="Times New Roman" w:hAnsi="Times New Roman"/>
              </w:rPr>
            </w:pPr>
            <w:r w:rsidRPr="00692DE0">
              <w:rPr>
                <w:rFonts w:ascii="Times New Roman" w:eastAsia="Times New Roman" w:hAnsi="Times New Roman"/>
              </w:rPr>
              <w:t>Telefon</w:t>
            </w:r>
            <w:r>
              <w:rPr>
                <w:rFonts w:ascii="Times New Roman" w:eastAsia="Times New Roman" w:hAnsi="Times New Roman"/>
              </w:rPr>
              <w:t xml:space="preserve"> İnternet</w:t>
            </w:r>
          </w:p>
        </w:tc>
        <w:tc>
          <w:tcPr>
            <w:tcW w:w="2076" w:type="dxa"/>
            <w:tcBorders>
              <w:top w:val="nil"/>
              <w:left w:val="nil"/>
              <w:bottom w:val="single" w:sz="4" w:space="0" w:color="auto"/>
              <w:right w:val="single" w:sz="4" w:space="0" w:color="auto"/>
            </w:tcBorders>
            <w:noWrap/>
            <w:vAlign w:val="center"/>
            <w:hideMark/>
          </w:tcPr>
          <w:p w:rsidR="00C01942" w:rsidRPr="00F8101F" w:rsidRDefault="00F8101F" w:rsidP="00F8101F">
            <w:pPr>
              <w:spacing w:after="0"/>
              <w:jc w:val="center"/>
              <w:rPr>
                <w:b/>
              </w:rPr>
            </w:pPr>
            <w:r w:rsidRPr="00F8101F">
              <w:rPr>
                <w:rFonts w:ascii="Times New Roman" w:eastAsia="Times New Roman" w:hAnsi="Times New Roman"/>
                <w:b/>
              </w:rPr>
              <w:t>80</w:t>
            </w:r>
          </w:p>
        </w:tc>
        <w:tc>
          <w:tcPr>
            <w:tcW w:w="1748" w:type="dxa"/>
            <w:gridSpan w:val="2"/>
            <w:tcBorders>
              <w:top w:val="nil"/>
              <w:left w:val="nil"/>
              <w:bottom w:val="single" w:sz="4" w:space="0" w:color="auto"/>
              <w:right w:val="single" w:sz="4" w:space="0" w:color="auto"/>
            </w:tcBorders>
            <w:noWrap/>
            <w:vAlign w:val="center"/>
            <w:hideMark/>
          </w:tcPr>
          <w:p w:rsidR="00C01942" w:rsidRPr="00F8101F" w:rsidRDefault="00F8101F" w:rsidP="00F8101F">
            <w:pPr>
              <w:spacing w:after="0" w:line="240" w:lineRule="auto"/>
              <w:jc w:val="center"/>
              <w:rPr>
                <w:rFonts w:ascii="Times New Roman" w:eastAsia="Times New Roman" w:hAnsi="Times New Roman"/>
                <w:b/>
              </w:rPr>
            </w:pPr>
            <w:r w:rsidRPr="00F8101F">
              <w:rPr>
                <w:rFonts w:ascii="Times New Roman" w:eastAsia="Times New Roman" w:hAnsi="Times New Roman"/>
                <w:b/>
              </w:rPr>
              <w:t>90</w:t>
            </w:r>
          </w:p>
        </w:tc>
        <w:tc>
          <w:tcPr>
            <w:tcW w:w="1853" w:type="dxa"/>
            <w:gridSpan w:val="2"/>
            <w:tcBorders>
              <w:top w:val="nil"/>
              <w:left w:val="nil"/>
              <w:bottom w:val="single" w:sz="4" w:space="0" w:color="auto"/>
              <w:right w:val="single" w:sz="8" w:space="0" w:color="auto"/>
            </w:tcBorders>
            <w:noWrap/>
            <w:vAlign w:val="center"/>
            <w:hideMark/>
          </w:tcPr>
          <w:p w:rsidR="00C01942" w:rsidRPr="00F8101F" w:rsidRDefault="00F8101F" w:rsidP="00F8101F">
            <w:pPr>
              <w:spacing w:after="0"/>
              <w:jc w:val="center"/>
              <w:rPr>
                <w:b/>
              </w:rPr>
            </w:pPr>
            <w:r w:rsidRPr="00F8101F">
              <w:rPr>
                <w:rFonts w:ascii="Times New Roman" w:eastAsia="Times New Roman" w:hAnsi="Times New Roman"/>
                <w:b/>
              </w:rPr>
              <w:t>100</w:t>
            </w:r>
          </w:p>
        </w:tc>
      </w:tr>
      <w:tr w:rsidR="00C01942" w:rsidTr="00672C98">
        <w:trPr>
          <w:trHeight w:val="714"/>
        </w:trPr>
        <w:tc>
          <w:tcPr>
            <w:tcW w:w="0" w:type="auto"/>
            <w:vMerge/>
            <w:tcBorders>
              <w:top w:val="nil"/>
              <w:left w:val="single" w:sz="8" w:space="0" w:color="auto"/>
              <w:bottom w:val="single" w:sz="4" w:space="0" w:color="auto"/>
              <w:right w:val="single" w:sz="4" w:space="0" w:color="auto"/>
            </w:tcBorders>
            <w:vAlign w:val="center"/>
            <w:hideMark/>
          </w:tcPr>
          <w:p w:rsidR="00C01942" w:rsidRDefault="00C01942" w:rsidP="00F8101F">
            <w:pPr>
              <w:spacing w:after="0" w:line="240" w:lineRule="auto"/>
              <w:rPr>
                <w:rFonts w:ascii="Times New Roman" w:eastAsia="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1942" w:rsidRDefault="00C01942" w:rsidP="00F8101F">
            <w:pPr>
              <w:spacing w:after="0" w:line="240" w:lineRule="auto"/>
              <w:rPr>
                <w:rFonts w:ascii="Times New Roman" w:eastAsia="Times New Roman" w:hAnsi="Times New Roman"/>
                <w:b/>
                <w:bCs/>
              </w:rPr>
            </w:pPr>
          </w:p>
        </w:tc>
        <w:tc>
          <w:tcPr>
            <w:tcW w:w="2382" w:type="dxa"/>
            <w:tcBorders>
              <w:top w:val="nil"/>
              <w:left w:val="nil"/>
              <w:bottom w:val="single" w:sz="4" w:space="0" w:color="auto"/>
              <w:right w:val="single" w:sz="4" w:space="0" w:color="auto"/>
            </w:tcBorders>
            <w:vAlign w:val="center"/>
            <w:hideMark/>
          </w:tcPr>
          <w:p w:rsidR="00C01942" w:rsidRDefault="00692DE0" w:rsidP="00F8101F">
            <w:pPr>
              <w:spacing w:after="0" w:line="240" w:lineRule="auto"/>
              <w:rPr>
                <w:rFonts w:ascii="Times New Roman" w:eastAsia="Times New Roman" w:hAnsi="Times New Roman"/>
              </w:rPr>
            </w:pPr>
            <w:r w:rsidRPr="00DE3CA6">
              <w:rPr>
                <w:b/>
                <w:sz w:val="24"/>
                <w:szCs w:val="24"/>
              </w:rPr>
              <w:t>Kırtasiye</w:t>
            </w:r>
          </w:p>
        </w:tc>
        <w:tc>
          <w:tcPr>
            <w:tcW w:w="2076" w:type="dxa"/>
            <w:tcBorders>
              <w:top w:val="nil"/>
              <w:left w:val="nil"/>
              <w:bottom w:val="single" w:sz="4" w:space="0" w:color="auto"/>
              <w:right w:val="single" w:sz="4" w:space="0" w:color="auto"/>
            </w:tcBorders>
            <w:noWrap/>
            <w:vAlign w:val="center"/>
            <w:hideMark/>
          </w:tcPr>
          <w:p w:rsidR="00C01942" w:rsidRPr="00EC4DDB" w:rsidRDefault="00F8101F" w:rsidP="00F8101F">
            <w:pPr>
              <w:spacing w:after="0" w:line="240" w:lineRule="auto"/>
              <w:jc w:val="center"/>
              <w:rPr>
                <w:rFonts w:ascii="Times New Roman" w:eastAsia="Times New Roman" w:hAnsi="Times New Roman"/>
              </w:rPr>
            </w:pPr>
            <w:r>
              <w:rPr>
                <w:b/>
                <w:sz w:val="24"/>
                <w:szCs w:val="24"/>
              </w:rPr>
              <w:t>60</w:t>
            </w:r>
          </w:p>
        </w:tc>
        <w:tc>
          <w:tcPr>
            <w:tcW w:w="1748" w:type="dxa"/>
            <w:gridSpan w:val="2"/>
            <w:tcBorders>
              <w:top w:val="nil"/>
              <w:left w:val="nil"/>
              <w:bottom w:val="single" w:sz="4" w:space="0" w:color="auto"/>
              <w:right w:val="single" w:sz="4" w:space="0" w:color="auto"/>
            </w:tcBorders>
            <w:noWrap/>
            <w:vAlign w:val="center"/>
            <w:hideMark/>
          </w:tcPr>
          <w:p w:rsidR="00C01942" w:rsidRPr="00EC4DDB" w:rsidRDefault="00F8101F" w:rsidP="00F8101F">
            <w:pPr>
              <w:spacing w:after="0" w:line="240" w:lineRule="auto"/>
              <w:jc w:val="center"/>
              <w:rPr>
                <w:rFonts w:ascii="Times New Roman" w:eastAsia="Times New Roman" w:hAnsi="Times New Roman"/>
              </w:rPr>
            </w:pPr>
            <w:r>
              <w:rPr>
                <w:b/>
                <w:sz w:val="24"/>
                <w:szCs w:val="24"/>
              </w:rPr>
              <w:t>7</w:t>
            </w:r>
            <w:r w:rsidRPr="00DE3CA6">
              <w:rPr>
                <w:b/>
                <w:sz w:val="24"/>
                <w:szCs w:val="24"/>
              </w:rPr>
              <w:t>0</w:t>
            </w:r>
          </w:p>
        </w:tc>
        <w:tc>
          <w:tcPr>
            <w:tcW w:w="1853" w:type="dxa"/>
            <w:gridSpan w:val="2"/>
            <w:tcBorders>
              <w:top w:val="nil"/>
              <w:left w:val="nil"/>
              <w:bottom w:val="single" w:sz="4" w:space="0" w:color="auto"/>
              <w:right w:val="single" w:sz="8" w:space="0" w:color="auto"/>
            </w:tcBorders>
            <w:noWrap/>
            <w:vAlign w:val="center"/>
            <w:hideMark/>
          </w:tcPr>
          <w:p w:rsidR="00C01942" w:rsidRPr="00EC4DDB" w:rsidRDefault="00F8101F" w:rsidP="00F8101F">
            <w:pPr>
              <w:spacing w:after="0" w:line="240" w:lineRule="auto"/>
              <w:jc w:val="center"/>
              <w:rPr>
                <w:rFonts w:ascii="Times New Roman" w:eastAsia="Times New Roman" w:hAnsi="Times New Roman"/>
              </w:rPr>
            </w:pPr>
            <w:r>
              <w:rPr>
                <w:b/>
                <w:sz w:val="24"/>
                <w:szCs w:val="24"/>
              </w:rPr>
              <w:t>90</w:t>
            </w:r>
          </w:p>
        </w:tc>
      </w:tr>
      <w:tr w:rsidR="00C01942" w:rsidTr="00672C98">
        <w:trPr>
          <w:trHeight w:val="644"/>
        </w:trPr>
        <w:tc>
          <w:tcPr>
            <w:tcW w:w="3832" w:type="dxa"/>
            <w:gridSpan w:val="3"/>
            <w:tcBorders>
              <w:top w:val="single" w:sz="4" w:space="0" w:color="auto"/>
              <w:left w:val="single" w:sz="8" w:space="0" w:color="auto"/>
              <w:bottom w:val="single" w:sz="8" w:space="0" w:color="auto"/>
              <w:right w:val="single" w:sz="4" w:space="0" w:color="auto"/>
            </w:tcBorders>
            <w:shd w:val="pct12" w:color="auto" w:fill="auto"/>
            <w:noWrap/>
            <w:vAlign w:val="center"/>
            <w:hideMark/>
          </w:tcPr>
          <w:p w:rsidR="00C01942" w:rsidRDefault="00C01942" w:rsidP="00F8101F">
            <w:pPr>
              <w:spacing w:after="0" w:line="240" w:lineRule="auto"/>
              <w:rPr>
                <w:rFonts w:ascii="Times New Roman" w:eastAsia="Times New Roman" w:hAnsi="Times New Roman"/>
                <w:b/>
                <w:bCs/>
              </w:rPr>
            </w:pPr>
            <w:r>
              <w:rPr>
                <w:rFonts w:ascii="Times New Roman" w:eastAsia="Times New Roman" w:hAnsi="Times New Roman"/>
                <w:b/>
                <w:bCs/>
              </w:rPr>
              <w:t>GİDERLER TOPLAMI</w:t>
            </w:r>
          </w:p>
        </w:tc>
        <w:tc>
          <w:tcPr>
            <w:tcW w:w="2076" w:type="dxa"/>
            <w:tcBorders>
              <w:top w:val="nil"/>
              <w:left w:val="nil"/>
              <w:bottom w:val="single" w:sz="8" w:space="0" w:color="auto"/>
              <w:right w:val="single" w:sz="4" w:space="0" w:color="auto"/>
            </w:tcBorders>
            <w:shd w:val="pct12" w:color="auto" w:fill="auto"/>
            <w:noWrap/>
            <w:vAlign w:val="center"/>
            <w:hideMark/>
          </w:tcPr>
          <w:p w:rsidR="00C01942" w:rsidRDefault="00F8101F" w:rsidP="00F8101F">
            <w:pPr>
              <w:spacing w:after="0" w:line="240" w:lineRule="auto"/>
              <w:jc w:val="center"/>
              <w:rPr>
                <w:rFonts w:ascii="Times New Roman" w:eastAsia="Times New Roman" w:hAnsi="Times New Roman"/>
                <w:b/>
                <w:bCs/>
              </w:rPr>
            </w:pPr>
            <w:r>
              <w:rPr>
                <w:rFonts w:ascii="Times New Roman" w:eastAsia="Times New Roman" w:hAnsi="Times New Roman"/>
                <w:b/>
                <w:bCs/>
              </w:rPr>
              <w:t>320</w:t>
            </w:r>
          </w:p>
        </w:tc>
        <w:tc>
          <w:tcPr>
            <w:tcW w:w="1748" w:type="dxa"/>
            <w:gridSpan w:val="2"/>
            <w:tcBorders>
              <w:top w:val="nil"/>
              <w:left w:val="nil"/>
              <w:bottom w:val="single" w:sz="8" w:space="0" w:color="auto"/>
              <w:right w:val="single" w:sz="4" w:space="0" w:color="auto"/>
            </w:tcBorders>
            <w:shd w:val="pct12" w:color="auto" w:fill="auto"/>
            <w:noWrap/>
            <w:vAlign w:val="center"/>
            <w:hideMark/>
          </w:tcPr>
          <w:p w:rsidR="00C01942" w:rsidRDefault="00F8101F" w:rsidP="00F8101F">
            <w:pPr>
              <w:spacing w:after="0" w:line="240" w:lineRule="auto"/>
              <w:jc w:val="center"/>
              <w:rPr>
                <w:rFonts w:ascii="Times New Roman" w:eastAsia="Times New Roman" w:hAnsi="Times New Roman"/>
                <w:b/>
                <w:bCs/>
              </w:rPr>
            </w:pPr>
            <w:r>
              <w:rPr>
                <w:rFonts w:ascii="Times New Roman" w:eastAsia="Times New Roman" w:hAnsi="Times New Roman"/>
                <w:b/>
                <w:bCs/>
              </w:rPr>
              <w:t>370</w:t>
            </w:r>
          </w:p>
        </w:tc>
        <w:tc>
          <w:tcPr>
            <w:tcW w:w="1853" w:type="dxa"/>
            <w:gridSpan w:val="2"/>
            <w:tcBorders>
              <w:top w:val="nil"/>
              <w:left w:val="nil"/>
              <w:bottom w:val="single" w:sz="8" w:space="0" w:color="auto"/>
              <w:right w:val="single" w:sz="8" w:space="0" w:color="auto"/>
            </w:tcBorders>
            <w:shd w:val="pct12" w:color="auto" w:fill="auto"/>
            <w:noWrap/>
            <w:vAlign w:val="center"/>
            <w:hideMark/>
          </w:tcPr>
          <w:p w:rsidR="00C01942" w:rsidRDefault="00F8101F" w:rsidP="00F8101F">
            <w:pPr>
              <w:spacing w:after="0" w:line="240" w:lineRule="auto"/>
              <w:jc w:val="center"/>
              <w:rPr>
                <w:rFonts w:ascii="Times New Roman" w:eastAsia="Times New Roman" w:hAnsi="Times New Roman"/>
                <w:b/>
                <w:bCs/>
              </w:rPr>
            </w:pPr>
            <w:r>
              <w:rPr>
                <w:rFonts w:ascii="Times New Roman" w:eastAsia="Times New Roman" w:hAnsi="Times New Roman"/>
                <w:b/>
                <w:bCs/>
              </w:rPr>
              <w:t>460</w:t>
            </w:r>
          </w:p>
        </w:tc>
      </w:tr>
      <w:tr w:rsidR="00C01942" w:rsidTr="00672C98">
        <w:trPr>
          <w:gridAfter w:val="1"/>
          <w:wAfter w:w="524" w:type="dxa"/>
          <w:trHeight w:val="238"/>
        </w:trPr>
        <w:tc>
          <w:tcPr>
            <w:tcW w:w="808" w:type="dxa"/>
            <w:noWrap/>
            <w:vAlign w:val="bottom"/>
            <w:hideMark/>
          </w:tcPr>
          <w:p w:rsidR="00C01942" w:rsidRDefault="00C01942" w:rsidP="00F8101F">
            <w:pPr>
              <w:spacing w:after="0" w:line="240" w:lineRule="auto"/>
              <w:ind w:firstLine="796"/>
              <w:rPr>
                <w:rFonts w:ascii="Times New Roman" w:eastAsia="Times New Roman" w:hAnsi="Times New Roman"/>
                <w:b/>
                <w:bCs/>
                <w:sz w:val="20"/>
                <w:szCs w:val="20"/>
              </w:rPr>
            </w:pPr>
            <w:r>
              <w:rPr>
                <w:rFonts w:ascii="Times New Roman" w:eastAsia="Times New Roman" w:hAnsi="Times New Roman"/>
                <w:b/>
                <w:bCs/>
                <w:sz w:val="20"/>
                <w:szCs w:val="20"/>
              </w:rPr>
              <w:t>N</w:t>
            </w:r>
          </w:p>
          <w:p w:rsidR="00C01942" w:rsidRDefault="00C01942" w:rsidP="00F8101F">
            <w:pPr>
              <w:spacing w:after="0" w:line="240" w:lineRule="auto"/>
              <w:ind w:firstLine="796"/>
              <w:rPr>
                <w:rFonts w:ascii="Times New Roman" w:eastAsia="Times New Roman" w:hAnsi="Times New Roman"/>
                <w:b/>
                <w:bCs/>
                <w:sz w:val="20"/>
                <w:szCs w:val="20"/>
              </w:rPr>
            </w:pPr>
            <w:r>
              <w:rPr>
                <w:rFonts w:ascii="Times New Roman" w:eastAsia="Times New Roman" w:hAnsi="Times New Roman"/>
                <w:b/>
                <w:bCs/>
                <w:sz w:val="20"/>
                <w:szCs w:val="20"/>
              </w:rPr>
              <w:t>N</w:t>
            </w:r>
          </w:p>
        </w:tc>
        <w:tc>
          <w:tcPr>
            <w:tcW w:w="642" w:type="dxa"/>
            <w:noWrap/>
            <w:vAlign w:val="bottom"/>
            <w:hideMark/>
          </w:tcPr>
          <w:p w:rsidR="00C01942" w:rsidRDefault="00C01942" w:rsidP="00F8101F">
            <w:pPr>
              <w:spacing w:after="0"/>
            </w:pPr>
          </w:p>
        </w:tc>
        <w:tc>
          <w:tcPr>
            <w:tcW w:w="2382" w:type="dxa"/>
            <w:noWrap/>
            <w:vAlign w:val="bottom"/>
            <w:hideMark/>
          </w:tcPr>
          <w:p w:rsidR="00C01942" w:rsidRDefault="00C01942" w:rsidP="00F8101F">
            <w:pPr>
              <w:spacing w:after="0"/>
            </w:pPr>
          </w:p>
        </w:tc>
        <w:tc>
          <w:tcPr>
            <w:tcW w:w="2076" w:type="dxa"/>
            <w:noWrap/>
            <w:vAlign w:val="bottom"/>
            <w:hideMark/>
          </w:tcPr>
          <w:p w:rsidR="00C01942" w:rsidRDefault="00C01942" w:rsidP="00F8101F">
            <w:pPr>
              <w:spacing w:after="0"/>
            </w:pPr>
          </w:p>
        </w:tc>
        <w:tc>
          <w:tcPr>
            <w:tcW w:w="1535" w:type="dxa"/>
            <w:noWrap/>
            <w:vAlign w:val="bottom"/>
            <w:hideMark/>
          </w:tcPr>
          <w:p w:rsidR="00C01942" w:rsidRDefault="00C01942" w:rsidP="00F8101F">
            <w:pPr>
              <w:spacing w:after="0"/>
            </w:pPr>
          </w:p>
        </w:tc>
        <w:tc>
          <w:tcPr>
            <w:tcW w:w="1542" w:type="dxa"/>
            <w:gridSpan w:val="2"/>
            <w:noWrap/>
            <w:vAlign w:val="bottom"/>
            <w:hideMark/>
          </w:tcPr>
          <w:p w:rsidR="00C01942" w:rsidRDefault="00C01942" w:rsidP="00F8101F">
            <w:pPr>
              <w:spacing w:after="0"/>
            </w:pPr>
          </w:p>
        </w:tc>
      </w:tr>
      <w:tr w:rsidR="00C01942" w:rsidTr="00672C98">
        <w:trPr>
          <w:gridAfter w:val="1"/>
          <w:wAfter w:w="524" w:type="dxa"/>
          <w:trHeight w:val="238"/>
        </w:trPr>
        <w:tc>
          <w:tcPr>
            <w:tcW w:w="808" w:type="dxa"/>
            <w:noWrap/>
            <w:vAlign w:val="bottom"/>
            <w:hideMark/>
          </w:tcPr>
          <w:p w:rsidR="00C01942" w:rsidRDefault="00C01942" w:rsidP="00F8101F">
            <w:pPr>
              <w:spacing w:after="0"/>
            </w:pPr>
          </w:p>
        </w:tc>
        <w:tc>
          <w:tcPr>
            <w:tcW w:w="642" w:type="dxa"/>
            <w:noWrap/>
            <w:vAlign w:val="bottom"/>
            <w:hideMark/>
          </w:tcPr>
          <w:p w:rsidR="00C01942" w:rsidRDefault="00C01942" w:rsidP="00F8101F">
            <w:pPr>
              <w:spacing w:after="0"/>
            </w:pPr>
          </w:p>
        </w:tc>
        <w:tc>
          <w:tcPr>
            <w:tcW w:w="2382" w:type="dxa"/>
            <w:noWrap/>
            <w:vAlign w:val="bottom"/>
            <w:hideMark/>
          </w:tcPr>
          <w:p w:rsidR="00C01942" w:rsidRDefault="00C01942" w:rsidP="00F8101F">
            <w:pPr>
              <w:spacing w:after="0"/>
            </w:pPr>
          </w:p>
        </w:tc>
        <w:tc>
          <w:tcPr>
            <w:tcW w:w="2076" w:type="dxa"/>
            <w:noWrap/>
            <w:vAlign w:val="bottom"/>
            <w:hideMark/>
          </w:tcPr>
          <w:p w:rsidR="00C01942" w:rsidRDefault="00C01942" w:rsidP="00F8101F">
            <w:pPr>
              <w:spacing w:after="0"/>
            </w:pPr>
          </w:p>
        </w:tc>
        <w:tc>
          <w:tcPr>
            <w:tcW w:w="1535" w:type="dxa"/>
            <w:noWrap/>
            <w:vAlign w:val="bottom"/>
            <w:hideMark/>
          </w:tcPr>
          <w:p w:rsidR="00C01942" w:rsidRDefault="00C01942" w:rsidP="00F8101F">
            <w:pPr>
              <w:spacing w:after="0"/>
            </w:pPr>
          </w:p>
        </w:tc>
        <w:tc>
          <w:tcPr>
            <w:tcW w:w="1542" w:type="dxa"/>
            <w:gridSpan w:val="2"/>
            <w:noWrap/>
            <w:vAlign w:val="bottom"/>
            <w:hideMark/>
          </w:tcPr>
          <w:p w:rsidR="00C01942" w:rsidRDefault="00C01942" w:rsidP="00F8101F">
            <w:pPr>
              <w:spacing w:after="0"/>
            </w:pPr>
          </w:p>
        </w:tc>
      </w:tr>
      <w:tr w:rsidR="00C01942" w:rsidTr="00672C98">
        <w:trPr>
          <w:gridAfter w:val="1"/>
          <w:wAfter w:w="525" w:type="dxa"/>
          <w:trHeight w:val="658"/>
        </w:trPr>
        <w:tc>
          <w:tcPr>
            <w:tcW w:w="8984" w:type="dxa"/>
            <w:gridSpan w:val="7"/>
            <w:vAlign w:val="bottom"/>
            <w:hideMark/>
          </w:tcPr>
          <w:p w:rsidR="00C01942" w:rsidRDefault="00C01942" w:rsidP="00F8101F">
            <w:pPr>
              <w:spacing w:after="0"/>
            </w:pPr>
          </w:p>
        </w:tc>
      </w:tr>
    </w:tbl>
    <w:p w:rsidR="005B419F" w:rsidRPr="00933F3C" w:rsidRDefault="00672C98" w:rsidP="00933F3C">
      <w:pPr>
        <w:pStyle w:val="Balk5"/>
        <w:rPr>
          <w:b w:val="0"/>
          <w:szCs w:val="24"/>
        </w:rPr>
      </w:pPr>
      <w:r>
        <w:rPr>
          <w:b w:val="0"/>
          <w:szCs w:val="24"/>
        </w:rPr>
        <w:t xml:space="preserve"> </w:t>
      </w:r>
      <w:r w:rsidR="00EB1FC8">
        <w:rPr>
          <w:b w:val="0"/>
          <w:szCs w:val="24"/>
        </w:rPr>
        <w:t xml:space="preserve"> </w:t>
      </w:r>
      <w:bookmarkStart w:id="30" w:name="_Toc417980627"/>
      <w:bookmarkStart w:id="31" w:name="_Toc419710785"/>
      <w:r w:rsidR="00933F3C">
        <w:rPr>
          <w:szCs w:val="24"/>
        </w:rPr>
        <w:t xml:space="preserve">                 TABLO.9 </w:t>
      </w:r>
      <w:r w:rsidRPr="00C74EF5">
        <w:rPr>
          <w:szCs w:val="24"/>
        </w:rPr>
        <w:t xml:space="preserve"> Fiziki ve Teknolojik Altyapı</w:t>
      </w:r>
      <w:bookmarkEnd w:id="30"/>
      <w:bookmarkEnd w:id="31"/>
      <w:r w:rsidR="00933F3C">
        <w:rPr>
          <w:szCs w:val="24"/>
        </w:rPr>
        <w:t xml:space="preserve"> </w:t>
      </w:r>
    </w:p>
    <w:tbl>
      <w:tblPr>
        <w:tblW w:w="4000" w:type="pct"/>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3080"/>
        <w:gridCol w:w="1022"/>
        <w:gridCol w:w="877"/>
        <w:gridCol w:w="848"/>
        <w:gridCol w:w="997"/>
        <w:gridCol w:w="1274"/>
      </w:tblGrid>
      <w:tr w:rsidR="005B419F" w:rsidRPr="00BF6F91" w:rsidTr="00F42098">
        <w:trPr>
          <w:trHeight w:val="285"/>
          <w:tblCellSpacing w:w="0" w:type="dxa"/>
          <w:jc w:val="center"/>
        </w:trPr>
        <w:tc>
          <w:tcPr>
            <w:tcW w:w="1931"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b/>
                <w:bCs/>
                <w:sz w:val="24"/>
                <w:szCs w:val="24"/>
                <w:lang w:eastAsia="tr-TR"/>
              </w:rPr>
              <w:t>Fiziki Mekan</w:t>
            </w:r>
          </w:p>
        </w:tc>
        <w:tc>
          <w:tcPr>
            <w:tcW w:w="66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b/>
                <w:bCs/>
                <w:sz w:val="24"/>
                <w:szCs w:val="24"/>
                <w:lang w:eastAsia="tr-TR"/>
              </w:rPr>
              <w:t>Var</w:t>
            </w:r>
          </w:p>
        </w:tc>
        <w:tc>
          <w:tcPr>
            <w:tcW w:w="57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b/>
                <w:bCs/>
                <w:sz w:val="24"/>
                <w:szCs w:val="24"/>
                <w:lang w:eastAsia="tr-TR"/>
              </w:rPr>
              <w:t>Yok</w:t>
            </w:r>
          </w:p>
        </w:tc>
        <w:tc>
          <w:tcPr>
            <w:tcW w:w="552"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b/>
                <w:bCs/>
                <w:sz w:val="24"/>
                <w:szCs w:val="24"/>
                <w:lang w:eastAsia="tr-TR"/>
              </w:rPr>
              <w:t>Adedi</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b/>
                <w:bCs/>
                <w:sz w:val="24"/>
                <w:szCs w:val="24"/>
                <w:lang w:eastAsia="tr-TR"/>
              </w:rPr>
              <w:t>İhtiyaç</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b/>
                <w:bCs/>
                <w:sz w:val="24"/>
                <w:szCs w:val="24"/>
                <w:lang w:eastAsia="tr-TR"/>
              </w:rPr>
              <w:t>Açıklama</w:t>
            </w:r>
          </w:p>
        </w:tc>
      </w:tr>
      <w:tr w:rsidR="005B419F" w:rsidRPr="00BF6F91" w:rsidTr="0086042B">
        <w:trPr>
          <w:trHeight w:val="285"/>
          <w:tblCellSpacing w:w="0" w:type="dxa"/>
          <w:jc w:val="center"/>
        </w:trPr>
        <w:tc>
          <w:tcPr>
            <w:tcW w:w="1931" w:type="pct"/>
            <w:shd w:val="clear" w:color="auto" w:fill="FABF8F"/>
            <w:vAlign w:val="center"/>
          </w:tcPr>
          <w:p w:rsidR="005B419F" w:rsidRPr="00933F3C" w:rsidRDefault="005B419F" w:rsidP="00933F3C">
            <w:pPr>
              <w:rPr>
                <w:b/>
                <w:sz w:val="24"/>
                <w:szCs w:val="24"/>
              </w:rPr>
            </w:pPr>
            <w:r w:rsidRPr="00BF6F91">
              <w:rPr>
                <w:rFonts w:ascii="Times New Roman" w:eastAsia="Times New Roman" w:hAnsi="Times New Roman"/>
                <w:sz w:val="24"/>
                <w:szCs w:val="24"/>
                <w:lang w:eastAsia="tr-TR"/>
              </w:rPr>
              <w:t>Öğretmen Çalışma Odası</w:t>
            </w:r>
            <w:r>
              <w:rPr>
                <w:b/>
                <w:bCs/>
                <w:sz w:val="24"/>
                <w:szCs w:val="24"/>
              </w:rPr>
              <w:t xml:space="preserve">                                 </w:t>
            </w:r>
            <w:r w:rsidRPr="00F12BA1">
              <w:rPr>
                <w:b/>
                <w:bCs/>
                <w:sz w:val="24"/>
                <w:szCs w:val="24"/>
              </w:rPr>
              <w:t>Teknolojik Düzey</w:t>
            </w:r>
          </w:p>
        </w:tc>
        <w:tc>
          <w:tcPr>
            <w:tcW w:w="66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70" w:type="pct"/>
            <w:shd w:val="clear" w:color="auto" w:fill="FABF8F"/>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52"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1</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r>
      <w:tr w:rsidR="005B419F" w:rsidRPr="00BF6F91" w:rsidTr="00F42098">
        <w:trPr>
          <w:trHeight w:val="285"/>
          <w:tblCellSpacing w:w="0" w:type="dxa"/>
          <w:jc w:val="center"/>
        </w:trPr>
        <w:tc>
          <w:tcPr>
            <w:tcW w:w="1931"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Ekipman Odası</w:t>
            </w:r>
          </w:p>
        </w:tc>
        <w:tc>
          <w:tcPr>
            <w:tcW w:w="66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r>
      <w:tr w:rsidR="00F654EC" w:rsidRPr="00BF6F91" w:rsidTr="0086042B">
        <w:trPr>
          <w:trHeight w:val="285"/>
          <w:tblCellSpacing w:w="0" w:type="dxa"/>
          <w:jc w:val="center"/>
        </w:trPr>
        <w:tc>
          <w:tcPr>
            <w:tcW w:w="1931" w:type="pct"/>
            <w:shd w:val="clear" w:color="auto" w:fill="FABF8F"/>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Kütüphane</w:t>
            </w:r>
          </w:p>
        </w:tc>
        <w:tc>
          <w:tcPr>
            <w:tcW w:w="66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Bitişik Binada Halk Kütüphanesi Olduğundan İhtiyaç Yoktur. </w:t>
            </w:r>
          </w:p>
        </w:tc>
      </w:tr>
      <w:tr w:rsidR="005B419F" w:rsidRPr="00BF6F91" w:rsidTr="008A14AD">
        <w:trPr>
          <w:trHeight w:val="285"/>
          <w:tblCellSpacing w:w="0" w:type="dxa"/>
          <w:jc w:val="center"/>
        </w:trPr>
        <w:tc>
          <w:tcPr>
            <w:tcW w:w="1931"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Rehberlik Servisi</w:t>
            </w:r>
          </w:p>
        </w:tc>
        <w:tc>
          <w:tcPr>
            <w:tcW w:w="66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r>
              <w:rPr>
                <w:rFonts w:ascii="Times New Roman" w:eastAsia="Times New Roman" w:hAnsi="Times New Roman"/>
                <w:sz w:val="24"/>
                <w:szCs w:val="24"/>
                <w:lang w:eastAsia="tr-TR"/>
              </w:rPr>
              <w:t>*</w:t>
            </w:r>
          </w:p>
        </w:tc>
        <w:tc>
          <w:tcPr>
            <w:tcW w:w="570"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p>
        </w:tc>
        <w:tc>
          <w:tcPr>
            <w:tcW w:w="552"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86042B">
        <w:trPr>
          <w:trHeight w:val="285"/>
          <w:tblCellSpacing w:w="0" w:type="dxa"/>
          <w:jc w:val="center"/>
        </w:trPr>
        <w:tc>
          <w:tcPr>
            <w:tcW w:w="1931" w:type="pct"/>
            <w:shd w:val="clear" w:color="auto" w:fill="FABF8F"/>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Resim Odası</w:t>
            </w:r>
          </w:p>
        </w:tc>
        <w:tc>
          <w:tcPr>
            <w:tcW w:w="66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7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52"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8A14AD">
        <w:trPr>
          <w:trHeight w:val="285"/>
          <w:tblCellSpacing w:w="0" w:type="dxa"/>
          <w:jc w:val="center"/>
        </w:trPr>
        <w:tc>
          <w:tcPr>
            <w:tcW w:w="1931"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Müzik Odası</w:t>
            </w:r>
          </w:p>
        </w:tc>
        <w:tc>
          <w:tcPr>
            <w:tcW w:w="66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86042B">
        <w:trPr>
          <w:trHeight w:val="285"/>
          <w:tblCellSpacing w:w="0" w:type="dxa"/>
          <w:jc w:val="center"/>
        </w:trPr>
        <w:tc>
          <w:tcPr>
            <w:tcW w:w="1931" w:type="pct"/>
            <w:shd w:val="clear" w:color="auto" w:fill="FABF8F"/>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Çok Amaçlı Salon</w:t>
            </w:r>
          </w:p>
        </w:tc>
        <w:tc>
          <w:tcPr>
            <w:tcW w:w="66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8A14AD">
        <w:trPr>
          <w:trHeight w:val="285"/>
          <w:tblCellSpacing w:w="0" w:type="dxa"/>
          <w:jc w:val="center"/>
        </w:trPr>
        <w:tc>
          <w:tcPr>
            <w:tcW w:w="1931"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Ev Ekonomisi Odası</w:t>
            </w:r>
          </w:p>
        </w:tc>
        <w:tc>
          <w:tcPr>
            <w:tcW w:w="66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86042B">
        <w:trPr>
          <w:trHeight w:val="285"/>
          <w:tblCellSpacing w:w="0" w:type="dxa"/>
          <w:jc w:val="center"/>
        </w:trPr>
        <w:tc>
          <w:tcPr>
            <w:tcW w:w="1931" w:type="pct"/>
            <w:shd w:val="clear" w:color="auto" w:fill="FABF8F"/>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İş ve Teknik Atölyesi</w:t>
            </w:r>
          </w:p>
        </w:tc>
        <w:tc>
          <w:tcPr>
            <w:tcW w:w="66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8A14AD">
        <w:trPr>
          <w:trHeight w:val="285"/>
          <w:tblCellSpacing w:w="0" w:type="dxa"/>
          <w:jc w:val="center"/>
        </w:trPr>
        <w:tc>
          <w:tcPr>
            <w:tcW w:w="1931"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Bilgisayar laboratuarı</w:t>
            </w:r>
          </w:p>
        </w:tc>
        <w:tc>
          <w:tcPr>
            <w:tcW w:w="66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7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52"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F654EC" w:rsidRPr="00BF6F91" w:rsidTr="0086042B">
        <w:trPr>
          <w:trHeight w:val="285"/>
          <w:tblCellSpacing w:w="0" w:type="dxa"/>
          <w:jc w:val="center"/>
        </w:trPr>
        <w:tc>
          <w:tcPr>
            <w:tcW w:w="1931" w:type="pct"/>
            <w:tcBorders>
              <w:bottom w:val="single" w:sz="4" w:space="0" w:color="auto"/>
            </w:tcBorders>
            <w:shd w:val="clear" w:color="auto" w:fill="FABF8F"/>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Yemekhane</w:t>
            </w:r>
          </w:p>
        </w:tc>
        <w:tc>
          <w:tcPr>
            <w:tcW w:w="660" w:type="pct"/>
            <w:tcBorders>
              <w:bottom w:val="single" w:sz="4" w:space="0" w:color="auto"/>
            </w:tcBorders>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p>
        </w:tc>
        <w:tc>
          <w:tcPr>
            <w:tcW w:w="570" w:type="pct"/>
            <w:tcBorders>
              <w:bottom w:val="single" w:sz="4" w:space="0" w:color="auto"/>
            </w:tcBorders>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r>
              <w:rPr>
                <w:rFonts w:ascii="Times New Roman" w:eastAsia="Times New Roman" w:hAnsi="Times New Roman"/>
                <w:sz w:val="24"/>
                <w:szCs w:val="24"/>
                <w:lang w:eastAsia="tr-TR"/>
              </w:rPr>
              <w:t>*</w:t>
            </w:r>
          </w:p>
        </w:tc>
        <w:tc>
          <w:tcPr>
            <w:tcW w:w="552" w:type="pct"/>
            <w:tcBorders>
              <w:bottom w:val="single" w:sz="4" w:space="0" w:color="auto"/>
            </w:tcBorders>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tcBorders>
              <w:bottom w:val="single" w:sz="4" w:space="0" w:color="auto"/>
            </w:tcBorders>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tcBorders>
              <w:bottom w:val="single" w:sz="4" w:space="0" w:color="auto"/>
            </w:tcBorders>
            <w:shd w:val="clear" w:color="auto" w:fill="FABF8F"/>
            <w:vAlign w:val="center"/>
          </w:tcPr>
          <w:p w:rsidR="005B419F" w:rsidRPr="00BF6F91" w:rsidRDefault="00C7472E" w:rsidP="00BF1FAF">
            <w:pPr>
              <w:spacing w:before="100" w:beforeAutospacing="1" w:after="100" w:afterAutospacing="1" w:line="240" w:lineRule="auto"/>
              <w:jc w:val="center"/>
              <w:rPr>
                <w:rFonts w:ascii="Times New Roman" w:eastAsia="Times New Roman" w:hAnsi="Times New Roman"/>
                <w:sz w:val="24"/>
                <w:szCs w:val="24"/>
                <w:lang w:eastAsia="tr-TR"/>
              </w:rPr>
            </w:pPr>
            <w:r w:rsidRPr="00C7472E">
              <w:rPr>
                <w:rFonts w:ascii="Times New Roman" w:eastAsia="Times New Roman" w:hAnsi="Times New Roman"/>
                <w:sz w:val="24"/>
                <w:szCs w:val="24"/>
                <w:lang w:eastAsia="tr-TR"/>
              </w:rPr>
              <w:t xml:space="preserve">Bitişik Binada Halk Kütüphanesi </w:t>
            </w:r>
            <w:r>
              <w:rPr>
                <w:rFonts w:ascii="Times New Roman" w:eastAsia="Times New Roman" w:hAnsi="Times New Roman"/>
                <w:sz w:val="24"/>
                <w:szCs w:val="24"/>
                <w:lang w:eastAsia="tr-TR"/>
              </w:rPr>
              <w:t>yanında</w:t>
            </w:r>
            <w:r w:rsidR="005B419F">
              <w:rPr>
                <w:rFonts w:ascii="Times New Roman" w:eastAsia="Times New Roman" w:hAnsi="Times New Roman"/>
                <w:sz w:val="24"/>
                <w:szCs w:val="24"/>
                <w:lang w:eastAsia="tr-TR"/>
              </w:rPr>
              <w:t xml:space="preserve"> mevcut</w:t>
            </w:r>
            <w:r w:rsidR="005B419F" w:rsidRPr="00BF6F91">
              <w:rPr>
                <w:rFonts w:ascii="Times New Roman" w:eastAsia="Times New Roman" w:hAnsi="Times New Roman"/>
                <w:sz w:val="24"/>
                <w:szCs w:val="24"/>
                <w:lang w:eastAsia="tr-TR"/>
              </w:rPr>
              <w:t> </w:t>
            </w:r>
          </w:p>
        </w:tc>
      </w:tr>
      <w:tr w:rsidR="005B419F" w:rsidRPr="00BF6F91" w:rsidTr="008A14AD">
        <w:trPr>
          <w:trHeight w:val="285"/>
          <w:tblCellSpacing w:w="0" w:type="dxa"/>
          <w:jc w:val="center"/>
        </w:trPr>
        <w:tc>
          <w:tcPr>
            <w:tcW w:w="1931"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Spor Salonu</w:t>
            </w:r>
          </w:p>
        </w:tc>
        <w:tc>
          <w:tcPr>
            <w:tcW w:w="66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86042B">
        <w:trPr>
          <w:trHeight w:val="285"/>
          <w:tblCellSpacing w:w="0" w:type="dxa"/>
          <w:jc w:val="center"/>
        </w:trPr>
        <w:tc>
          <w:tcPr>
            <w:tcW w:w="1931" w:type="pct"/>
            <w:shd w:val="clear" w:color="auto" w:fill="FABF8F"/>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Otopark</w:t>
            </w:r>
          </w:p>
        </w:tc>
        <w:tc>
          <w:tcPr>
            <w:tcW w:w="66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F42098">
        <w:trPr>
          <w:trHeight w:val="285"/>
          <w:tblCellSpacing w:w="0" w:type="dxa"/>
          <w:jc w:val="center"/>
        </w:trPr>
        <w:tc>
          <w:tcPr>
            <w:tcW w:w="1931"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Spor Alanları</w:t>
            </w:r>
          </w:p>
        </w:tc>
        <w:tc>
          <w:tcPr>
            <w:tcW w:w="66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F654EC" w:rsidRPr="00BF6F91" w:rsidTr="0086042B">
        <w:trPr>
          <w:trHeight w:val="285"/>
          <w:tblCellSpacing w:w="0" w:type="dxa"/>
          <w:jc w:val="center"/>
        </w:trPr>
        <w:tc>
          <w:tcPr>
            <w:tcW w:w="1931" w:type="pct"/>
            <w:tcBorders>
              <w:bottom w:val="single" w:sz="4" w:space="0" w:color="auto"/>
            </w:tcBorders>
            <w:shd w:val="clear" w:color="auto" w:fill="FABF8F"/>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Kantin</w:t>
            </w:r>
          </w:p>
        </w:tc>
        <w:tc>
          <w:tcPr>
            <w:tcW w:w="660" w:type="pct"/>
            <w:tcBorders>
              <w:bottom w:val="single" w:sz="4" w:space="0" w:color="auto"/>
            </w:tcBorders>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tcBorders>
              <w:bottom w:val="single" w:sz="4" w:space="0" w:color="auto"/>
            </w:tcBorders>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tcBorders>
              <w:bottom w:val="single" w:sz="4" w:space="0" w:color="auto"/>
            </w:tcBorders>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tcBorders>
              <w:bottom w:val="single" w:sz="4" w:space="0" w:color="auto"/>
            </w:tcBorders>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tcBorders>
              <w:bottom w:val="single" w:sz="4" w:space="0" w:color="auto"/>
            </w:tcBorders>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F42098">
        <w:trPr>
          <w:trHeight w:val="285"/>
          <w:tblCellSpacing w:w="0" w:type="dxa"/>
          <w:jc w:val="center"/>
        </w:trPr>
        <w:tc>
          <w:tcPr>
            <w:tcW w:w="1931"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Fen Bilgisi Laboratuvarı</w:t>
            </w:r>
          </w:p>
        </w:tc>
        <w:tc>
          <w:tcPr>
            <w:tcW w:w="66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7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52"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86042B">
        <w:trPr>
          <w:trHeight w:val="285"/>
          <w:tblCellSpacing w:w="0" w:type="dxa"/>
          <w:jc w:val="center"/>
        </w:trPr>
        <w:tc>
          <w:tcPr>
            <w:tcW w:w="1931" w:type="pct"/>
            <w:shd w:val="clear" w:color="auto" w:fill="FABF8F"/>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Atö</w:t>
            </w:r>
            <w:r w:rsidRPr="00BF6F91">
              <w:rPr>
                <w:rFonts w:ascii="Times New Roman" w:eastAsia="Times New Roman" w:hAnsi="Times New Roman"/>
                <w:sz w:val="24"/>
                <w:szCs w:val="24"/>
                <w:lang w:eastAsia="tr-TR"/>
              </w:rPr>
              <w:t>lyeler</w:t>
            </w:r>
          </w:p>
        </w:tc>
        <w:tc>
          <w:tcPr>
            <w:tcW w:w="66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F42098">
        <w:trPr>
          <w:trHeight w:val="285"/>
          <w:tblCellSpacing w:w="0" w:type="dxa"/>
          <w:jc w:val="center"/>
        </w:trPr>
        <w:tc>
          <w:tcPr>
            <w:tcW w:w="1931"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Bölümlere Ait Depo</w:t>
            </w:r>
          </w:p>
        </w:tc>
        <w:tc>
          <w:tcPr>
            <w:tcW w:w="66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86042B">
        <w:trPr>
          <w:trHeight w:val="285"/>
          <w:tblCellSpacing w:w="0" w:type="dxa"/>
          <w:jc w:val="center"/>
        </w:trPr>
        <w:tc>
          <w:tcPr>
            <w:tcW w:w="1931" w:type="pct"/>
            <w:shd w:val="clear" w:color="auto" w:fill="FABF8F"/>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Bölüm Laboratuvarları</w:t>
            </w:r>
          </w:p>
        </w:tc>
        <w:tc>
          <w:tcPr>
            <w:tcW w:w="66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F42098">
        <w:trPr>
          <w:trHeight w:val="285"/>
          <w:tblCellSpacing w:w="0" w:type="dxa"/>
          <w:jc w:val="center"/>
        </w:trPr>
        <w:tc>
          <w:tcPr>
            <w:tcW w:w="1931"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Yönetici Odaları</w:t>
            </w:r>
          </w:p>
        </w:tc>
        <w:tc>
          <w:tcPr>
            <w:tcW w:w="66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7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52"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86042B">
        <w:trPr>
          <w:trHeight w:val="285"/>
          <w:tblCellSpacing w:w="0" w:type="dxa"/>
          <w:jc w:val="center"/>
        </w:trPr>
        <w:tc>
          <w:tcPr>
            <w:tcW w:w="1931" w:type="pct"/>
            <w:shd w:val="clear" w:color="auto" w:fill="FABF8F"/>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Bölüm Öğrt. Odası</w:t>
            </w:r>
          </w:p>
        </w:tc>
        <w:tc>
          <w:tcPr>
            <w:tcW w:w="66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F42098">
        <w:trPr>
          <w:trHeight w:val="285"/>
          <w:tblCellSpacing w:w="0" w:type="dxa"/>
          <w:jc w:val="center"/>
        </w:trPr>
        <w:tc>
          <w:tcPr>
            <w:tcW w:w="1931"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Teknisyen Odası</w:t>
            </w:r>
          </w:p>
        </w:tc>
        <w:tc>
          <w:tcPr>
            <w:tcW w:w="66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86042B">
        <w:trPr>
          <w:trHeight w:val="285"/>
          <w:tblCellSpacing w:w="0" w:type="dxa"/>
          <w:jc w:val="center"/>
        </w:trPr>
        <w:tc>
          <w:tcPr>
            <w:tcW w:w="1931" w:type="pct"/>
            <w:shd w:val="clear" w:color="auto" w:fill="FABF8F"/>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Bölüm Dersliği</w:t>
            </w:r>
          </w:p>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6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52"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FABF8F"/>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8A14AD">
        <w:trPr>
          <w:trHeight w:val="285"/>
          <w:tblCellSpacing w:w="0" w:type="dxa"/>
          <w:jc w:val="center"/>
        </w:trPr>
        <w:tc>
          <w:tcPr>
            <w:tcW w:w="1931" w:type="pct"/>
            <w:shd w:val="clear" w:color="auto" w:fill="C00000"/>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Arşiv</w:t>
            </w:r>
          </w:p>
        </w:tc>
        <w:tc>
          <w:tcPr>
            <w:tcW w:w="66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570"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52"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shd w:val="clear" w:color="auto" w:fill="C00000"/>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r w:rsidR="005B419F" w:rsidRPr="00BF6F91" w:rsidTr="00DE3CA6">
        <w:trPr>
          <w:trHeight w:val="285"/>
          <w:tblCellSpacing w:w="0" w:type="dxa"/>
          <w:jc w:val="center"/>
        </w:trPr>
        <w:tc>
          <w:tcPr>
            <w:tcW w:w="1931" w:type="pct"/>
            <w:vAlign w:val="center"/>
          </w:tcPr>
          <w:p w:rsidR="005B419F" w:rsidRPr="00BF6F91" w:rsidRDefault="005B419F" w:rsidP="00BF1FAF">
            <w:pPr>
              <w:spacing w:before="100" w:beforeAutospacing="1" w:after="100" w:afterAutospacing="1" w:line="240" w:lineRule="auto"/>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w:t>
            </w:r>
          </w:p>
        </w:tc>
        <w:tc>
          <w:tcPr>
            <w:tcW w:w="660" w:type="pct"/>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70" w:type="pct"/>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552" w:type="pct"/>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c>
          <w:tcPr>
            <w:tcW w:w="644" w:type="pct"/>
            <w:vAlign w:val="center"/>
          </w:tcPr>
          <w:p w:rsidR="005B419F" w:rsidRPr="00BF6F91" w:rsidRDefault="005B419F" w:rsidP="00BF1FAF">
            <w:pPr>
              <w:spacing w:before="100" w:beforeAutospacing="1" w:after="100" w:afterAutospacing="1" w:line="240" w:lineRule="auto"/>
              <w:jc w:val="center"/>
              <w:rPr>
                <w:rFonts w:ascii="Times New Roman" w:eastAsia="Times New Roman" w:hAnsi="Times New Roman"/>
                <w:sz w:val="24"/>
                <w:szCs w:val="24"/>
                <w:lang w:eastAsia="tr-TR"/>
              </w:rPr>
            </w:pPr>
            <w:r w:rsidRPr="00BF6F91">
              <w:rPr>
                <w:rFonts w:ascii="Times New Roman" w:eastAsia="Times New Roman" w:hAnsi="Times New Roman"/>
                <w:sz w:val="24"/>
                <w:szCs w:val="24"/>
                <w:lang w:eastAsia="tr-TR"/>
              </w:rPr>
              <w:t> </w:t>
            </w:r>
          </w:p>
        </w:tc>
      </w:tr>
    </w:tbl>
    <w:p w:rsidR="00D76FA8" w:rsidRDefault="00D76FA8" w:rsidP="005B419F">
      <w:pPr>
        <w:jc w:val="both"/>
        <w:rPr>
          <w:sz w:val="24"/>
          <w:szCs w:val="24"/>
        </w:rPr>
        <w:sectPr w:rsidR="00D76FA8" w:rsidSect="00B87366">
          <w:type w:val="continuous"/>
          <w:pgSz w:w="11906" w:h="16838"/>
          <w:pgMar w:top="851" w:right="851" w:bottom="851" w:left="993" w:header="709" w:footer="227" w:gutter="0"/>
          <w:cols w:space="708"/>
          <w:titlePg/>
          <w:docGrid w:linePitch="360"/>
        </w:sectPr>
      </w:pPr>
    </w:p>
    <w:p w:rsidR="00DE3CA6" w:rsidRDefault="00DE3CA6" w:rsidP="00951E13">
      <w:pPr>
        <w:jc w:val="both"/>
        <w:rPr>
          <w:b/>
          <w:sz w:val="24"/>
          <w:szCs w:val="24"/>
        </w:rPr>
      </w:pPr>
    </w:p>
    <w:p w:rsidR="00DE3CA6" w:rsidRPr="00DE3CA6" w:rsidRDefault="00DE3CA6" w:rsidP="00DE3CA6">
      <w:pPr>
        <w:jc w:val="both"/>
        <w:rPr>
          <w:b/>
          <w:bCs/>
          <w:sz w:val="24"/>
          <w:szCs w:val="24"/>
        </w:rPr>
      </w:pPr>
    </w:p>
    <w:p w:rsidR="00672C98" w:rsidRDefault="00672C98" w:rsidP="00672C98">
      <w:pPr>
        <w:pStyle w:val="Balk5"/>
        <w:numPr>
          <w:ilvl w:val="4"/>
          <w:numId w:val="11"/>
        </w:numPr>
        <w:tabs>
          <w:tab w:val="left" w:pos="5022"/>
        </w:tabs>
        <w:rPr>
          <w:szCs w:val="24"/>
        </w:rPr>
      </w:pPr>
      <w:r w:rsidRPr="00C74EF5">
        <w:rPr>
          <w:szCs w:val="24"/>
        </w:rPr>
        <w:t>Fiziki ve Teknolojik Altyapı</w:t>
      </w:r>
      <w:r>
        <w:rPr>
          <w:szCs w:val="24"/>
        </w:rPr>
        <w:tab/>
      </w:r>
    </w:p>
    <w:p w:rsidR="00672C98" w:rsidRDefault="00672C98" w:rsidP="00672C98">
      <w:pPr>
        <w:ind w:left="706"/>
      </w:pPr>
    </w:p>
    <w:p w:rsidR="00672C98" w:rsidRPr="00C74EF5" w:rsidRDefault="00672C98" w:rsidP="00672C98">
      <w:pPr>
        <w:pStyle w:val="ListeParagraf"/>
        <w:shd w:val="clear" w:color="auto" w:fill="FFFFFF"/>
        <w:autoSpaceDE w:val="0"/>
        <w:autoSpaceDN w:val="0"/>
        <w:adjustRightInd w:val="0"/>
        <w:spacing w:before="120" w:after="120" w:line="360" w:lineRule="auto"/>
        <w:ind w:left="714"/>
        <w:jc w:val="both"/>
        <w:rPr>
          <w:rFonts w:ascii="Times New Roman" w:hAnsi="Times New Roman"/>
          <w:b/>
          <w:i/>
          <w:sz w:val="24"/>
          <w:szCs w:val="24"/>
        </w:rPr>
      </w:pPr>
      <w:r w:rsidRPr="00C74EF5">
        <w:rPr>
          <w:rFonts w:ascii="Times New Roman" w:hAnsi="Times New Roman"/>
          <w:b/>
          <w:i/>
          <w:sz w:val="24"/>
          <w:szCs w:val="24"/>
        </w:rPr>
        <w:t>Okul ve kurum sayıları</w:t>
      </w:r>
    </w:p>
    <w:p w:rsidR="00672C98" w:rsidRDefault="00672C98" w:rsidP="00672C98">
      <w:pPr>
        <w:pStyle w:val="AralkYok"/>
        <w:spacing w:before="120" w:after="120" w:line="360" w:lineRule="auto"/>
        <w:ind w:firstLine="851"/>
        <w:rPr>
          <w:rFonts w:ascii="Times New Roman" w:hAnsi="Times New Roman"/>
          <w:sz w:val="24"/>
          <w:szCs w:val="24"/>
        </w:rPr>
      </w:pPr>
      <w:r>
        <w:rPr>
          <w:rFonts w:ascii="Times New Roman" w:hAnsi="Times New Roman"/>
          <w:sz w:val="24"/>
          <w:szCs w:val="24"/>
        </w:rPr>
        <w:t xml:space="preserve">Kurumumuzda 1 ilkokul, 1 ortaokul, olmak üzere toplam 2 okul ; 16 derslik bulunmaktadır. </w:t>
      </w:r>
    </w:p>
    <w:p w:rsidR="00672C98" w:rsidRPr="00C74EF5" w:rsidRDefault="00672C98" w:rsidP="00672C98">
      <w:pPr>
        <w:ind w:firstLine="851"/>
        <w:rPr>
          <w:rFonts w:asciiTheme="majorHAnsi" w:hAnsiTheme="majorHAnsi"/>
          <w:b/>
          <w:sz w:val="24"/>
          <w:szCs w:val="24"/>
        </w:rPr>
      </w:pPr>
      <w:r w:rsidRPr="004D25FE">
        <w:rPr>
          <w:rFonts w:ascii="Times New Roman" w:eastAsia="Times New Roman" w:hAnsi="Times New Roman"/>
          <w:b/>
          <w:bCs/>
          <w:sz w:val="24"/>
          <w:szCs w:val="24"/>
        </w:rPr>
        <w:t xml:space="preserve">Tablo </w:t>
      </w:r>
      <w:r w:rsidR="00933F3C">
        <w:rPr>
          <w:rFonts w:ascii="Times New Roman" w:eastAsia="Times New Roman" w:hAnsi="Times New Roman"/>
          <w:b/>
          <w:bCs/>
          <w:sz w:val="24"/>
          <w:szCs w:val="24"/>
        </w:rPr>
        <w:t>10</w:t>
      </w:r>
      <w:r w:rsidRPr="004D25FE">
        <w:rPr>
          <w:rFonts w:ascii="Times New Roman" w:eastAsia="Times New Roman" w:hAnsi="Times New Roman"/>
          <w:b/>
          <w:bCs/>
          <w:sz w:val="24"/>
          <w:szCs w:val="24"/>
        </w:rPr>
        <w:t xml:space="preserve">: </w:t>
      </w:r>
      <w:r w:rsidRPr="00CC2429">
        <w:rPr>
          <w:rFonts w:asciiTheme="majorHAnsi" w:hAnsiTheme="majorHAnsi"/>
          <w:i/>
          <w:sz w:val="24"/>
          <w:szCs w:val="24"/>
        </w:rPr>
        <w:t>DERSLİK SAYISI TABLOSU</w:t>
      </w:r>
    </w:p>
    <w:p w:rsidR="00672C98" w:rsidRPr="00672C98" w:rsidRDefault="00672C98" w:rsidP="00672C98">
      <w:pPr>
        <w:ind w:left="706"/>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526"/>
        <w:gridCol w:w="1568"/>
        <w:gridCol w:w="1472"/>
        <w:gridCol w:w="1977"/>
      </w:tblGrid>
      <w:tr w:rsidR="00672C98" w:rsidRPr="00C71132" w:rsidTr="00672C98">
        <w:tc>
          <w:tcPr>
            <w:tcW w:w="2346" w:type="dxa"/>
            <w:tcBorders>
              <w:bottom w:val="single" w:sz="4" w:space="0" w:color="auto"/>
            </w:tcBorders>
            <w:shd w:val="clear" w:color="auto" w:fill="D9D9D9"/>
          </w:tcPr>
          <w:p w:rsidR="00672C98" w:rsidRPr="00C71132" w:rsidRDefault="00672C98" w:rsidP="00B31939">
            <w:pPr>
              <w:pStyle w:val="ListeParagraf"/>
              <w:autoSpaceDE w:val="0"/>
              <w:autoSpaceDN w:val="0"/>
              <w:adjustRightInd w:val="0"/>
              <w:spacing w:before="120" w:after="120" w:line="360" w:lineRule="auto"/>
              <w:ind w:left="0"/>
              <w:jc w:val="both"/>
              <w:rPr>
                <w:rFonts w:ascii="Times New Roman" w:hAnsi="Times New Roman"/>
                <w:b/>
                <w:i/>
                <w:color w:val="FF0000"/>
                <w:sz w:val="24"/>
                <w:szCs w:val="24"/>
              </w:rPr>
            </w:pPr>
          </w:p>
        </w:tc>
        <w:tc>
          <w:tcPr>
            <w:tcW w:w="1526" w:type="dxa"/>
            <w:shd w:val="clear" w:color="auto" w:fill="D9D9D9"/>
          </w:tcPr>
          <w:p w:rsidR="00672C98" w:rsidRPr="00C71132"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Okul Öncesi</w:t>
            </w:r>
          </w:p>
        </w:tc>
        <w:tc>
          <w:tcPr>
            <w:tcW w:w="1568" w:type="dxa"/>
            <w:shd w:val="clear" w:color="auto" w:fill="D9D9D9"/>
          </w:tcPr>
          <w:p w:rsidR="00672C98" w:rsidRPr="00C71132"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İlkokul</w:t>
            </w:r>
          </w:p>
        </w:tc>
        <w:tc>
          <w:tcPr>
            <w:tcW w:w="1472" w:type="dxa"/>
            <w:shd w:val="clear" w:color="auto" w:fill="D9D9D9"/>
          </w:tcPr>
          <w:p w:rsidR="00672C98" w:rsidRPr="00C71132"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C71132">
              <w:rPr>
                <w:rFonts w:ascii="Times New Roman" w:hAnsi="Times New Roman"/>
                <w:b/>
                <w:i/>
                <w:sz w:val="24"/>
                <w:szCs w:val="24"/>
              </w:rPr>
              <w:t xml:space="preserve">Ortaokul </w:t>
            </w:r>
          </w:p>
        </w:tc>
        <w:tc>
          <w:tcPr>
            <w:tcW w:w="1977" w:type="dxa"/>
            <w:shd w:val="clear" w:color="auto" w:fill="D9D9D9"/>
          </w:tcPr>
          <w:p w:rsidR="00672C98" w:rsidRPr="00C71132"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LABORATUVAR</w:t>
            </w:r>
          </w:p>
        </w:tc>
      </w:tr>
      <w:tr w:rsidR="00672C98" w:rsidRPr="00C71132" w:rsidTr="00672C98">
        <w:tc>
          <w:tcPr>
            <w:tcW w:w="2346" w:type="dxa"/>
            <w:shd w:val="pct10" w:color="auto" w:fill="auto"/>
          </w:tcPr>
          <w:p w:rsidR="00672C98" w:rsidRPr="00C71132"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p>
        </w:tc>
        <w:tc>
          <w:tcPr>
            <w:tcW w:w="1526" w:type="dxa"/>
          </w:tcPr>
          <w:p w:rsidR="00672C98"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_</w:t>
            </w:r>
          </w:p>
        </w:tc>
        <w:tc>
          <w:tcPr>
            <w:tcW w:w="1568" w:type="dxa"/>
          </w:tcPr>
          <w:p w:rsidR="00672C98"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7</w:t>
            </w:r>
          </w:p>
        </w:tc>
        <w:tc>
          <w:tcPr>
            <w:tcW w:w="1472" w:type="dxa"/>
          </w:tcPr>
          <w:p w:rsidR="00672C98"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7</w:t>
            </w:r>
          </w:p>
        </w:tc>
        <w:tc>
          <w:tcPr>
            <w:tcW w:w="1977" w:type="dxa"/>
          </w:tcPr>
          <w:p w:rsidR="00672C98"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2</w:t>
            </w:r>
          </w:p>
        </w:tc>
      </w:tr>
      <w:tr w:rsidR="00672C98" w:rsidRPr="00C71132" w:rsidTr="00672C98">
        <w:tc>
          <w:tcPr>
            <w:tcW w:w="2346" w:type="dxa"/>
            <w:shd w:val="pct10" w:color="auto" w:fill="auto"/>
          </w:tcPr>
          <w:p w:rsidR="00672C98" w:rsidRPr="00C71132"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r w:rsidRPr="00672C98">
              <w:rPr>
                <w:rFonts w:ascii="Times New Roman" w:hAnsi="Times New Roman"/>
                <w:b/>
                <w:i/>
                <w:sz w:val="24"/>
                <w:szCs w:val="24"/>
              </w:rPr>
              <w:t>Toplam</w:t>
            </w:r>
          </w:p>
        </w:tc>
        <w:tc>
          <w:tcPr>
            <w:tcW w:w="1526" w:type="dxa"/>
          </w:tcPr>
          <w:p w:rsidR="00672C98"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_</w:t>
            </w:r>
          </w:p>
        </w:tc>
        <w:tc>
          <w:tcPr>
            <w:tcW w:w="1568" w:type="dxa"/>
          </w:tcPr>
          <w:p w:rsidR="00672C98"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7</w:t>
            </w:r>
          </w:p>
        </w:tc>
        <w:tc>
          <w:tcPr>
            <w:tcW w:w="1472" w:type="dxa"/>
          </w:tcPr>
          <w:p w:rsidR="00672C98"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7</w:t>
            </w:r>
          </w:p>
        </w:tc>
        <w:tc>
          <w:tcPr>
            <w:tcW w:w="1977" w:type="dxa"/>
          </w:tcPr>
          <w:p w:rsidR="00672C98" w:rsidRDefault="00672C98" w:rsidP="00B31939">
            <w:pPr>
              <w:pStyle w:val="ListeParagraf"/>
              <w:autoSpaceDE w:val="0"/>
              <w:autoSpaceDN w:val="0"/>
              <w:adjustRightInd w:val="0"/>
              <w:spacing w:before="120" w:after="120" w:line="360" w:lineRule="auto"/>
              <w:ind w:left="0"/>
              <w:jc w:val="both"/>
              <w:rPr>
                <w:rFonts w:ascii="Times New Roman" w:hAnsi="Times New Roman"/>
                <w:b/>
                <w:i/>
                <w:sz w:val="24"/>
                <w:szCs w:val="24"/>
              </w:rPr>
            </w:pPr>
            <w:r>
              <w:rPr>
                <w:rFonts w:ascii="Times New Roman" w:hAnsi="Times New Roman"/>
                <w:b/>
                <w:i/>
                <w:sz w:val="24"/>
                <w:szCs w:val="24"/>
              </w:rPr>
              <w:t>2</w:t>
            </w:r>
          </w:p>
        </w:tc>
      </w:tr>
      <w:tr w:rsidR="00672C98" w:rsidRPr="00C71132" w:rsidTr="00672C98">
        <w:tc>
          <w:tcPr>
            <w:tcW w:w="8889" w:type="dxa"/>
            <w:gridSpan w:val="5"/>
            <w:shd w:val="pct10" w:color="auto" w:fill="auto"/>
          </w:tcPr>
          <w:p w:rsidR="00672C98" w:rsidRPr="00EC4DDB" w:rsidRDefault="00672C98" w:rsidP="00B31939">
            <w:pPr>
              <w:pStyle w:val="ListeParagraf"/>
              <w:autoSpaceDE w:val="0"/>
              <w:autoSpaceDN w:val="0"/>
              <w:adjustRightInd w:val="0"/>
              <w:spacing w:before="120" w:after="120" w:line="360" w:lineRule="auto"/>
              <w:ind w:left="0"/>
              <w:jc w:val="center"/>
              <w:rPr>
                <w:rFonts w:ascii="Times New Roman" w:hAnsi="Times New Roman"/>
                <w:b/>
                <w:i/>
                <w:sz w:val="24"/>
                <w:szCs w:val="24"/>
              </w:rPr>
            </w:pPr>
            <w:r w:rsidRPr="00EC4DDB">
              <w:rPr>
                <w:rFonts w:ascii="Times New Roman" w:hAnsi="Times New Roman"/>
                <w:b/>
                <w:i/>
                <w:sz w:val="24"/>
                <w:szCs w:val="24"/>
              </w:rPr>
              <w:t xml:space="preserve">Toplam: </w:t>
            </w:r>
            <w:r>
              <w:rPr>
                <w:rFonts w:ascii="Times New Roman" w:hAnsi="Times New Roman"/>
                <w:b/>
                <w:i/>
                <w:sz w:val="24"/>
                <w:szCs w:val="24"/>
              </w:rPr>
              <w:t>16</w:t>
            </w:r>
          </w:p>
        </w:tc>
      </w:tr>
    </w:tbl>
    <w:p w:rsidR="00DE3CA6" w:rsidRPr="00DE3CA6" w:rsidRDefault="00DE3CA6" w:rsidP="00DE3CA6">
      <w:pPr>
        <w:jc w:val="both"/>
        <w:rPr>
          <w:b/>
          <w:bCs/>
          <w:sz w:val="24"/>
          <w:szCs w:val="24"/>
        </w:rPr>
      </w:pPr>
    </w:p>
    <w:p w:rsidR="00672C98" w:rsidRPr="0074041E" w:rsidRDefault="00010B5D" w:rsidP="00672C98">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Okulumuzun </w:t>
      </w:r>
      <w:r w:rsidR="00672C98">
        <w:rPr>
          <w:rFonts w:ascii="Times New Roman" w:hAnsi="Times New Roman"/>
          <w:sz w:val="24"/>
          <w:szCs w:val="24"/>
        </w:rPr>
        <w:t>fiziki ve teknolojik alt</w:t>
      </w:r>
      <w:r w:rsidR="00672C98" w:rsidRPr="0074041E">
        <w:rPr>
          <w:rFonts w:ascii="Times New Roman" w:hAnsi="Times New Roman"/>
          <w:sz w:val="24"/>
          <w:szCs w:val="24"/>
        </w:rPr>
        <w:t>yapısının gelişmiş oldu</w:t>
      </w:r>
      <w:r>
        <w:rPr>
          <w:rFonts w:ascii="Times New Roman" w:hAnsi="Times New Roman"/>
          <w:sz w:val="24"/>
          <w:szCs w:val="24"/>
        </w:rPr>
        <w:t>ğu söylenebilir. Okulumuzun</w:t>
      </w:r>
      <w:r w:rsidR="00672C98">
        <w:rPr>
          <w:rFonts w:ascii="Times New Roman" w:hAnsi="Times New Roman"/>
          <w:sz w:val="24"/>
          <w:szCs w:val="24"/>
        </w:rPr>
        <w:t xml:space="preserve"> fiziki ve teknolojik </w:t>
      </w:r>
      <w:r w:rsidR="00672C98" w:rsidRPr="0074041E">
        <w:rPr>
          <w:rFonts w:ascii="Times New Roman" w:hAnsi="Times New Roman"/>
          <w:sz w:val="24"/>
          <w:szCs w:val="24"/>
        </w:rPr>
        <w:t>altyapı durumlarına iliş</w:t>
      </w:r>
      <w:r w:rsidR="00672C98">
        <w:rPr>
          <w:rFonts w:ascii="Times New Roman" w:hAnsi="Times New Roman"/>
          <w:sz w:val="24"/>
          <w:szCs w:val="24"/>
        </w:rPr>
        <w:t xml:space="preserve">kin ayrıntılı bilgiler aşağıda </w:t>
      </w:r>
      <w:r w:rsidR="00672C98" w:rsidRPr="0074041E">
        <w:rPr>
          <w:rFonts w:ascii="Times New Roman" w:hAnsi="Times New Roman"/>
          <w:sz w:val="24"/>
          <w:szCs w:val="24"/>
        </w:rPr>
        <w:t>verilmiştir.</w:t>
      </w:r>
    </w:p>
    <w:p w:rsidR="00672C98" w:rsidRDefault="00672C98" w:rsidP="00672C98">
      <w:pPr>
        <w:pStyle w:val="AralkYok"/>
        <w:spacing w:before="120" w:after="120" w:line="360" w:lineRule="auto"/>
        <w:ind w:firstLine="851"/>
        <w:jc w:val="both"/>
        <w:rPr>
          <w:rFonts w:ascii="Times New Roman" w:hAnsi="Times New Roman"/>
          <w:sz w:val="24"/>
          <w:szCs w:val="24"/>
        </w:rPr>
      </w:pPr>
      <w:r w:rsidRPr="0074041E">
        <w:rPr>
          <w:rFonts w:ascii="Times New Roman" w:hAnsi="Times New Roman"/>
          <w:sz w:val="24"/>
          <w:szCs w:val="24"/>
        </w:rPr>
        <w:t>Bakanlığımız tarafından yürü</w:t>
      </w:r>
      <w:r>
        <w:rPr>
          <w:rFonts w:ascii="Times New Roman" w:hAnsi="Times New Roman"/>
          <w:sz w:val="24"/>
          <w:szCs w:val="24"/>
        </w:rPr>
        <w:t xml:space="preserve">tülen FATİH Projesi kapsamında </w:t>
      </w:r>
      <w:r w:rsidR="00010B5D">
        <w:rPr>
          <w:rFonts w:ascii="Times New Roman" w:hAnsi="Times New Roman"/>
          <w:sz w:val="24"/>
          <w:szCs w:val="24"/>
        </w:rPr>
        <w:t>okulumuza</w:t>
      </w:r>
      <w:r>
        <w:rPr>
          <w:rFonts w:ascii="Times New Roman" w:hAnsi="Times New Roman"/>
          <w:sz w:val="24"/>
          <w:szCs w:val="24"/>
        </w:rPr>
        <w:t xml:space="preserve">; </w:t>
      </w:r>
      <w:r w:rsidR="00010B5D">
        <w:rPr>
          <w:rFonts w:ascii="Times New Roman" w:hAnsi="Times New Roman"/>
          <w:sz w:val="24"/>
          <w:szCs w:val="24"/>
        </w:rPr>
        <w:t xml:space="preserve">2 adet </w:t>
      </w:r>
      <w:r>
        <w:rPr>
          <w:rFonts w:ascii="Times New Roman" w:hAnsi="Times New Roman"/>
          <w:sz w:val="24"/>
          <w:szCs w:val="24"/>
        </w:rPr>
        <w:t>çok fonksiyonlu yazıcı</w:t>
      </w:r>
      <w:r w:rsidRPr="0074041E">
        <w:rPr>
          <w:rFonts w:ascii="Times New Roman" w:hAnsi="Times New Roman"/>
          <w:sz w:val="24"/>
          <w:szCs w:val="24"/>
        </w:rPr>
        <w:t xml:space="preserve"> dağıtılmış olup</w:t>
      </w:r>
      <w:r w:rsidR="00010B5D">
        <w:rPr>
          <w:rFonts w:ascii="Times New Roman" w:hAnsi="Times New Roman"/>
          <w:sz w:val="24"/>
          <w:szCs w:val="24"/>
        </w:rPr>
        <w:t xml:space="preserve"> proje tamamlandığında okulumuzda teknolojik </w:t>
      </w:r>
      <w:r w:rsidRPr="0074041E">
        <w:rPr>
          <w:rFonts w:ascii="Times New Roman" w:hAnsi="Times New Roman"/>
          <w:sz w:val="24"/>
          <w:szCs w:val="24"/>
        </w:rPr>
        <w:t>donanım ve altya</w:t>
      </w:r>
      <w:r>
        <w:rPr>
          <w:rFonts w:ascii="Times New Roman" w:hAnsi="Times New Roman"/>
          <w:sz w:val="24"/>
          <w:szCs w:val="24"/>
        </w:rPr>
        <w:t>pının kurulması hedeflenmektedir.</w:t>
      </w:r>
    </w:p>
    <w:p w:rsidR="00010B5D" w:rsidRDefault="00010B5D" w:rsidP="00010B5D">
      <w:pPr>
        <w:pStyle w:val="AralkYok"/>
        <w:ind w:firstLine="708"/>
        <w:jc w:val="both"/>
        <w:rPr>
          <w:rFonts w:ascii="Times New Roman" w:hAnsi="Times New Roman"/>
          <w:b/>
          <w:bCs/>
          <w:sz w:val="24"/>
          <w:szCs w:val="24"/>
        </w:rPr>
      </w:pPr>
    </w:p>
    <w:p w:rsidR="00010B5D" w:rsidRPr="00C74EF5" w:rsidRDefault="00010B5D" w:rsidP="00010B5D">
      <w:pPr>
        <w:pStyle w:val="AralkYok"/>
        <w:ind w:firstLine="708"/>
        <w:jc w:val="both"/>
        <w:rPr>
          <w:rFonts w:ascii="Times New Roman" w:hAnsi="Times New Roman"/>
          <w:b/>
        </w:rPr>
      </w:pPr>
      <w:r w:rsidRPr="004D25FE">
        <w:rPr>
          <w:rFonts w:ascii="Times New Roman" w:hAnsi="Times New Roman"/>
          <w:b/>
          <w:bCs/>
          <w:sz w:val="24"/>
          <w:szCs w:val="24"/>
        </w:rPr>
        <w:t xml:space="preserve">Tablo </w:t>
      </w:r>
      <w:r w:rsidR="00933F3C">
        <w:rPr>
          <w:rFonts w:ascii="Times New Roman" w:hAnsi="Times New Roman"/>
          <w:b/>
          <w:bCs/>
          <w:sz w:val="24"/>
          <w:szCs w:val="24"/>
        </w:rPr>
        <w:t>11</w:t>
      </w:r>
      <w:r w:rsidRPr="004D25FE">
        <w:rPr>
          <w:rFonts w:ascii="Times New Roman" w:hAnsi="Times New Roman"/>
          <w:b/>
          <w:bCs/>
          <w:sz w:val="24"/>
          <w:szCs w:val="24"/>
        </w:rPr>
        <w:t xml:space="preserve">: </w:t>
      </w:r>
      <w:r w:rsidRPr="00CC2429">
        <w:rPr>
          <w:rFonts w:ascii="Times New Roman" w:hAnsi="Times New Roman"/>
          <w:i/>
        </w:rPr>
        <w:t xml:space="preserve">ADSL, VSAT BAĞLANTISI İLE LABORATUVAR </w:t>
      </w:r>
      <w:r>
        <w:rPr>
          <w:rFonts w:ascii="Times New Roman" w:hAnsi="Times New Roman"/>
          <w:i/>
        </w:rPr>
        <w:t>VE BİLGİSAYARLARIN OKULUMUZDAKİ DAĞILIMI</w:t>
      </w:r>
      <w:r w:rsidRPr="00C74EF5">
        <w:rPr>
          <w:rFonts w:ascii="Times New Roman" w:hAnsi="Times New Roman"/>
          <w:b/>
        </w:rPr>
        <w:t xml:space="preserve"> </w:t>
      </w:r>
    </w:p>
    <w:p w:rsidR="00010B5D" w:rsidRDefault="00010B5D" w:rsidP="00672C98">
      <w:pPr>
        <w:pStyle w:val="AralkYok"/>
        <w:spacing w:before="120" w:after="120" w:line="360" w:lineRule="auto"/>
        <w:ind w:firstLine="851"/>
        <w:jc w:val="both"/>
        <w:rPr>
          <w:rFonts w:ascii="Times New Roman" w:hAnsi="Times New Roman"/>
          <w:sz w:val="24"/>
          <w:szCs w:val="24"/>
        </w:rPr>
      </w:pPr>
    </w:p>
    <w:tbl>
      <w:tblPr>
        <w:tblW w:w="80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913"/>
        <w:gridCol w:w="1087"/>
        <w:gridCol w:w="929"/>
        <w:gridCol w:w="671"/>
        <w:gridCol w:w="1331"/>
        <w:gridCol w:w="1417"/>
      </w:tblGrid>
      <w:tr w:rsidR="00010B5D" w:rsidTr="00010B5D">
        <w:tc>
          <w:tcPr>
            <w:tcW w:w="1707" w:type="dxa"/>
            <w:tcBorders>
              <w:top w:val="single" w:sz="4" w:space="0" w:color="auto"/>
              <w:left w:val="single" w:sz="4" w:space="0" w:color="auto"/>
              <w:bottom w:val="single" w:sz="4" w:space="0" w:color="auto"/>
              <w:right w:val="single" w:sz="4" w:space="0" w:color="auto"/>
            </w:tcBorders>
            <w:hideMark/>
          </w:tcPr>
          <w:p w:rsidR="00010B5D" w:rsidRDefault="00010B5D" w:rsidP="00B31939">
            <w:pPr>
              <w:pStyle w:val="AralkYok"/>
              <w:spacing w:line="276" w:lineRule="auto"/>
              <w:jc w:val="both"/>
              <w:rPr>
                <w:rFonts w:ascii="Times New Roman" w:hAnsi="Times New Roman"/>
                <w:b/>
                <w:bCs/>
              </w:rPr>
            </w:pPr>
            <w:r>
              <w:rPr>
                <w:rFonts w:ascii="Times New Roman" w:hAnsi="Times New Roman"/>
                <w:b/>
                <w:bCs/>
              </w:rPr>
              <w:t>İlçe</w:t>
            </w:r>
          </w:p>
        </w:tc>
        <w:tc>
          <w:tcPr>
            <w:tcW w:w="913" w:type="dxa"/>
            <w:tcBorders>
              <w:top w:val="single" w:sz="4" w:space="0" w:color="auto"/>
              <w:left w:val="single" w:sz="4" w:space="0" w:color="auto"/>
              <w:bottom w:val="single" w:sz="4" w:space="0" w:color="auto"/>
              <w:right w:val="single" w:sz="4" w:space="0" w:color="auto"/>
            </w:tcBorders>
            <w:hideMark/>
          </w:tcPr>
          <w:p w:rsidR="00010B5D" w:rsidRDefault="00010B5D" w:rsidP="00B31939">
            <w:pPr>
              <w:pStyle w:val="AralkYok"/>
              <w:spacing w:line="276" w:lineRule="auto"/>
              <w:jc w:val="both"/>
              <w:rPr>
                <w:rFonts w:ascii="Times New Roman" w:hAnsi="Times New Roman"/>
                <w:b/>
                <w:bCs/>
                <w:sz w:val="20"/>
                <w:szCs w:val="20"/>
              </w:rPr>
            </w:pPr>
            <w:r>
              <w:rPr>
                <w:rFonts w:ascii="Times New Roman" w:hAnsi="Times New Roman"/>
                <w:b/>
                <w:bCs/>
                <w:sz w:val="20"/>
                <w:szCs w:val="20"/>
              </w:rPr>
              <w:t>Kurum Sayısı</w:t>
            </w:r>
          </w:p>
        </w:tc>
        <w:tc>
          <w:tcPr>
            <w:tcW w:w="1087" w:type="dxa"/>
            <w:tcBorders>
              <w:top w:val="single" w:sz="4" w:space="0" w:color="auto"/>
              <w:left w:val="single" w:sz="4" w:space="0" w:color="auto"/>
              <w:bottom w:val="single" w:sz="4" w:space="0" w:color="auto"/>
              <w:right w:val="single" w:sz="4" w:space="0" w:color="auto"/>
            </w:tcBorders>
            <w:hideMark/>
          </w:tcPr>
          <w:p w:rsidR="00010B5D" w:rsidRDefault="00010B5D" w:rsidP="00B31939">
            <w:pPr>
              <w:pStyle w:val="AralkYok"/>
              <w:spacing w:line="276" w:lineRule="auto"/>
              <w:jc w:val="both"/>
              <w:rPr>
                <w:rFonts w:ascii="Times New Roman" w:hAnsi="Times New Roman"/>
                <w:b/>
                <w:bCs/>
                <w:sz w:val="20"/>
                <w:szCs w:val="20"/>
              </w:rPr>
            </w:pPr>
            <w:r>
              <w:rPr>
                <w:rFonts w:ascii="Times New Roman" w:hAnsi="Times New Roman"/>
                <w:b/>
                <w:bCs/>
                <w:sz w:val="20"/>
                <w:szCs w:val="20"/>
              </w:rPr>
              <w:t>ADSL Bulunan Kurum</w:t>
            </w:r>
          </w:p>
        </w:tc>
        <w:tc>
          <w:tcPr>
            <w:tcW w:w="929" w:type="dxa"/>
            <w:tcBorders>
              <w:top w:val="single" w:sz="4" w:space="0" w:color="auto"/>
              <w:left w:val="single" w:sz="4" w:space="0" w:color="auto"/>
              <w:bottom w:val="single" w:sz="4" w:space="0" w:color="auto"/>
              <w:right w:val="single" w:sz="4" w:space="0" w:color="auto"/>
            </w:tcBorders>
            <w:hideMark/>
          </w:tcPr>
          <w:p w:rsidR="00010B5D" w:rsidRDefault="00010B5D" w:rsidP="00B31939">
            <w:pPr>
              <w:pStyle w:val="AralkYok"/>
              <w:spacing w:line="276" w:lineRule="auto"/>
              <w:jc w:val="both"/>
              <w:rPr>
                <w:rFonts w:ascii="Times New Roman" w:hAnsi="Times New Roman"/>
                <w:b/>
                <w:bCs/>
                <w:sz w:val="20"/>
                <w:szCs w:val="20"/>
              </w:rPr>
            </w:pPr>
            <w:r>
              <w:rPr>
                <w:rFonts w:ascii="Times New Roman" w:hAnsi="Times New Roman"/>
                <w:b/>
                <w:bCs/>
                <w:sz w:val="20"/>
                <w:szCs w:val="20"/>
              </w:rPr>
              <w:t>ADSL sayısı</w:t>
            </w:r>
          </w:p>
        </w:tc>
        <w:tc>
          <w:tcPr>
            <w:tcW w:w="671" w:type="dxa"/>
            <w:tcBorders>
              <w:top w:val="single" w:sz="4" w:space="0" w:color="auto"/>
              <w:left w:val="single" w:sz="4" w:space="0" w:color="auto"/>
              <w:bottom w:val="single" w:sz="4" w:space="0" w:color="auto"/>
              <w:right w:val="single" w:sz="4" w:space="0" w:color="auto"/>
            </w:tcBorders>
            <w:hideMark/>
          </w:tcPr>
          <w:p w:rsidR="00010B5D" w:rsidRDefault="00010B5D" w:rsidP="00B31939">
            <w:pPr>
              <w:pStyle w:val="AralkYok"/>
              <w:spacing w:line="276" w:lineRule="auto"/>
              <w:jc w:val="both"/>
              <w:rPr>
                <w:rFonts w:ascii="Times New Roman" w:hAnsi="Times New Roman"/>
                <w:b/>
                <w:bCs/>
                <w:sz w:val="20"/>
                <w:szCs w:val="20"/>
              </w:rPr>
            </w:pPr>
            <w:r>
              <w:rPr>
                <w:rFonts w:ascii="Times New Roman" w:hAnsi="Times New Roman"/>
                <w:b/>
                <w:bCs/>
                <w:sz w:val="20"/>
                <w:szCs w:val="20"/>
              </w:rPr>
              <w:t>Vsat</w:t>
            </w:r>
          </w:p>
        </w:tc>
        <w:tc>
          <w:tcPr>
            <w:tcW w:w="1331" w:type="dxa"/>
            <w:tcBorders>
              <w:top w:val="single" w:sz="4" w:space="0" w:color="auto"/>
              <w:left w:val="single" w:sz="4" w:space="0" w:color="auto"/>
              <w:bottom w:val="single" w:sz="4" w:space="0" w:color="auto"/>
              <w:right w:val="single" w:sz="4" w:space="0" w:color="auto"/>
            </w:tcBorders>
            <w:hideMark/>
          </w:tcPr>
          <w:p w:rsidR="00010B5D" w:rsidRDefault="00010B5D" w:rsidP="00B31939">
            <w:pPr>
              <w:pStyle w:val="AralkYok"/>
              <w:spacing w:line="276" w:lineRule="auto"/>
              <w:jc w:val="both"/>
              <w:rPr>
                <w:rFonts w:ascii="Times New Roman" w:hAnsi="Times New Roman"/>
                <w:b/>
                <w:bCs/>
                <w:sz w:val="20"/>
                <w:szCs w:val="20"/>
              </w:rPr>
            </w:pPr>
            <w:r>
              <w:rPr>
                <w:rFonts w:ascii="Times New Roman" w:hAnsi="Times New Roman"/>
                <w:b/>
                <w:bCs/>
                <w:sz w:val="20"/>
                <w:szCs w:val="20"/>
              </w:rPr>
              <w:t>Laboratuvar Sayısı</w:t>
            </w:r>
          </w:p>
        </w:tc>
        <w:tc>
          <w:tcPr>
            <w:tcW w:w="1417" w:type="dxa"/>
            <w:tcBorders>
              <w:top w:val="single" w:sz="4" w:space="0" w:color="auto"/>
              <w:left w:val="single" w:sz="4" w:space="0" w:color="auto"/>
              <w:bottom w:val="single" w:sz="4" w:space="0" w:color="auto"/>
              <w:right w:val="single" w:sz="4" w:space="0" w:color="auto"/>
            </w:tcBorders>
            <w:hideMark/>
          </w:tcPr>
          <w:p w:rsidR="00010B5D" w:rsidRDefault="00010B5D" w:rsidP="00B31939">
            <w:pPr>
              <w:pStyle w:val="AralkYok"/>
              <w:spacing w:line="276" w:lineRule="auto"/>
              <w:jc w:val="both"/>
              <w:rPr>
                <w:rFonts w:ascii="Times New Roman" w:hAnsi="Times New Roman"/>
                <w:b/>
                <w:bCs/>
                <w:sz w:val="20"/>
                <w:szCs w:val="20"/>
              </w:rPr>
            </w:pPr>
            <w:r>
              <w:rPr>
                <w:rFonts w:ascii="Times New Roman" w:hAnsi="Times New Roman"/>
                <w:b/>
                <w:bCs/>
                <w:sz w:val="20"/>
                <w:szCs w:val="20"/>
              </w:rPr>
              <w:t>Laboratuvar Bilgisayar Sayısı</w:t>
            </w:r>
          </w:p>
        </w:tc>
      </w:tr>
      <w:tr w:rsidR="00010B5D" w:rsidTr="00010B5D">
        <w:tc>
          <w:tcPr>
            <w:tcW w:w="1707" w:type="dxa"/>
            <w:tcBorders>
              <w:top w:val="single" w:sz="4" w:space="0" w:color="auto"/>
              <w:left w:val="single" w:sz="4" w:space="0" w:color="auto"/>
              <w:bottom w:val="single" w:sz="4" w:space="0" w:color="auto"/>
              <w:right w:val="single" w:sz="4" w:space="0" w:color="auto"/>
            </w:tcBorders>
            <w:shd w:val="clear" w:color="auto" w:fill="D3DFEE"/>
          </w:tcPr>
          <w:p w:rsidR="00010B5D" w:rsidRDefault="00010B5D" w:rsidP="00B31939">
            <w:pPr>
              <w:pStyle w:val="AralkYok"/>
              <w:spacing w:line="276" w:lineRule="auto"/>
              <w:rPr>
                <w:rFonts w:asciiTheme="majorHAnsi" w:hAnsiTheme="majorHAnsi" w:cstheme="minorHAnsi"/>
                <w:b/>
                <w:bCs/>
              </w:rPr>
            </w:pPr>
            <w:r>
              <w:rPr>
                <w:rFonts w:asciiTheme="majorHAnsi" w:hAnsiTheme="majorHAnsi" w:cstheme="minorHAnsi"/>
                <w:b/>
                <w:bCs/>
              </w:rPr>
              <w:t>Şehit Yaşar Kocabaş İlkokulu</w:t>
            </w:r>
          </w:p>
          <w:p w:rsidR="00010B5D" w:rsidRDefault="00010B5D" w:rsidP="00B31939">
            <w:pPr>
              <w:pStyle w:val="AralkYok"/>
              <w:spacing w:line="276" w:lineRule="auto"/>
              <w:rPr>
                <w:rFonts w:asciiTheme="majorHAnsi" w:hAnsiTheme="majorHAnsi" w:cstheme="minorHAnsi"/>
                <w:b/>
                <w:bCs/>
              </w:rPr>
            </w:pPr>
          </w:p>
        </w:tc>
        <w:tc>
          <w:tcPr>
            <w:tcW w:w="913" w:type="dxa"/>
            <w:tcBorders>
              <w:top w:val="single" w:sz="4" w:space="0" w:color="auto"/>
              <w:left w:val="single" w:sz="4" w:space="0" w:color="auto"/>
              <w:bottom w:val="single" w:sz="4" w:space="0" w:color="auto"/>
              <w:right w:val="single" w:sz="4" w:space="0" w:color="auto"/>
            </w:tcBorders>
            <w:shd w:val="clear" w:color="auto" w:fill="D3DFEE"/>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heme="majorHAnsi" w:hAnsiTheme="majorHAnsi"/>
                <w:b/>
                <w:i/>
              </w:rPr>
            </w:pPr>
            <w:r>
              <w:rPr>
                <w:rFonts w:asciiTheme="majorHAnsi" w:hAnsiTheme="majorHAnsi"/>
                <w:b/>
                <w:i/>
              </w:rPr>
              <w:t>1</w:t>
            </w:r>
          </w:p>
        </w:tc>
        <w:tc>
          <w:tcPr>
            <w:tcW w:w="1087" w:type="dxa"/>
            <w:tcBorders>
              <w:top w:val="single" w:sz="4" w:space="0" w:color="auto"/>
              <w:left w:val="single" w:sz="4" w:space="0" w:color="auto"/>
              <w:bottom w:val="single" w:sz="4" w:space="0" w:color="auto"/>
              <w:right w:val="single" w:sz="4" w:space="0" w:color="auto"/>
            </w:tcBorders>
            <w:shd w:val="clear" w:color="auto" w:fill="D3DFEE"/>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1</w:t>
            </w:r>
          </w:p>
        </w:tc>
        <w:tc>
          <w:tcPr>
            <w:tcW w:w="929" w:type="dxa"/>
            <w:tcBorders>
              <w:top w:val="single" w:sz="4" w:space="0" w:color="auto"/>
              <w:left w:val="single" w:sz="4" w:space="0" w:color="auto"/>
              <w:bottom w:val="single" w:sz="4" w:space="0" w:color="auto"/>
              <w:right w:val="single" w:sz="4" w:space="0" w:color="auto"/>
            </w:tcBorders>
            <w:shd w:val="clear" w:color="auto" w:fill="D3DFEE"/>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1</w:t>
            </w:r>
          </w:p>
        </w:tc>
        <w:tc>
          <w:tcPr>
            <w:tcW w:w="671" w:type="dxa"/>
            <w:tcBorders>
              <w:top w:val="single" w:sz="4" w:space="0" w:color="auto"/>
              <w:left w:val="single" w:sz="4" w:space="0" w:color="auto"/>
              <w:bottom w:val="single" w:sz="4" w:space="0" w:color="auto"/>
              <w:right w:val="single" w:sz="4" w:space="0" w:color="auto"/>
            </w:tcBorders>
            <w:shd w:val="clear" w:color="auto" w:fill="D3DFEE"/>
          </w:tcPr>
          <w:p w:rsidR="00010B5D" w:rsidRDefault="00010B5D" w:rsidP="00B31939">
            <w:pPr>
              <w:pStyle w:val="AralkYok"/>
              <w:spacing w:line="276" w:lineRule="auto"/>
              <w:jc w:val="center"/>
              <w:rPr>
                <w:rFonts w:asciiTheme="majorHAnsi" w:hAnsiTheme="majorHAnsi"/>
                <w:b/>
                <w:i/>
              </w:rPr>
            </w:pPr>
          </w:p>
          <w:p w:rsidR="00010B5D" w:rsidRDefault="00010B5D" w:rsidP="00B31939">
            <w:pPr>
              <w:pStyle w:val="AralkYok"/>
              <w:spacing w:line="276" w:lineRule="auto"/>
              <w:jc w:val="center"/>
              <w:rPr>
                <w:rFonts w:asciiTheme="majorHAnsi" w:hAnsiTheme="majorHAnsi"/>
                <w:b/>
                <w:i/>
              </w:rPr>
            </w:pPr>
            <w:r>
              <w:rPr>
                <w:rFonts w:asciiTheme="majorHAnsi" w:hAnsiTheme="majorHAnsi"/>
                <w:b/>
                <w:i/>
              </w:rPr>
              <w:t>0</w:t>
            </w:r>
          </w:p>
        </w:tc>
        <w:tc>
          <w:tcPr>
            <w:tcW w:w="1331" w:type="dxa"/>
            <w:tcBorders>
              <w:top w:val="single" w:sz="4" w:space="0" w:color="auto"/>
              <w:left w:val="single" w:sz="4" w:space="0" w:color="auto"/>
              <w:bottom w:val="single" w:sz="4" w:space="0" w:color="auto"/>
              <w:right w:val="single" w:sz="4" w:space="0" w:color="auto"/>
            </w:tcBorders>
            <w:shd w:val="clear" w:color="auto" w:fill="D3DFEE"/>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0</w:t>
            </w:r>
          </w:p>
        </w:tc>
        <w:tc>
          <w:tcPr>
            <w:tcW w:w="1417" w:type="dxa"/>
            <w:tcBorders>
              <w:top w:val="single" w:sz="4" w:space="0" w:color="auto"/>
              <w:left w:val="single" w:sz="4" w:space="0" w:color="auto"/>
              <w:bottom w:val="single" w:sz="4" w:space="0" w:color="auto"/>
              <w:right w:val="single" w:sz="4" w:space="0" w:color="auto"/>
            </w:tcBorders>
            <w:shd w:val="clear" w:color="auto" w:fill="D3DFEE"/>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0</w:t>
            </w:r>
          </w:p>
        </w:tc>
      </w:tr>
      <w:tr w:rsidR="00010B5D" w:rsidTr="00010B5D">
        <w:tc>
          <w:tcPr>
            <w:tcW w:w="1707"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rPr>
                <w:rFonts w:asciiTheme="majorHAnsi" w:hAnsiTheme="majorHAnsi" w:cstheme="minorHAnsi"/>
                <w:b/>
                <w:bCs/>
              </w:rPr>
            </w:pPr>
            <w:r>
              <w:rPr>
                <w:rFonts w:asciiTheme="majorHAnsi" w:hAnsiTheme="majorHAnsi" w:cstheme="minorHAnsi"/>
                <w:b/>
                <w:bCs/>
              </w:rPr>
              <w:t>Şehit Yaşar Kocabaş Ortaokulu</w:t>
            </w:r>
          </w:p>
          <w:p w:rsidR="00010B5D" w:rsidRDefault="00010B5D" w:rsidP="00B31939">
            <w:pPr>
              <w:pStyle w:val="AralkYok"/>
              <w:spacing w:line="276" w:lineRule="auto"/>
              <w:rPr>
                <w:rFonts w:asciiTheme="majorHAnsi" w:hAnsiTheme="majorHAnsi" w:cstheme="minorHAnsi"/>
                <w:b/>
                <w:bCs/>
              </w:rPr>
            </w:pPr>
          </w:p>
        </w:tc>
        <w:tc>
          <w:tcPr>
            <w:tcW w:w="913"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1</w:t>
            </w:r>
          </w:p>
        </w:tc>
        <w:tc>
          <w:tcPr>
            <w:tcW w:w="1087"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1</w:t>
            </w:r>
          </w:p>
        </w:tc>
        <w:tc>
          <w:tcPr>
            <w:tcW w:w="929"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1</w:t>
            </w:r>
          </w:p>
        </w:tc>
        <w:tc>
          <w:tcPr>
            <w:tcW w:w="671"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jc w:val="center"/>
              <w:rPr>
                <w:rFonts w:asciiTheme="majorHAnsi" w:hAnsiTheme="majorHAnsi"/>
                <w:b/>
                <w:i/>
              </w:rPr>
            </w:pPr>
          </w:p>
          <w:p w:rsidR="00010B5D" w:rsidRDefault="00010B5D" w:rsidP="00B31939">
            <w:pPr>
              <w:pStyle w:val="AralkYok"/>
              <w:spacing w:line="276" w:lineRule="auto"/>
              <w:jc w:val="center"/>
              <w:rPr>
                <w:rFonts w:asciiTheme="majorHAnsi" w:hAnsiTheme="majorHAnsi"/>
                <w:b/>
                <w:i/>
              </w:rPr>
            </w:pPr>
            <w:r>
              <w:rPr>
                <w:rFonts w:asciiTheme="majorHAnsi" w:hAnsiTheme="majorHAnsi"/>
                <w:b/>
                <w:i/>
              </w:rPr>
              <w:t>0</w:t>
            </w:r>
          </w:p>
        </w:tc>
        <w:tc>
          <w:tcPr>
            <w:tcW w:w="1331"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1</w:t>
            </w:r>
          </w:p>
        </w:tc>
        <w:tc>
          <w:tcPr>
            <w:tcW w:w="1417"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1</w:t>
            </w:r>
          </w:p>
        </w:tc>
      </w:tr>
      <w:tr w:rsidR="00010B5D" w:rsidTr="00010B5D">
        <w:tc>
          <w:tcPr>
            <w:tcW w:w="1707"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jc w:val="both"/>
              <w:rPr>
                <w:rFonts w:ascii="Times New Roman" w:hAnsi="Times New Roman"/>
                <w:b/>
                <w:bCs/>
                <w:sz w:val="24"/>
                <w:szCs w:val="24"/>
              </w:rPr>
            </w:pPr>
          </w:p>
          <w:p w:rsidR="00010B5D" w:rsidRDefault="00010B5D" w:rsidP="00B31939">
            <w:pPr>
              <w:pStyle w:val="AralkYok"/>
              <w:spacing w:line="276" w:lineRule="auto"/>
              <w:jc w:val="both"/>
              <w:rPr>
                <w:rFonts w:ascii="Times New Roman" w:hAnsi="Times New Roman"/>
                <w:b/>
                <w:bCs/>
              </w:rPr>
            </w:pPr>
            <w:r>
              <w:rPr>
                <w:rFonts w:ascii="Times New Roman" w:hAnsi="Times New Roman"/>
                <w:b/>
                <w:bCs/>
              </w:rPr>
              <w:t>TOPLAM</w:t>
            </w:r>
          </w:p>
          <w:p w:rsidR="00010B5D" w:rsidRDefault="00010B5D" w:rsidP="00B31939">
            <w:pPr>
              <w:pStyle w:val="AralkYok"/>
              <w:spacing w:line="276" w:lineRule="auto"/>
              <w:jc w:val="both"/>
              <w:rPr>
                <w:rFonts w:ascii="Times New Roman" w:hAnsi="Times New Roman"/>
                <w:b/>
                <w:bCs/>
              </w:rPr>
            </w:pPr>
          </w:p>
        </w:tc>
        <w:tc>
          <w:tcPr>
            <w:tcW w:w="913"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2</w:t>
            </w:r>
          </w:p>
        </w:tc>
        <w:tc>
          <w:tcPr>
            <w:tcW w:w="1087"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2</w:t>
            </w:r>
          </w:p>
        </w:tc>
        <w:tc>
          <w:tcPr>
            <w:tcW w:w="929"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2</w:t>
            </w:r>
          </w:p>
        </w:tc>
        <w:tc>
          <w:tcPr>
            <w:tcW w:w="671"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jc w:val="center"/>
              <w:rPr>
                <w:rFonts w:asciiTheme="majorHAnsi" w:hAnsiTheme="majorHAnsi"/>
                <w:b/>
                <w:i/>
              </w:rPr>
            </w:pPr>
          </w:p>
          <w:p w:rsidR="00010B5D" w:rsidRDefault="00010B5D" w:rsidP="00B31939">
            <w:pPr>
              <w:pStyle w:val="AralkYok"/>
              <w:spacing w:line="276" w:lineRule="auto"/>
              <w:jc w:val="center"/>
              <w:rPr>
                <w:rFonts w:asciiTheme="majorHAnsi" w:hAnsiTheme="majorHAnsi"/>
                <w:b/>
                <w:i/>
              </w:rPr>
            </w:pPr>
            <w:r>
              <w:rPr>
                <w:rFonts w:asciiTheme="majorHAnsi" w:hAnsiTheme="majorHAnsi"/>
                <w:b/>
                <w:i/>
              </w:rPr>
              <w:t>0</w:t>
            </w:r>
          </w:p>
        </w:tc>
        <w:tc>
          <w:tcPr>
            <w:tcW w:w="1331"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1</w:t>
            </w:r>
          </w:p>
        </w:tc>
        <w:tc>
          <w:tcPr>
            <w:tcW w:w="1417" w:type="dxa"/>
            <w:tcBorders>
              <w:top w:val="single" w:sz="4" w:space="0" w:color="auto"/>
              <w:left w:val="single" w:sz="4" w:space="0" w:color="auto"/>
              <w:bottom w:val="single" w:sz="4" w:space="0" w:color="auto"/>
              <w:right w:val="single" w:sz="4" w:space="0" w:color="auto"/>
            </w:tcBorders>
          </w:tcPr>
          <w:p w:rsidR="00010B5D" w:rsidRDefault="00010B5D" w:rsidP="00B31939">
            <w:pPr>
              <w:pStyle w:val="AralkYok"/>
              <w:spacing w:line="276" w:lineRule="auto"/>
              <w:jc w:val="center"/>
              <w:rPr>
                <w:rFonts w:ascii="Times New Roman" w:hAnsi="Times New Roman"/>
                <w:b/>
                <w:i/>
              </w:rPr>
            </w:pPr>
          </w:p>
          <w:p w:rsidR="00010B5D" w:rsidRDefault="00010B5D" w:rsidP="00B31939">
            <w:pPr>
              <w:pStyle w:val="AralkYok"/>
              <w:spacing w:line="276" w:lineRule="auto"/>
              <w:jc w:val="center"/>
              <w:rPr>
                <w:rFonts w:ascii="Times New Roman" w:hAnsi="Times New Roman"/>
                <w:b/>
                <w:i/>
              </w:rPr>
            </w:pPr>
            <w:r>
              <w:rPr>
                <w:rFonts w:ascii="Times New Roman" w:hAnsi="Times New Roman"/>
                <w:b/>
                <w:i/>
              </w:rPr>
              <w:t>1</w:t>
            </w:r>
          </w:p>
        </w:tc>
      </w:tr>
    </w:tbl>
    <w:p w:rsidR="00953139" w:rsidRDefault="00953139" w:rsidP="00273F03">
      <w:pPr>
        <w:jc w:val="both"/>
        <w:rPr>
          <w:b/>
          <w:sz w:val="24"/>
          <w:szCs w:val="24"/>
        </w:rPr>
      </w:pPr>
    </w:p>
    <w:p w:rsidR="00010B5D" w:rsidRDefault="00010B5D" w:rsidP="00273F03">
      <w:pPr>
        <w:jc w:val="both"/>
        <w:rPr>
          <w:b/>
          <w:sz w:val="24"/>
          <w:szCs w:val="24"/>
        </w:rPr>
      </w:pPr>
    </w:p>
    <w:p w:rsidR="00010B5D" w:rsidRPr="00933F3C" w:rsidRDefault="00010B5D" w:rsidP="00010B5D">
      <w:pPr>
        <w:pStyle w:val="Balk6"/>
        <w:ind w:firstLine="680"/>
        <w:rPr>
          <w:b w:val="0"/>
          <w:sz w:val="24"/>
          <w:szCs w:val="24"/>
        </w:rPr>
      </w:pPr>
      <w:bookmarkStart w:id="32" w:name="_Toc419710788"/>
      <w:r w:rsidRPr="00933F3C">
        <w:rPr>
          <w:sz w:val="24"/>
          <w:szCs w:val="24"/>
        </w:rPr>
        <w:lastRenderedPageBreak/>
        <w:t>2.1.5.1.5.2  İlkokul</w:t>
      </w:r>
      <w:bookmarkEnd w:id="32"/>
    </w:p>
    <w:p w:rsidR="00010B5D" w:rsidRDefault="00010B5D" w:rsidP="00010B5D">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Kurumumuzda</w:t>
      </w:r>
      <w:r w:rsidR="005C157C">
        <w:rPr>
          <w:rFonts w:ascii="Times New Roman" w:hAnsi="Times New Roman"/>
          <w:sz w:val="24"/>
          <w:szCs w:val="24"/>
        </w:rPr>
        <w:t xml:space="preserve">  </w:t>
      </w:r>
      <w:r>
        <w:rPr>
          <w:rFonts w:ascii="Times New Roman" w:hAnsi="Times New Roman"/>
          <w:sz w:val="24"/>
          <w:szCs w:val="24"/>
        </w:rPr>
        <w:t>1 ilkoku</w:t>
      </w:r>
      <w:r w:rsidR="00933F3C">
        <w:rPr>
          <w:rFonts w:ascii="Times New Roman" w:hAnsi="Times New Roman"/>
          <w:sz w:val="24"/>
          <w:szCs w:val="24"/>
        </w:rPr>
        <w:t>lumuz bulunmaktadır. Okulumuz</w:t>
      </w:r>
      <w:r>
        <w:rPr>
          <w:rFonts w:ascii="Times New Roman" w:hAnsi="Times New Roman"/>
          <w:sz w:val="24"/>
          <w:szCs w:val="24"/>
        </w:rPr>
        <w:t xml:space="preserve"> ikili eğitim yapmaktadır. Toplam 7 d</w:t>
      </w:r>
      <w:r w:rsidR="00933F3C">
        <w:rPr>
          <w:rFonts w:ascii="Times New Roman" w:hAnsi="Times New Roman"/>
          <w:sz w:val="24"/>
          <w:szCs w:val="24"/>
        </w:rPr>
        <w:t>erslikte, 7 sınıf öğretmeni, 114</w:t>
      </w:r>
      <w:r>
        <w:rPr>
          <w:rFonts w:ascii="Times New Roman" w:hAnsi="Times New Roman"/>
          <w:sz w:val="24"/>
          <w:szCs w:val="24"/>
        </w:rPr>
        <w:t xml:space="preserve"> öğrencimize eğitim-öğretim hizmeti sunmaktadır.</w:t>
      </w:r>
    </w:p>
    <w:p w:rsidR="00010B5D" w:rsidRDefault="00010B5D" w:rsidP="00010B5D">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İlkokullardaki okullaşma oranı net % 100’dür. Bu oran ilimizde %99.58, Türkiye Ortalaması:% 98,86 ‘dır. Derslik başı</w:t>
      </w:r>
      <w:r w:rsidR="00933F3C">
        <w:rPr>
          <w:rFonts w:ascii="Times New Roman" w:hAnsi="Times New Roman"/>
          <w:sz w:val="24"/>
          <w:szCs w:val="24"/>
        </w:rPr>
        <w:t>na düşen öğrenci sayısı ise 16,2’di</w:t>
      </w:r>
      <w:r>
        <w:rPr>
          <w:rFonts w:ascii="Times New Roman" w:hAnsi="Times New Roman"/>
          <w:sz w:val="24"/>
          <w:szCs w:val="24"/>
        </w:rPr>
        <w:t>r.</w:t>
      </w:r>
    </w:p>
    <w:p w:rsidR="00010B5D" w:rsidRPr="00C74EF5" w:rsidRDefault="00010B5D" w:rsidP="00010B5D">
      <w:pPr>
        <w:pStyle w:val="AralkYok"/>
        <w:ind w:firstLine="851"/>
        <w:rPr>
          <w:rFonts w:ascii="Times New Roman" w:hAnsi="Times New Roman"/>
          <w:b/>
          <w:i/>
          <w:sz w:val="24"/>
          <w:szCs w:val="24"/>
        </w:rPr>
      </w:pPr>
      <w:r w:rsidRPr="004D25FE">
        <w:rPr>
          <w:rFonts w:ascii="Times New Roman" w:hAnsi="Times New Roman"/>
          <w:b/>
          <w:bCs/>
          <w:sz w:val="24"/>
          <w:szCs w:val="24"/>
        </w:rPr>
        <w:t xml:space="preserve">Tablo </w:t>
      </w:r>
      <w:r>
        <w:rPr>
          <w:rFonts w:ascii="Times New Roman" w:hAnsi="Times New Roman"/>
          <w:b/>
          <w:bCs/>
          <w:sz w:val="24"/>
          <w:szCs w:val="24"/>
        </w:rPr>
        <w:t>12</w:t>
      </w:r>
      <w:r w:rsidRPr="004D25FE">
        <w:rPr>
          <w:rFonts w:ascii="Times New Roman" w:hAnsi="Times New Roman"/>
          <w:b/>
          <w:bCs/>
          <w:sz w:val="24"/>
          <w:szCs w:val="24"/>
        </w:rPr>
        <w:t xml:space="preserve">: </w:t>
      </w:r>
      <w:r w:rsidR="00603C0C">
        <w:rPr>
          <w:rFonts w:ascii="Times New Roman" w:hAnsi="Times New Roman"/>
          <w:i/>
          <w:sz w:val="24"/>
          <w:szCs w:val="24"/>
        </w:rPr>
        <w:t xml:space="preserve">ŞEHİT YAŞAR KOCABAŞ </w:t>
      </w:r>
      <w:r w:rsidRPr="00CC2429">
        <w:rPr>
          <w:rFonts w:ascii="Times New Roman" w:hAnsi="Times New Roman"/>
          <w:i/>
          <w:sz w:val="24"/>
          <w:szCs w:val="24"/>
        </w:rPr>
        <w:t xml:space="preserve"> İLKOKUL</w:t>
      </w:r>
      <w:r w:rsidR="00603C0C">
        <w:rPr>
          <w:rFonts w:ascii="Times New Roman" w:hAnsi="Times New Roman"/>
          <w:i/>
          <w:sz w:val="24"/>
          <w:szCs w:val="24"/>
        </w:rPr>
        <w:t xml:space="preserve">U  KURUM SAYISI </w:t>
      </w:r>
      <w:r w:rsidRPr="00CC2429">
        <w:rPr>
          <w:rFonts w:ascii="Times New Roman" w:hAnsi="Times New Roman"/>
          <w:i/>
          <w:sz w:val="24"/>
          <w:szCs w:val="24"/>
        </w:rPr>
        <w:t>TABLOSU</w:t>
      </w:r>
    </w:p>
    <w:tbl>
      <w:tblPr>
        <w:tblW w:w="8920" w:type="dxa"/>
        <w:tblInd w:w="959"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1276"/>
        <w:gridCol w:w="698"/>
        <w:gridCol w:w="923"/>
        <w:gridCol w:w="1270"/>
        <w:gridCol w:w="1067"/>
        <w:gridCol w:w="1134"/>
        <w:gridCol w:w="1418"/>
        <w:gridCol w:w="1134"/>
      </w:tblGrid>
      <w:tr w:rsidR="00933F3C" w:rsidRPr="001C513A" w:rsidTr="00603C0C">
        <w:trPr>
          <w:trHeight w:val="227"/>
        </w:trPr>
        <w:tc>
          <w:tcPr>
            <w:tcW w:w="1276" w:type="dxa"/>
            <w:vMerge w:val="restart"/>
            <w:vAlign w:val="center"/>
          </w:tcPr>
          <w:p w:rsidR="00933F3C" w:rsidRPr="00E229CC" w:rsidRDefault="00933F3C" w:rsidP="00603C0C">
            <w:pPr>
              <w:pStyle w:val="AralkYok"/>
              <w:jc w:val="center"/>
              <w:rPr>
                <w:rFonts w:ascii="Times New Roman" w:hAnsi="Times New Roman"/>
                <w:b/>
                <w:bCs/>
                <w:color w:val="FFFFFF"/>
                <w:sz w:val="20"/>
                <w:szCs w:val="20"/>
              </w:rPr>
            </w:pPr>
            <w:r w:rsidRPr="00E229CC">
              <w:rPr>
                <w:rFonts w:ascii="Times New Roman" w:hAnsi="Times New Roman"/>
                <w:b/>
                <w:bCs/>
                <w:sz w:val="20"/>
                <w:szCs w:val="20"/>
              </w:rPr>
              <w:t>İlçe</w:t>
            </w:r>
          </w:p>
        </w:tc>
        <w:tc>
          <w:tcPr>
            <w:tcW w:w="2891" w:type="dxa"/>
            <w:gridSpan w:val="3"/>
            <w:vAlign w:val="center"/>
          </w:tcPr>
          <w:p w:rsidR="00933F3C" w:rsidRPr="00E229CC" w:rsidRDefault="00933F3C" w:rsidP="00603C0C">
            <w:pPr>
              <w:pStyle w:val="AralkYok"/>
              <w:jc w:val="center"/>
              <w:rPr>
                <w:rFonts w:ascii="Times New Roman" w:hAnsi="Times New Roman"/>
                <w:b/>
                <w:bCs/>
                <w:sz w:val="20"/>
                <w:szCs w:val="20"/>
              </w:rPr>
            </w:pPr>
            <w:r w:rsidRPr="00E229CC">
              <w:rPr>
                <w:rFonts w:ascii="Times New Roman" w:hAnsi="Times New Roman"/>
                <w:b/>
                <w:bCs/>
                <w:sz w:val="20"/>
                <w:szCs w:val="20"/>
              </w:rPr>
              <w:t>Okul Sayısı</w:t>
            </w:r>
          </w:p>
        </w:tc>
        <w:tc>
          <w:tcPr>
            <w:tcW w:w="1067" w:type="dxa"/>
            <w:vMerge w:val="restart"/>
            <w:textDirection w:val="btLr"/>
            <w:vAlign w:val="center"/>
          </w:tcPr>
          <w:p w:rsidR="00933F3C" w:rsidRDefault="00933F3C" w:rsidP="00603C0C">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 xml:space="preserve">Derslik </w:t>
            </w:r>
          </w:p>
          <w:p w:rsidR="00933F3C" w:rsidRPr="00E229CC" w:rsidRDefault="00933F3C" w:rsidP="00603C0C">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Sayısı</w:t>
            </w:r>
          </w:p>
        </w:tc>
        <w:tc>
          <w:tcPr>
            <w:tcW w:w="1134" w:type="dxa"/>
            <w:vMerge w:val="restart"/>
            <w:textDirection w:val="btLr"/>
            <w:vAlign w:val="center"/>
          </w:tcPr>
          <w:p w:rsidR="00933F3C" w:rsidRDefault="00933F3C" w:rsidP="00603C0C">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 xml:space="preserve">Öğrenci </w:t>
            </w:r>
          </w:p>
          <w:p w:rsidR="00933F3C" w:rsidRPr="00E229CC" w:rsidRDefault="00933F3C" w:rsidP="00603C0C">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Sayısı</w:t>
            </w:r>
          </w:p>
        </w:tc>
        <w:tc>
          <w:tcPr>
            <w:tcW w:w="1418" w:type="dxa"/>
            <w:vMerge w:val="restart"/>
            <w:textDirection w:val="btLr"/>
            <w:vAlign w:val="center"/>
          </w:tcPr>
          <w:p w:rsidR="00933F3C" w:rsidRDefault="00933F3C" w:rsidP="00603C0C">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 xml:space="preserve">Öğretmen </w:t>
            </w:r>
          </w:p>
          <w:p w:rsidR="00933F3C" w:rsidRPr="00E229CC" w:rsidRDefault="00933F3C" w:rsidP="00603C0C">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Sayısı</w:t>
            </w:r>
          </w:p>
        </w:tc>
        <w:tc>
          <w:tcPr>
            <w:tcW w:w="1134" w:type="dxa"/>
            <w:vMerge w:val="restart"/>
            <w:textDirection w:val="btLr"/>
            <w:vAlign w:val="center"/>
          </w:tcPr>
          <w:p w:rsidR="00933F3C" w:rsidRDefault="00933F3C" w:rsidP="00603C0C">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 xml:space="preserve">Derslik Başına Düşen </w:t>
            </w:r>
          </w:p>
          <w:p w:rsidR="00933F3C" w:rsidRPr="00E229CC" w:rsidRDefault="00933F3C" w:rsidP="00603C0C">
            <w:pPr>
              <w:pStyle w:val="AralkYok"/>
              <w:ind w:left="113" w:right="113"/>
              <w:jc w:val="center"/>
              <w:rPr>
                <w:rFonts w:ascii="Times New Roman" w:hAnsi="Times New Roman"/>
                <w:b/>
                <w:bCs/>
                <w:sz w:val="20"/>
                <w:szCs w:val="20"/>
              </w:rPr>
            </w:pPr>
            <w:r w:rsidRPr="00E229CC">
              <w:rPr>
                <w:rFonts w:ascii="Times New Roman" w:hAnsi="Times New Roman"/>
                <w:b/>
                <w:bCs/>
                <w:sz w:val="20"/>
                <w:szCs w:val="20"/>
              </w:rPr>
              <w:t>Öğrenci Sayısı</w:t>
            </w:r>
          </w:p>
        </w:tc>
      </w:tr>
      <w:tr w:rsidR="00933F3C" w:rsidRPr="001C513A" w:rsidTr="00603C0C">
        <w:trPr>
          <w:cantSplit/>
          <w:trHeight w:val="1127"/>
        </w:trPr>
        <w:tc>
          <w:tcPr>
            <w:tcW w:w="1276" w:type="dxa"/>
            <w:vMerge/>
            <w:vAlign w:val="center"/>
          </w:tcPr>
          <w:p w:rsidR="00933F3C" w:rsidRPr="00F41AAA" w:rsidRDefault="00933F3C" w:rsidP="00603C0C">
            <w:pPr>
              <w:pStyle w:val="AralkYok"/>
              <w:jc w:val="center"/>
              <w:rPr>
                <w:rFonts w:ascii="Times New Roman" w:hAnsi="Times New Roman"/>
                <w:b/>
                <w:bCs/>
                <w:sz w:val="24"/>
                <w:szCs w:val="24"/>
              </w:rPr>
            </w:pPr>
          </w:p>
        </w:tc>
        <w:tc>
          <w:tcPr>
            <w:tcW w:w="698" w:type="dxa"/>
            <w:textDirection w:val="btLr"/>
            <w:vAlign w:val="center"/>
          </w:tcPr>
          <w:p w:rsidR="00933F3C" w:rsidRPr="00F41AAA" w:rsidRDefault="00933F3C" w:rsidP="00603C0C">
            <w:pPr>
              <w:pStyle w:val="AralkYok"/>
              <w:ind w:left="113" w:right="113"/>
              <w:jc w:val="center"/>
              <w:rPr>
                <w:rFonts w:ascii="Times New Roman" w:hAnsi="Times New Roman"/>
                <w:b/>
                <w:sz w:val="24"/>
                <w:szCs w:val="24"/>
              </w:rPr>
            </w:pPr>
            <w:r w:rsidRPr="00F41AAA">
              <w:rPr>
                <w:rFonts w:ascii="Times New Roman" w:hAnsi="Times New Roman"/>
                <w:b/>
                <w:sz w:val="24"/>
                <w:szCs w:val="24"/>
              </w:rPr>
              <w:t>İkili</w:t>
            </w:r>
          </w:p>
        </w:tc>
        <w:tc>
          <w:tcPr>
            <w:tcW w:w="923" w:type="dxa"/>
            <w:textDirection w:val="btLr"/>
            <w:vAlign w:val="center"/>
          </w:tcPr>
          <w:p w:rsidR="00933F3C" w:rsidRPr="00F41AAA" w:rsidRDefault="00933F3C" w:rsidP="00603C0C">
            <w:pPr>
              <w:pStyle w:val="AralkYok"/>
              <w:ind w:left="113" w:right="113"/>
              <w:jc w:val="center"/>
              <w:rPr>
                <w:rFonts w:ascii="Times New Roman" w:hAnsi="Times New Roman"/>
                <w:b/>
                <w:sz w:val="24"/>
                <w:szCs w:val="24"/>
              </w:rPr>
            </w:pPr>
            <w:r w:rsidRPr="00F41AAA">
              <w:rPr>
                <w:rFonts w:ascii="Times New Roman" w:hAnsi="Times New Roman"/>
                <w:b/>
                <w:sz w:val="24"/>
                <w:szCs w:val="24"/>
              </w:rPr>
              <w:t>Normal</w:t>
            </w:r>
          </w:p>
        </w:tc>
        <w:tc>
          <w:tcPr>
            <w:tcW w:w="1270" w:type="dxa"/>
            <w:textDirection w:val="btLr"/>
            <w:vAlign w:val="center"/>
          </w:tcPr>
          <w:p w:rsidR="00933F3C" w:rsidRPr="00F41AAA" w:rsidRDefault="00933F3C" w:rsidP="00603C0C">
            <w:pPr>
              <w:pStyle w:val="AralkYok"/>
              <w:ind w:left="113" w:right="113"/>
              <w:jc w:val="center"/>
              <w:rPr>
                <w:rFonts w:ascii="Times New Roman" w:hAnsi="Times New Roman"/>
                <w:b/>
                <w:sz w:val="24"/>
                <w:szCs w:val="24"/>
              </w:rPr>
            </w:pPr>
            <w:r w:rsidRPr="00F41AAA">
              <w:rPr>
                <w:rFonts w:ascii="Times New Roman" w:hAnsi="Times New Roman"/>
                <w:b/>
                <w:sz w:val="24"/>
                <w:szCs w:val="24"/>
              </w:rPr>
              <w:t>Toplam</w:t>
            </w:r>
          </w:p>
        </w:tc>
        <w:tc>
          <w:tcPr>
            <w:tcW w:w="1067" w:type="dxa"/>
            <w:vMerge/>
          </w:tcPr>
          <w:p w:rsidR="00933F3C" w:rsidRPr="00F41AAA" w:rsidRDefault="00933F3C" w:rsidP="00603C0C">
            <w:pPr>
              <w:pStyle w:val="AralkYok"/>
              <w:jc w:val="center"/>
              <w:rPr>
                <w:rFonts w:ascii="Times New Roman" w:hAnsi="Times New Roman"/>
                <w:b/>
                <w:sz w:val="24"/>
                <w:szCs w:val="24"/>
              </w:rPr>
            </w:pPr>
          </w:p>
        </w:tc>
        <w:tc>
          <w:tcPr>
            <w:tcW w:w="1134" w:type="dxa"/>
            <w:vMerge/>
            <w:vAlign w:val="center"/>
          </w:tcPr>
          <w:p w:rsidR="00933F3C" w:rsidRPr="00F41AAA" w:rsidRDefault="00933F3C" w:rsidP="00603C0C">
            <w:pPr>
              <w:pStyle w:val="AralkYok"/>
              <w:jc w:val="center"/>
              <w:rPr>
                <w:rFonts w:ascii="Times New Roman" w:hAnsi="Times New Roman"/>
                <w:b/>
                <w:sz w:val="24"/>
                <w:szCs w:val="24"/>
              </w:rPr>
            </w:pPr>
          </w:p>
        </w:tc>
        <w:tc>
          <w:tcPr>
            <w:tcW w:w="1418" w:type="dxa"/>
            <w:vMerge/>
            <w:vAlign w:val="center"/>
          </w:tcPr>
          <w:p w:rsidR="00933F3C" w:rsidRPr="00F41AAA" w:rsidRDefault="00933F3C" w:rsidP="00603C0C">
            <w:pPr>
              <w:pStyle w:val="AralkYok"/>
              <w:jc w:val="center"/>
              <w:rPr>
                <w:rFonts w:ascii="Times New Roman" w:hAnsi="Times New Roman"/>
                <w:b/>
                <w:sz w:val="24"/>
                <w:szCs w:val="24"/>
              </w:rPr>
            </w:pPr>
          </w:p>
        </w:tc>
        <w:tc>
          <w:tcPr>
            <w:tcW w:w="1134" w:type="dxa"/>
            <w:vMerge/>
            <w:vAlign w:val="center"/>
          </w:tcPr>
          <w:p w:rsidR="00933F3C" w:rsidRPr="00F41AAA" w:rsidRDefault="00933F3C" w:rsidP="00603C0C">
            <w:pPr>
              <w:pStyle w:val="AralkYok"/>
              <w:jc w:val="center"/>
              <w:rPr>
                <w:rFonts w:ascii="Times New Roman" w:hAnsi="Times New Roman"/>
                <w:b/>
                <w:sz w:val="24"/>
                <w:szCs w:val="24"/>
              </w:rPr>
            </w:pPr>
          </w:p>
        </w:tc>
      </w:tr>
      <w:tr w:rsidR="00933F3C" w:rsidRPr="001C513A" w:rsidTr="00603C0C">
        <w:trPr>
          <w:trHeight w:hRule="exact" w:val="538"/>
        </w:trPr>
        <w:tc>
          <w:tcPr>
            <w:tcW w:w="1276" w:type="dxa"/>
            <w:vAlign w:val="center"/>
          </w:tcPr>
          <w:p w:rsidR="00933F3C" w:rsidRDefault="00933F3C" w:rsidP="00603C0C">
            <w:pPr>
              <w:pStyle w:val="AralkYok"/>
              <w:spacing w:line="276" w:lineRule="auto"/>
              <w:jc w:val="center"/>
              <w:rPr>
                <w:rFonts w:ascii="Times New Roman" w:hAnsi="Times New Roman"/>
                <w:b/>
                <w:bCs/>
              </w:rPr>
            </w:pPr>
          </w:p>
          <w:p w:rsidR="00933F3C" w:rsidRDefault="00933F3C" w:rsidP="00603C0C">
            <w:pPr>
              <w:pStyle w:val="AralkYok"/>
              <w:spacing w:line="276" w:lineRule="auto"/>
              <w:jc w:val="center"/>
              <w:rPr>
                <w:rFonts w:ascii="Times New Roman" w:hAnsi="Times New Roman"/>
                <w:b/>
                <w:bCs/>
              </w:rPr>
            </w:pPr>
            <w:r>
              <w:rPr>
                <w:rFonts w:ascii="Times New Roman" w:hAnsi="Times New Roman"/>
                <w:b/>
                <w:bCs/>
              </w:rPr>
              <w:t>Aksu</w:t>
            </w:r>
          </w:p>
          <w:p w:rsidR="00933F3C" w:rsidRDefault="00933F3C" w:rsidP="00603C0C">
            <w:pPr>
              <w:pStyle w:val="AralkYok"/>
              <w:spacing w:line="276" w:lineRule="auto"/>
              <w:jc w:val="center"/>
              <w:rPr>
                <w:rFonts w:ascii="Times New Roman" w:hAnsi="Times New Roman"/>
                <w:b/>
                <w:bCs/>
              </w:rPr>
            </w:pPr>
          </w:p>
        </w:tc>
        <w:tc>
          <w:tcPr>
            <w:tcW w:w="698" w:type="dxa"/>
            <w:vAlign w:val="center"/>
          </w:tcPr>
          <w:p w:rsidR="00933F3C" w:rsidRDefault="00933F3C" w:rsidP="00603C0C">
            <w:pPr>
              <w:pStyle w:val="AralkYok"/>
              <w:spacing w:line="276" w:lineRule="auto"/>
              <w:jc w:val="center"/>
              <w:rPr>
                <w:rFonts w:ascii="Times New Roman" w:hAnsi="Times New Roman"/>
              </w:rPr>
            </w:pPr>
            <w:r>
              <w:rPr>
                <w:rFonts w:ascii="Times New Roman" w:hAnsi="Times New Roman"/>
              </w:rPr>
              <w:t>1</w:t>
            </w:r>
          </w:p>
        </w:tc>
        <w:tc>
          <w:tcPr>
            <w:tcW w:w="923" w:type="dxa"/>
            <w:vAlign w:val="center"/>
          </w:tcPr>
          <w:p w:rsidR="00933F3C" w:rsidRDefault="00933F3C" w:rsidP="00603C0C">
            <w:pPr>
              <w:pStyle w:val="AralkYok"/>
              <w:spacing w:line="276" w:lineRule="auto"/>
              <w:jc w:val="center"/>
              <w:rPr>
                <w:rFonts w:ascii="Times New Roman" w:hAnsi="Times New Roman"/>
                <w:sz w:val="24"/>
                <w:szCs w:val="24"/>
              </w:rPr>
            </w:pPr>
            <w:r>
              <w:rPr>
                <w:rFonts w:ascii="Times New Roman" w:hAnsi="Times New Roman"/>
                <w:sz w:val="24"/>
                <w:szCs w:val="24"/>
              </w:rPr>
              <w:t>0</w:t>
            </w:r>
          </w:p>
        </w:tc>
        <w:tc>
          <w:tcPr>
            <w:tcW w:w="1270" w:type="dxa"/>
            <w:vAlign w:val="center"/>
          </w:tcPr>
          <w:p w:rsidR="00933F3C" w:rsidRDefault="00933F3C" w:rsidP="00603C0C">
            <w:pPr>
              <w:pStyle w:val="AralkYok"/>
              <w:spacing w:line="276" w:lineRule="auto"/>
              <w:jc w:val="center"/>
              <w:rPr>
                <w:rFonts w:ascii="Times New Roman" w:hAnsi="Times New Roman"/>
                <w:sz w:val="24"/>
                <w:szCs w:val="24"/>
              </w:rPr>
            </w:pPr>
            <w:r>
              <w:rPr>
                <w:rFonts w:ascii="Times New Roman" w:hAnsi="Times New Roman"/>
                <w:sz w:val="24"/>
                <w:szCs w:val="24"/>
              </w:rPr>
              <w:t>1</w:t>
            </w:r>
          </w:p>
        </w:tc>
        <w:tc>
          <w:tcPr>
            <w:tcW w:w="1067" w:type="dxa"/>
            <w:vAlign w:val="center"/>
          </w:tcPr>
          <w:p w:rsidR="00933F3C" w:rsidRDefault="00933F3C" w:rsidP="00603C0C">
            <w:pPr>
              <w:pStyle w:val="AralkYok"/>
              <w:spacing w:line="276" w:lineRule="auto"/>
              <w:jc w:val="center"/>
              <w:rPr>
                <w:rFonts w:ascii="Times New Roman" w:hAnsi="Times New Roman"/>
                <w:sz w:val="24"/>
                <w:szCs w:val="24"/>
              </w:rPr>
            </w:pPr>
            <w:r>
              <w:rPr>
                <w:rFonts w:ascii="Times New Roman" w:hAnsi="Times New Roman"/>
                <w:sz w:val="24"/>
                <w:szCs w:val="24"/>
              </w:rPr>
              <w:t>7</w:t>
            </w:r>
          </w:p>
        </w:tc>
        <w:tc>
          <w:tcPr>
            <w:tcW w:w="1134" w:type="dxa"/>
            <w:vAlign w:val="center"/>
          </w:tcPr>
          <w:p w:rsidR="00933F3C" w:rsidRDefault="00933F3C" w:rsidP="00603C0C">
            <w:pPr>
              <w:pStyle w:val="AralkYok"/>
              <w:spacing w:line="276" w:lineRule="auto"/>
              <w:jc w:val="center"/>
              <w:rPr>
                <w:rFonts w:ascii="Times New Roman" w:hAnsi="Times New Roman"/>
                <w:sz w:val="24"/>
                <w:szCs w:val="24"/>
              </w:rPr>
            </w:pPr>
            <w:r>
              <w:rPr>
                <w:rFonts w:ascii="Times New Roman" w:hAnsi="Times New Roman"/>
                <w:sz w:val="24"/>
                <w:szCs w:val="24"/>
              </w:rPr>
              <w:t>114</w:t>
            </w:r>
          </w:p>
        </w:tc>
        <w:tc>
          <w:tcPr>
            <w:tcW w:w="1418" w:type="dxa"/>
            <w:vAlign w:val="center"/>
          </w:tcPr>
          <w:p w:rsidR="00933F3C" w:rsidRDefault="00933F3C" w:rsidP="00603C0C">
            <w:pPr>
              <w:pStyle w:val="AralkYok"/>
              <w:spacing w:line="276" w:lineRule="auto"/>
              <w:jc w:val="center"/>
              <w:rPr>
                <w:rFonts w:ascii="Times New Roman" w:hAnsi="Times New Roman"/>
                <w:sz w:val="24"/>
                <w:szCs w:val="24"/>
              </w:rPr>
            </w:pPr>
            <w:r>
              <w:rPr>
                <w:rFonts w:ascii="Times New Roman" w:hAnsi="Times New Roman"/>
                <w:sz w:val="24"/>
                <w:szCs w:val="24"/>
              </w:rPr>
              <w:t>7</w:t>
            </w:r>
          </w:p>
        </w:tc>
        <w:tc>
          <w:tcPr>
            <w:tcW w:w="1134" w:type="dxa"/>
            <w:vAlign w:val="center"/>
          </w:tcPr>
          <w:p w:rsidR="00933F3C" w:rsidRDefault="00933F3C" w:rsidP="00603C0C">
            <w:pPr>
              <w:pStyle w:val="AralkYok"/>
              <w:spacing w:line="276" w:lineRule="auto"/>
              <w:jc w:val="center"/>
              <w:rPr>
                <w:rFonts w:ascii="Times New Roman" w:hAnsi="Times New Roman"/>
                <w:sz w:val="24"/>
                <w:szCs w:val="24"/>
              </w:rPr>
            </w:pPr>
            <w:r>
              <w:rPr>
                <w:rFonts w:ascii="Times New Roman" w:hAnsi="Times New Roman"/>
                <w:sz w:val="24"/>
                <w:szCs w:val="24"/>
              </w:rPr>
              <w:t>16,2</w:t>
            </w:r>
          </w:p>
        </w:tc>
      </w:tr>
    </w:tbl>
    <w:p w:rsidR="00010B5D" w:rsidRDefault="00010B5D" w:rsidP="00273F03">
      <w:pPr>
        <w:jc w:val="both"/>
        <w:rPr>
          <w:b/>
          <w:sz w:val="24"/>
          <w:szCs w:val="24"/>
        </w:rPr>
      </w:pPr>
    </w:p>
    <w:p w:rsidR="00933F3C" w:rsidRDefault="00933F3C" w:rsidP="00273F03">
      <w:pPr>
        <w:jc w:val="both"/>
        <w:rPr>
          <w:b/>
          <w:sz w:val="24"/>
          <w:szCs w:val="24"/>
        </w:rPr>
      </w:pPr>
    </w:p>
    <w:p w:rsidR="00933F3C" w:rsidRDefault="00933F3C" w:rsidP="00273F03">
      <w:pPr>
        <w:jc w:val="both"/>
        <w:rPr>
          <w:b/>
          <w:sz w:val="24"/>
          <w:szCs w:val="24"/>
        </w:rPr>
      </w:pPr>
    </w:p>
    <w:p w:rsidR="00933F3C" w:rsidRPr="00C74EF5" w:rsidRDefault="00933F3C" w:rsidP="00933F3C">
      <w:pPr>
        <w:pStyle w:val="AralkYok"/>
        <w:ind w:firstLine="851"/>
        <w:rPr>
          <w:rFonts w:ascii="Times New Roman" w:hAnsi="Times New Roman"/>
          <w:b/>
          <w:i/>
          <w:sz w:val="24"/>
          <w:szCs w:val="24"/>
        </w:rPr>
      </w:pPr>
      <w:r w:rsidRPr="00C74EF5">
        <w:rPr>
          <w:rFonts w:ascii="Times New Roman" w:hAnsi="Times New Roman"/>
          <w:b/>
          <w:i/>
          <w:sz w:val="24"/>
          <w:szCs w:val="24"/>
        </w:rPr>
        <w:t xml:space="preserve">Grafik No </w:t>
      </w:r>
      <w:r>
        <w:rPr>
          <w:rFonts w:ascii="Times New Roman" w:hAnsi="Times New Roman"/>
          <w:b/>
          <w:i/>
          <w:sz w:val="24"/>
          <w:szCs w:val="24"/>
        </w:rPr>
        <w:t xml:space="preserve">:1 </w:t>
      </w:r>
      <w:r w:rsidRPr="00C74EF5">
        <w:rPr>
          <w:rFonts w:ascii="Times New Roman" w:hAnsi="Times New Roman"/>
          <w:b/>
          <w:i/>
          <w:sz w:val="24"/>
          <w:szCs w:val="24"/>
        </w:rPr>
        <w:t xml:space="preserve">Yıllara Göre </w:t>
      </w:r>
      <w:r>
        <w:rPr>
          <w:rFonts w:ascii="Times New Roman" w:hAnsi="Times New Roman"/>
          <w:b/>
          <w:i/>
          <w:sz w:val="24"/>
          <w:szCs w:val="24"/>
        </w:rPr>
        <w:t xml:space="preserve">Şehit Yaşar Kocabaş </w:t>
      </w:r>
      <w:r w:rsidRPr="00C74EF5">
        <w:rPr>
          <w:rFonts w:ascii="Times New Roman" w:hAnsi="Times New Roman"/>
          <w:b/>
          <w:i/>
          <w:sz w:val="24"/>
          <w:szCs w:val="24"/>
        </w:rPr>
        <w:t>İlkokul</w:t>
      </w:r>
      <w:r>
        <w:rPr>
          <w:rFonts w:ascii="Times New Roman" w:hAnsi="Times New Roman"/>
          <w:b/>
          <w:i/>
          <w:sz w:val="24"/>
          <w:szCs w:val="24"/>
        </w:rPr>
        <w:t>u</w:t>
      </w:r>
      <w:r w:rsidRPr="00C74EF5">
        <w:rPr>
          <w:rFonts w:ascii="Times New Roman" w:hAnsi="Times New Roman"/>
          <w:b/>
          <w:i/>
          <w:sz w:val="24"/>
          <w:szCs w:val="24"/>
        </w:rPr>
        <w:t xml:space="preserve"> Öğrenci Sayısı</w:t>
      </w:r>
    </w:p>
    <w:p w:rsidR="00010B5D" w:rsidRDefault="00933F3C" w:rsidP="00273F03">
      <w:pPr>
        <w:jc w:val="both"/>
        <w:rPr>
          <w:b/>
          <w:sz w:val="24"/>
          <w:szCs w:val="24"/>
        </w:rPr>
      </w:pPr>
      <w:r>
        <w:rPr>
          <w:noProof/>
          <w:lang w:eastAsia="tr-TR"/>
        </w:rPr>
        <w:drawing>
          <wp:inline distT="0" distB="0" distL="0" distR="0" wp14:anchorId="6D6C5411" wp14:editId="6FE213E6">
            <wp:extent cx="5504815" cy="3206750"/>
            <wp:effectExtent l="0" t="0" r="19685" b="12700"/>
            <wp:docPr id="6" name="Grafik 6" descr="nev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33F3C" w:rsidRDefault="00933F3C" w:rsidP="00273F03">
      <w:pPr>
        <w:jc w:val="both"/>
        <w:rPr>
          <w:b/>
          <w:sz w:val="24"/>
          <w:szCs w:val="24"/>
        </w:rPr>
      </w:pPr>
    </w:p>
    <w:p w:rsidR="00933F3C" w:rsidRDefault="00933F3C" w:rsidP="00273F03">
      <w:pPr>
        <w:jc w:val="both"/>
        <w:rPr>
          <w:b/>
          <w:sz w:val="24"/>
          <w:szCs w:val="24"/>
        </w:rPr>
      </w:pPr>
    </w:p>
    <w:p w:rsidR="00933F3C" w:rsidRDefault="00933F3C" w:rsidP="00933F3C">
      <w:pPr>
        <w:pStyle w:val="AralkYok"/>
        <w:ind w:firstLine="851"/>
        <w:rPr>
          <w:rFonts w:ascii="Times New Roman" w:hAnsi="Times New Roman"/>
          <w:b/>
          <w:sz w:val="24"/>
          <w:szCs w:val="24"/>
        </w:rPr>
      </w:pPr>
    </w:p>
    <w:p w:rsidR="00933F3C" w:rsidRDefault="00933F3C" w:rsidP="00933F3C">
      <w:pPr>
        <w:pStyle w:val="AralkYok"/>
        <w:ind w:firstLine="851"/>
        <w:rPr>
          <w:rFonts w:ascii="Times New Roman" w:hAnsi="Times New Roman"/>
          <w:b/>
          <w:sz w:val="24"/>
          <w:szCs w:val="24"/>
        </w:rPr>
      </w:pPr>
    </w:p>
    <w:p w:rsidR="00933F3C" w:rsidRDefault="00933F3C" w:rsidP="00933F3C">
      <w:pPr>
        <w:pStyle w:val="AralkYok"/>
        <w:ind w:firstLine="851"/>
        <w:rPr>
          <w:rFonts w:ascii="Times New Roman" w:hAnsi="Times New Roman"/>
          <w:b/>
          <w:sz w:val="24"/>
          <w:szCs w:val="24"/>
        </w:rPr>
      </w:pPr>
    </w:p>
    <w:p w:rsidR="00933F3C" w:rsidRDefault="00933F3C" w:rsidP="00933F3C">
      <w:pPr>
        <w:pStyle w:val="AralkYok"/>
        <w:ind w:firstLine="851"/>
        <w:rPr>
          <w:rFonts w:ascii="Times New Roman" w:hAnsi="Times New Roman"/>
          <w:b/>
          <w:sz w:val="24"/>
          <w:szCs w:val="24"/>
        </w:rPr>
      </w:pPr>
    </w:p>
    <w:p w:rsidR="00933F3C" w:rsidRDefault="00933F3C" w:rsidP="00933F3C">
      <w:pPr>
        <w:pStyle w:val="AralkYok"/>
        <w:ind w:firstLine="851"/>
        <w:rPr>
          <w:rFonts w:ascii="Times New Roman" w:hAnsi="Times New Roman"/>
          <w:b/>
          <w:sz w:val="24"/>
          <w:szCs w:val="24"/>
        </w:rPr>
      </w:pPr>
    </w:p>
    <w:p w:rsidR="00933F3C" w:rsidRDefault="00933F3C" w:rsidP="00933F3C">
      <w:pPr>
        <w:pStyle w:val="AralkYok"/>
        <w:ind w:firstLine="851"/>
        <w:rPr>
          <w:rFonts w:ascii="Times New Roman" w:hAnsi="Times New Roman"/>
          <w:b/>
          <w:sz w:val="24"/>
          <w:szCs w:val="24"/>
        </w:rPr>
      </w:pPr>
    </w:p>
    <w:p w:rsidR="00933F3C" w:rsidRDefault="00933F3C" w:rsidP="00933F3C">
      <w:pPr>
        <w:pStyle w:val="AralkYok"/>
        <w:ind w:firstLine="851"/>
        <w:rPr>
          <w:rFonts w:ascii="Times New Roman" w:hAnsi="Times New Roman"/>
          <w:b/>
          <w:sz w:val="24"/>
          <w:szCs w:val="24"/>
        </w:rPr>
      </w:pPr>
    </w:p>
    <w:p w:rsidR="00933F3C" w:rsidRDefault="00933F3C" w:rsidP="00933F3C">
      <w:pPr>
        <w:pStyle w:val="AralkYok"/>
        <w:ind w:firstLine="851"/>
        <w:rPr>
          <w:rFonts w:ascii="Times New Roman" w:hAnsi="Times New Roman"/>
          <w:b/>
          <w:sz w:val="24"/>
          <w:szCs w:val="24"/>
        </w:rPr>
      </w:pPr>
    </w:p>
    <w:p w:rsidR="00933F3C" w:rsidRDefault="00933F3C" w:rsidP="00933F3C">
      <w:pPr>
        <w:pStyle w:val="AralkYok"/>
        <w:ind w:firstLine="851"/>
        <w:rPr>
          <w:rFonts w:ascii="Times New Roman" w:hAnsi="Times New Roman"/>
          <w:b/>
          <w:sz w:val="24"/>
          <w:szCs w:val="24"/>
        </w:rPr>
      </w:pPr>
    </w:p>
    <w:p w:rsidR="00933F3C" w:rsidRDefault="00933F3C" w:rsidP="00933F3C">
      <w:pPr>
        <w:pStyle w:val="AralkYok"/>
        <w:ind w:firstLine="851"/>
        <w:rPr>
          <w:rFonts w:ascii="Times New Roman" w:hAnsi="Times New Roman"/>
          <w:b/>
          <w:sz w:val="24"/>
          <w:szCs w:val="24"/>
        </w:rPr>
      </w:pPr>
    </w:p>
    <w:p w:rsidR="00933F3C" w:rsidRPr="00933F3C" w:rsidRDefault="00933F3C" w:rsidP="00933F3C">
      <w:pPr>
        <w:pStyle w:val="Balk6"/>
        <w:ind w:firstLine="680"/>
        <w:rPr>
          <w:b w:val="0"/>
          <w:sz w:val="24"/>
          <w:szCs w:val="24"/>
        </w:rPr>
      </w:pPr>
      <w:bookmarkStart w:id="33" w:name="_Toc419710789"/>
      <w:r w:rsidRPr="00933F3C">
        <w:rPr>
          <w:sz w:val="24"/>
          <w:szCs w:val="24"/>
        </w:rPr>
        <w:t>2.1.5.1.5.3.   Ortaokul</w:t>
      </w:r>
      <w:bookmarkEnd w:id="33"/>
    </w:p>
    <w:p w:rsidR="00933F3C" w:rsidRPr="00A26CDD" w:rsidRDefault="00933F3C" w:rsidP="00933F3C">
      <w:pPr>
        <w:pStyle w:val="AralkYok"/>
        <w:rPr>
          <w:rFonts w:ascii="Times New Roman" w:hAnsi="Times New Roman"/>
          <w:b/>
          <w:sz w:val="24"/>
          <w:szCs w:val="24"/>
        </w:rPr>
      </w:pPr>
    </w:p>
    <w:p w:rsidR="00933F3C" w:rsidRDefault="00933F3C" w:rsidP="00933F3C">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Kurumumuzda 1 tane ortaokulumuz bulunmaktadır. Okulumuz ikili eğitim yapmaktır. Toplam 7 derslikte, 12 branş öğretmeni 97 öğrencimize eğitim-öğretim vermektedir.</w:t>
      </w:r>
    </w:p>
    <w:p w:rsidR="00933F3C" w:rsidRDefault="00933F3C" w:rsidP="00933F3C">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İlçemizde okullaşma oranı  net % 100’dür. Bu oran ilimizde % 94.61 olup, Türkiye ortalaması %93,09’dur. Derslik başına düşen öğrenci sayısı 14,85’dir.</w:t>
      </w:r>
    </w:p>
    <w:p w:rsidR="00933F3C" w:rsidRDefault="00933F3C" w:rsidP="00933F3C">
      <w:pPr>
        <w:pStyle w:val="AralkYok"/>
        <w:ind w:firstLine="851"/>
        <w:jc w:val="both"/>
        <w:rPr>
          <w:rFonts w:ascii="Times New Roman" w:hAnsi="Times New Roman"/>
          <w:sz w:val="24"/>
          <w:szCs w:val="24"/>
        </w:rPr>
      </w:pPr>
    </w:p>
    <w:p w:rsidR="00933F3C" w:rsidRPr="00417B95" w:rsidRDefault="00933F3C" w:rsidP="00933F3C">
      <w:pPr>
        <w:pStyle w:val="AralkYok"/>
        <w:ind w:firstLine="851"/>
        <w:rPr>
          <w:rFonts w:ascii="Times New Roman" w:hAnsi="Times New Roman"/>
          <w:b/>
          <w:sz w:val="24"/>
          <w:szCs w:val="24"/>
        </w:rPr>
      </w:pPr>
      <w:r w:rsidRPr="004D25FE">
        <w:rPr>
          <w:rFonts w:ascii="Times New Roman" w:hAnsi="Times New Roman"/>
          <w:b/>
          <w:bCs/>
          <w:sz w:val="24"/>
          <w:szCs w:val="24"/>
        </w:rPr>
        <w:t xml:space="preserve">Tablo </w:t>
      </w:r>
      <w:r>
        <w:rPr>
          <w:rFonts w:ascii="Times New Roman" w:hAnsi="Times New Roman"/>
          <w:b/>
          <w:bCs/>
          <w:sz w:val="24"/>
          <w:szCs w:val="24"/>
        </w:rPr>
        <w:t>13</w:t>
      </w:r>
      <w:r w:rsidRPr="004D25FE">
        <w:rPr>
          <w:rFonts w:ascii="Times New Roman" w:hAnsi="Times New Roman"/>
          <w:b/>
          <w:bCs/>
          <w:sz w:val="24"/>
          <w:szCs w:val="24"/>
        </w:rPr>
        <w:t xml:space="preserve">: </w:t>
      </w:r>
      <w:r w:rsidR="00603C0C">
        <w:rPr>
          <w:rFonts w:ascii="Times New Roman" w:hAnsi="Times New Roman"/>
          <w:i/>
          <w:sz w:val="24"/>
          <w:szCs w:val="24"/>
        </w:rPr>
        <w:t xml:space="preserve">ŞEHİT YAŞAR KOCABAŞ ORTAOKULU </w:t>
      </w:r>
      <w:r w:rsidRPr="00CC2429">
        <w:rPr>
          <w:rFonts w:ascii="Times New Roman" w:hAnsi="Times New Roman"/>
          <w:i/>
          <w:sz w:val="24"/>
          <w:szCs w:val="24"/>
        </w:rPr>
        <w:t>KUR</w:t>
      </w:r>
      <w:r w:rsidR="00603C0C">
        <w:rPr>
          <w:rFonts w:ascii="Times New Roman" w:hAnsi="Times New Roman"/>
          <w:i/>
          <w:sz w:val="24"/>
          <w:szCs w:val="24"/>
        </w:rPr>
        <w:t xml:space="preserve">UM SAYISI </w:t>
      </w:r>
      <w:r w:rsidRPr="00CC2429">
        <w:rPr>
          <w:rFonts w:ascii="Times New Roman" w:hAnsi="Times New Roman"/>
          <w:i/>
          <w:sz w:val="24"/>
          <w:szCs w:val="24"/>
        </w:rPr>
        <w:t xml:space="preserve"> TABLOSU</w:t>
      </w:r>
    </w:p>
    <w:tbl>
      <w:tblPr>
        <w:tblW w:w="8864" w:type="dxa"/>
        <w:tblInd w:w="959"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1712"/>
        <w:gridCol w:w="698"/>
        <w:gridCol w:w="708"/>
        <w:gridCol w:w="993"/>
        <w:gridCol w:w="1067"/>
        <w:gridCol w:w="1134"/>
        <w:gridCol w:w="1418"/>
        <w:gridCol w:w="1134"/>
      </w:tblGrid>
      <w:tr w:rsidR="00933F3C" w:rsidRPr="001C513A" w:rsidTr="00603C0C">
        <w:tc>
          <w:tcPr>
            <w:tcW w:w="1712" w:type="dxa"/>
            <w:vMerge w:val="restart"/>
            <w:vAlign w:val="center"/>
          </w:tcPr>
          <w:p w:rsidR="00933F3C" w:rsidRPr="00423ABE" w:rsidRDefault="00933F3C" w:rsidP="00603C0C">
            <w:pPr>
              <w:pStyle w:val="AralkYok"/>
              <w:jc w:val="center"/>
              <w:rPr>
                <w:rFonts w:ascii="Times New Roman" w:hAnsi="Times New Roman"/>
                <w:b/>
                <w:bCs/>
                <w:color w:val="FFFFFF"/>
                <w:sz w:val="20"/>
                <w:szCs w:val="20"/>
              </w:rPr>
            </w:pPr>
            <w:r w:rsidRPr="00423ABE">
              <w:rPr>
                <w:rFonts w:ascii="Times New Roman" w:hAnsi="Times New Roman"/>
                <w:b/>
                <w:bCs/>
                <w:sz w:val="20"/>
                <w:szCs w:val="20"/>
              </w:rPr>
              <w:t>İlçe</w:t>
            </w:r>
          </w:p>
        </w:tc>
        <w:tc>
          <w:tcPr>
            <w:tcW w:w="2399" w:type="dxa"/>
            <w:gridSpan w:val="3"/>
            <w:vAlign w:val="center"/>
          </w:tcPr>
          <w:p w:rsidR="00933F3C" w:rsidRPr="00423ABE" w:rsidRDefault="00933F3C" w:rsidP="00603C0C">
            <w:pPr>
              <w:pStyle w:val="AralkYok"/>
              <w:jc w:val="center"/>
              <w:rPr>
                <w:rFonts w:ascii="Times New Roman" w:hAnsi="Times New Roman"/>
                <w:b/>
                <w:bCs/>
                <w:sz w:val="20"/>
                <w:szCs w:val="20"/>
              </w:rPr>
            </w:pPr>
            <w:r w:rsidRPr="00423ABE">
              <w:rPr>
                <w:rFonts w:ascii="Times New Roman" w:hAnsi="Times New Roman"/>
                <w:b/>
                <w:bCs/>
                <w:sz w:val="20"/>
                <w:szCs w:val="20"/>
              </w:rPr>
              <w:t>Okul Sayısı</w:t>
            </w:r>
          </w:p>
        </w:tc>
        <w:tc>
          <w:tcPr>
            <w:tcW w:w="1067" w:type="dxa"/>
            <w:vMerge w:val="restart"/>
            <w:textDirection w:val="btLr"/>
            <w:vAlign w:val="center"/>
          </w:tcPr>
          <w:p w:rsidR="00933F3C" w:rsidRPr="00423ABE" w:rsidRDefault="00933F3C" w:rsidP="00603C0C">
            <w:pPr>
              <w:pStyle w:val="AralkYok"/>
              <w:ind w:left="113" w:right="113"/>
              <w:jc w:val="center"/>
              <w:rPr>
                <w:rFonts w:ascii="Times New Roman" w:hAnsi="Times New Roman"/>
                <w:b/>
                <w:bCs/>
                <w:sz w:val="20"/>
                <w:szCs w:val="20"/>
              </w:rPr>
            </w:pPr>
            <w:r w:rsidRPr="00423ABE">
              <w:rPr>
                <w:rFonts w:ascii="Times New Roman" w:hAnsi="Times New Roman"/>
                <w:b/>
                <w:bCs/>
                <w:sz w:val="20"/>
                <w:szCs w:val="20"/>
              </w:rPr>
              <w:t>Derslik Sayısı</w:t>
            </w:r>
          </w:p>
        </w:tc>
        <w:tc>
          <w:tcPr>
            <w:tcW w:w="1134" w:type="dxa"/>
            <w:vMerge w:val="restart"/>
            <w:textDirection w:val="btLr"/>
            <w:vAlign w:val="center"/>
          </w:tcPr>
          <w:p w:rsidR="00933F3C" w:rsidRPr="00423ABE" w:rsidRDefault="00933F3C" w:rsidP="00603C0C">
            <w:pPr>
              <w:pStyle w:val="AralkYok"/>
              <w:ind w:left="113" w:right="113"/>
              <w:jc w:val="center"/>
              <w:rPr>
                <w:rFonts w:ascii="Times New Roman" w:hAnsi="Times New Roman"/>
                <w:b/>
                <w:bCs/>
                <w:sz w:val="20"/>
                <w:szCs w:val="20"/>
              </w:rPr>
            </w:pPr>
            <w:r w:rsidRPr="00423ABE">
              <w:rPr>
                <w:rFonts w:ascii="Times New Roman" w:hAnsi="Times New Roman"/>
                <w:b/>
                <w:bCs/>
                <w:sz w:val="20"/>
                <w:szCs w:val="20"/>
              </w:rPr>
              <w:t>Öğrenci Sayısı</w:t>
            </w:r>
          </w:p>
        </w:tc>
        <w:tc>
          <w:tcPr>
            <w:tcW w:w="1418" w:type="dxa"/>
            <w:vMerge w:val="restart"/>
            <w:textDirection w:val="btLr"/>
            <w:vAlign w:val="center"/>
          </w:tcPr>
          <w:p w:rsidR="00933F3C" w:rsidRPr="00423ABE" w:rsidRDefault="00933F3C" w:rsidP="00603C0C">
            <w:pPr>
              <w:pStyle w:val="AralkYok"/>
              <w:ind w:left="113" w:right="113"/>
              <w:jc w:val="center"/>
              <w:rPr>
                <w:rFonts w:ascii="Times New Roman" w:hAnsi="Times New Roman"/>
                <w:b/>
                <w:bCs/>
                <w:sz w:val="20"/>
                <w:szCs w:val="20"/>
              </w:rPr>
            </w:pPr>
            <w:r w:rsidRPr="00423ABE">
              <w:rPr>
                <w:rFonts w:ascii="Times New Roman" w:hAnsi="Times New Roman"/>
                <w:b/>
                <w:bCs/>
                <w:sz w:val="20"/>
                <w:szCs w:val="20"/>
              </w:rPr>
              <w:t>Öğretmen Sayısı</w:t>
            </w:r>
          </w:p>
        </w:tc>
        <w:tc>
          <w:tcPr>
            <w:tcW w:w="1134" w:type="dxa"/>
            <w:vMerge w:val="restart"/>
            <w:textDirection w:val="btLr"/>
            <w:vAlign w:val="center"/>
          </w:tcPr>
          <w:p w:rsidR="00933F3C" w:rsidRPr="00423ABE" w:rsidRDefault="00933F3C" w:rsidP="00603C0C">
            <w:pPr>
              <w:pStyle w:val="AralkYok"/>
              <w:ind w:left="113" w:right="113"/>
              <w:jc w:val="center"/>
              <w:rPr>
                <w:rFonts w:ascii="Times New Roman" w:hAnsi="Times New Roman"/>
                <w:b/>
                <w:bCs/>
                <w:sz w:val="20"/>
                <w:szCs w:val="20"/>
              </w:rPr>
            </w:pPr>
            <w:r w:rsidRPr="00423ABE">
              <w:rPr>
                <w:rFonts w:ascii="Times New Roman" w:hAnsi="Times New Roman"/>
                <w:b/>
                <w:bCs/>
                <w:sz w:val="20"/>
                <w:szCs w:val="20"/>
              </w:rPr>
              <w:t>Derslik Başına Düşen Öğrenci Sayısı</w:t>
            </w:r>
          </w:p>
        </w:tc>
      </w:tr>
      <w:tr w:rsidR="00933F3C" w:rsidRPr="001C513A" w:rsidTr="00603C0C">
        <w:trPr>
          <w:cantSplit/>
          <w:trHeight w:val="1251"/>
        </w:trPr>
        <w:tc>
          <w:tcPr>
            <w:tcW w:w="1712" w:type="dxa"/>
            <w:vMerge/>
            <w:vAlign w:val="center"/>
          </w:tcPr>
          <w:p w:rsidR="00933F3C" w:rsidRPr="00E229CC" w:rsidRDefault="00933F3C" w:rsidP="00603C0C">
            <w:pPr>
              <w:pStyle w:val="AralkYok"/>
              <w:jc w:val="center"/>
              <w:rPr>
                <w:rFonts w:ascii="Times New Roman" w:hAnsi="Times New Roman"/>
                <w:b/>
                <w:bCs/>
                <w:sz w:val="24"/>
                <w:szCs w:val="24"/>
              </w:rPr>
            </w:pPr>
          </w:p>
        </w:tc>
        <w:tc>
          <w:tcPr>
            <w:tcW w:w="698" w:type="dxa"/>
            <w:textDirection w:val="btLr"/>
            <w:vAlign w:val="center"/>
          </w:tcPr>
          <w:p w:rsidR="00933F3C" w:rsidRPr="00E229CC" w:rsidRDefault="00933F3C" w:rsidP="00603C0C">
            <w:pPr>
              <w:pStyle w:val="AralkYok"/>
              <w:ind w:left="113" w:right="113"/>
              <w:jc w:val="center"/>
              <w:rPr>
                <w:rFonts w:ascii="Times New Roman" w:hAnsi="Times New Roman"/>
                <w:b/>
                <w:sz w:val="24"/>
                <w:szCs w:val="24"/>
              </w:rPr>
            </w:pPr>
            <w:r w:rsidRPr="00E229CC">
              <w:rPr>
                <w:rFonts w:ascii="Times New Roman" w:hAnsi="Times New Roman"/>
                <w:b/>
                <w:sz w:val="24"/>
                <w:szCs w:val="24"/>
              </w:rPr>
              <w:t>İkili</w:t>
            </w:r>
          </w:p>
        </w:tc>
        <w:tc>
          <w:tcPr>
            <w:tcW w:w="708" w:type="dxa"/>
            <w:textDirection w:val="btLr"/>
            <w:vAlign w:val="center"/>
          </w:tcPr>
          <w:p w:rsidR="00933F3C" w:rsidRPr="00E229CC" w:rsidRDefault="00933F3C" w:rsidP="00603C0C">
            <w:pPr>
              <w:pStyle w:val="AralkYok"/>
              <w:ind w:left="113" w:right="113"/>
              <w:jc w:val="center"/>
              <w:rPr>
                <w:rFonts w:ascii="Times New Roman" w:hAnsi="Times New Roman"/>
                <w:b/>
                <w:sz w:val="24"/>
                <w:szCs w:val="24"/>
              </w:rPr>
            </w:pPr>
            <w:r w:rsidRPr="00E229CC">
              <w:rPr>
                <w:rFonts w:ascii="Times New Roman" w:hAnsi="Times New Roman"/>
                <w:b/>
                <w:sz w:val="24"/>
                <w:szCs w:val="24"/>
              </w:rPr>
              <w:t>Normal</w:t>
            </w:r>
          </w:p>
        </w:tc>
        <w:tc>
          <w:tcPr>
            <w:tcW w:w="993" w:type="dxa"/>
            <w:textDirection w:val="btLr"/>
            <w:vAlign w:val="center"/>
          </w:tcPr>
          <w:p w:rsidR="00933F3C" w:rsidRPr="00170665" w:rsidRDefault="00933F3C" w:rsidP="00603C0C">
            <w:pPr>
              <w:pStyle w:val="AralkYok"/>
              <w:ind w:left="113" w:right="113"/>
              <w:jc w:val="center"/>
              <w:rPr>
                <w:rFonts w:ascii="Times New Roman" w:hAnsi="Times New Roman"/>
                <w:b/>
              </w:rPr>
            </w:pPr>
            <w:r w:rsidRPr="00170665">
              <w:rPr>
                <w:rFonts w:ascii="Times New Roman" w:hAnsi="Times New Roman"/>
                <w:b/>
              </w:rPr>
              <w:t>TOPLAM</w:t>
            </w:r>
          </w:p>
        </w:tc>
        <w:tc>
          <w:tcPr>
            <w:tcW w:w="1067" w:type="dxa"/>
            <w:vMerge/>
          </w:tcPr>
          <w:p w:rsidR="00933F3C" w:rsidRPr="00E229CC" w:rsidRDefault="00933F3C" w:rsidP="00603C0C">
            <w:pPr>
              <w:pStyle w:val="AralkYok"/>
              <w:jc w:val="center"/>
              <w:rPr>
                <w:rFonts w:ascii="Times New Roman" w:hAnsi="Times New Roman"/>
                <w:b/>
                <w:sz w:val="24"/>
                <w:szCs w:val="24"/>
              </w:rPr>
            </w:pPr>
          </w:p>
        </w:tc>
        <w:tc>
          <w:tcPr>
            <w:tcW w:w="1134" w:type="dxa"/>
            <w:vMerge/>
            <w:vAlign w:val="center"/>
          </w:tcPr>
          <w:p w:rsidR="00933F3C" w:rsidRPr="00E229CC" w:rsidRDefault="00933F3C" w:rsidP="00603C0C">
            <w:pPr>
              <w:pStyle w:val="AralkYok"/>
              <w:jc w:val="center"/>
              <w:rPr>
                <w:rFonts w:ascii="Times New Roman" w:hAnsi="Times New Roman"/>
                <w:b/>
                <w:sz w:val="24"/>
                <w:szCs w:val="24"/>
              </w:rPr>
            </w:pPr>
          </w:p>
        </w:tc>
        <w:tc>
          <w:tcPr>
            <w:tcW w:w="1418" w:type="dxa"/>
            <w:vMerge/>
            <w:vAlign w:val="center"/>
          </w:tcPr>
          <w:p w:rsidR="00933F3C" w:rsidRPr="00E229CC" w:rsidRDefault="00933F3C" w:rsidP="00603C0C">
            <w:pPr>
              <w:pStyle w:val="AralkYok"/>
              <w:jc w:val="center"/>
              <w:rPr>
                <w:rFonts w:ascii="Times New Roman" w:hAnsi="Times New Roman"/>
                <w:b/>
                <w:sz w:val="24"/>
                <w:szCs w:val="24"/>
              </w:rPr>
            </w:pPr>
          </w:p>
        </w:tc>
        <w:tc>
          <w:tcPr>
            <w:tcW w:w="1134" w:type="dxa"/>
            <w:vMerge/>
            <w:vAlign w:val="center"/>
          </w:tcPr>
          <w:p w:rsidR="00933F3C" w:rsidRPr="00E229CC" w:rsidRDefault="00933F3C" w:rsidP="00603C0C">
            <w:pPr>
              <w:pStyle w:val="AralkYok"/>
              <w:jc w:val="center"/>
              <w:rPr>
                <w:rFonts w:ascii="Times New Roman" w:hAnsi="Times New Roman"/>
                <w:b/>
                <w:sz w:val="24"/>
                <w:szCs w:val="24"/>
              </w:rPr>
            </w:pPr>
          </w:p>
        </w:tc>
      </w:tr>
      <w:tr w:rsidR="00933F3C" w:rsidRPr="001C513A" w:rsidTr="00603C0C">
        <w:trPr>
          <w:trHeight w:hRule="exact" w:val="510"/>
        </w:trPr>
        <w:tc>
          <w:tcPr>
            <w:tcW w:w="1712" w:type="dxa"/>
          </w:tcPr>
          <w:p w:rsidR="00933F3C" w:rsidRDefault="00933F3C" w:rsidP="00603C0C">
            <w:pPr>
              <w:pStyle w:val="AralkYok"/>
              <w:spacing w:line="276" w:lineRule="auto"/>
              <w:rPr>
                <w:rFonts w:ascii="Times New Roman" w:hAnsi="Times New Roman"/>
                <w:b/>
                <w:bCs/>
              </w:rPr>
            </w:pPr>
          </w:p>
          <w:p w:rsidR="00933F3C" w:rsidRDefault="00933F3C" w:rsidP="00603C0C">
            <w:pPr>
              <w:pStyle w:val="AralkYok"/>
              <w:spacing w:line="276" w:lineRule="auto"/>
              <w:rPr>
                <w:rFonts w:ascii="Times New Roman" w:hAnsi="Times New Roman"/>
                <w:b/>
                <w:bCs/>
              </w:rPr>
            </w:pPr>
            <w:r>
              <w:rPr>
                <w:rFonts w:ascii="Times New Roman" w:hAnsi="Times New Roman"/>
                <w:b/>
                <w:bCs/>
              </w:rPr>
              <w:t>Aksu</w:t>
            </w:r>
          </w:p>
          <w:p w:rsidR="00933F3C" w:rsidRDefault="00933F3C" w:rsidP="00603C0C">
            <w:pPr>
              <w:pStyle w:val="AralkYok"/>
              <w:spacing w:line="276" w:lineRule="auto"/>
              <w:rPr>
                <w:rFonts w:ascii="Times New Roman" w:hAnsi="Times New Roman"/>
                <w:b/>
                <w:bCs/>
              </w:rPr>
            </w:pPr>
          </w:p>
        </w:tc>
        <w:tc>
          <w:tcPr>
            <w:tcW w:w="698" w:type="dxa"/>
          </w:tcPr>
          <w:tbl>
            <w:tblPr>
              <w:tblW w:w="886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864"/>
              <w:gridCol w:w="877"/>
              <w:gridCol w:w="1231"/>
              <w:gridCol w:w="1323"/>
              <w:gridCol w:w="1406"/>
              <w:gridCol w:w="1758"/>
              <w:gridCol w:w="1406"/>
            </w:tblGrid>
            <w:tr w:rsidR="00933F3C" w:rsidTr="00933F3C">
              <w:trPr>
                <w:trHeight w:hRule="exact" w:val="510"/>
              </w:trPr>
              <w:tc>
                <w:tcPr>
                  <w:tcW w:w="864" w:type="dxa"/>
                  <w:tcBorders>
                    <w:top w:val="single" w:sz="4" w:space="0" w:color="548DD4"/>
                    <w:left w:val="single" w:sz="4" w:space="0" w:color="548DD4"/>
                    <w:bottom w:val="single" w:sz="4" w:space="0" w:color="548DD4"/>
                    <w:right w:val="single" w:sz="4" w:space="0" w:color="548DD4"/>
                  </w:tcBorders>
                  <w:hideMark/>
                </w:tcPr>
                <w:p w:rsidR="00933F3C" w:rsidRDefault="00933F3C" w:rsidP="00933F3C">
                  <w:pPr>
                    <w:pStyle w:val="AralkYok"/>
                    <w:spacing w:line="276" w:lineRule="auto"/>
                    <w:rPr>
                      <w:rFonts w:ascii="Times New Roman" w:hAnsi="Times New Roman"/>
                    </w:rPr>
                  </w:pPr>
                  <w:r>
                    <w:rPr>
                      <w:rFonts w:ascii="Times New Roman" w:hAnsi="Times New Roman"/>
                    </w:rPr>
                    <w:t>1</w:t>
                  </w:r>
                </w:p>
              </w:tc>
              <w:tc>
                <w:tcPr>
                  <w:tcW w:w="877" w:type="dxa"/>
                  <w:tcBorders>
                    <w:top w:val="single" w:sz="4" w:space="0" w:color="548DD4"/>
                    <w:left w:val="single" w:sz="4" w:space="0" w:color="548DD4"/>
                    <w:bottom w:val="single" w:sz="4" w:space="0" w:color="548DD4"/>
                    <w:right w:val="single" w:sz="4" w:space="0" w:color="548DD4"/>
                  </w:tcBorders>
                  <w:hideMark/>
                </w:tcPr>
                <w:p w:rsidR="00933F3C" w:rsidRDefault="00933F3C" w:rsidP="00933F3C">
                  <w:pPr>
                    <w:pStyle w:val="AralkYok"/>
                    <w:spacing w:line="276" w:lineRule="auto"/>
                    <w:rPr>
                      <w:rFonts w:ascii="Times New Roman" w:hAnsi="Times New Roman"/>
                      <w:sz w:val="24"/>
                      <w:szCs w:val="24"/>
                    </w:rPr>
                  </w:pPr>
                  <w:r>
                    <w:rPr>
                      <w:rFonts w:ascii="Times New Roman" w:hAnsi="Times New Roman"/>
                      <w:sz w:val="24"/>
                      <w:szCs w:val="24"/>
                    </w:rPr>
                    <w:t>2</w:t>
                  </w:r>
                </w:p>
              </w:tc>
              <w:tc>
                <w:tcPr>
                  <w:tcW w:w="1231" w:type="dxa"/>
                  <w:tcBorders>
                    <w:top w:val="single" w:sz="4" w:space="0" w:color="548DD4"/>
                    <w:left w:val="single" w:sz="4" w:space="0" w:color="548DD4"/>
                    <w:bottom w:val="single" w:sz="4" w:space="0" w:color="548DD4"/>
                    <w:right w:val="single" w:sz="4" w:space="0" w:color="548DD4"/>
                  </w:tcBorders>
                  <w:hideMark/>
                </w:tcPr>
                <w:p w:rsidR="00933F3C" w:rsidRDefault="00933F3C" w:rsidP="00933F3C">
                  <w:pPr>
                    <w:pStyle w:val="AralkYok"/>
                    <w:spacing w:line="276" w:lineRule="auto"/>
                    <w:rPr>
                      <w:rFonts w:ascii="Times New Roman" w:hAnsi="Times New Roman"/>
                      <w:sz w:val="24"/>
                      <w:szCs w:val="24"/>
                    </w:rPr>
                  </w:pPr>
                  <w:r>
                    <w:rPr>
                      <w:rFonts w:ascii="Times New Roman" w:hAnsi="Times New Roman"/>
                      <w:sz w:val="24"/>
                      <w:szCs w:val="24"/>
                    </w:rPr>
                    <w:t>2</w:t>
                  </w:r>
                </w:p>
              </w:tc>
              <w:tc>
                <w:tcPr>
                  <w:tcW w:w="1323" w:type="dxa"/>
                  <w:tcBorders>
                    <w:top w:val="single" w:sz="4" w:space="0" w:color="548DD4"/>
                    <w:left w:val="single" w:sz="4" w:space="0" w:color="548DD4"/>
                    <w:bottom w:val="single" w:sz="4" w:space="0" w:color="548DD4"/>
                    <w:right w:val="single" w:sz="4" w:space="0" w:color="548DD4"/>
                  </w:tcBorders>
                  <w:hideMark/>
                </w:tcPr>
                <w:p w:rsidR="00933F3C" w:rsidRDefault="00933F3C" w:rsidP="00933F3C">
                  <w:pPr>
                    <w:pStyle w:val="AralkYok"/>
                    <w:spacing w:line="276" w:lineRule="auto"/>
                    <w:rPr>
                      <w:rFonts w:ascii="Times New Roman" w:hAnsi="Times New Roman"/>
                      <w:sz w:val="24"/>
                      <w:szCs w:val="24"/>
                    </w:rPr>
                  </w:pPr>
                  <w:r>
                    <w:rPr>
                      <w:rFonts w:ascii="Times New Roman" w:hAnsi="Times New Roman"/>
                      <w:sz w:val="24"/>
                      <w:szCs w:val="24"/>
                    </w:rPr>
                    <w:t>13</w:t>
                  </w:r>
                </w:p>
              </w:tc>
              <w:tc>
                <w:tcPr>
                  <w:tcW w:w="1406" w:type="dxa"/>
                  <w:tcBorders>
                    <w:top w:val="single" w:sz="4" w:space="0" w:color="548DD4"/>
                    <w:left w:val="single" w:sz="4" w:space="0" w:color="548DD4"/>
                    <w:bottom w:val="single" w:sz="4" w:space="0" w:color="548DD4"/>
                    <w:right w:val="single" w:sz="4" w:space="0" w:color="548DD4"/>
                  </w:tcBorders>
                  <w:hideMark/>
                </w:tcPr>
                <w:p w:rsidR="00933F3C" w:rsidRDefault="00933F3C" w:rsidP="00933F3C">
                  <w:pPr>
                    <w:pStyle w:val="AralkYok"/>
                    <w:spacing w:line="276" w:lineRule="auto"/>
                    <w:rPr>
                      <w:rFonts w:ascii="Times New Roman" w:hAnsi="Times New Roman"/>
                      <w:sz w:val="24"/>
                      <w:szCs w:val="24"/>
                    </w:rPr>
                  </w:pPr>
                  <w:r>
                    <w:rPr>
                      <w:rFonts w:ascii="Times New Roman" w:hAnsi="Times New Roman"/>
                      <w:sz w:val="24"/>
                      <w:szCs w:val="24"/>
                    </w:rPr>
                    <w:t>191</w:t>
                  </w:r>
                </w:p>
              </w:tc>
              <w:tc>
                <w:tcPr>
                  <w:tcW w:w="1758" w:type="dxa"/>
                  <w:tcBorders>
                    <w:top w:val="single" w:sz="4" w:space="0" w:color="548DD4"/>
                    <w:left w:val="single" w:sz="4" w:space="0" w:color="548DD4"/>
                    <w:bottom w:val="single" w:sz="4" w:space="0" w:color="548DD4"/>
                    <w:right w:val="single" w:sz="4" w:space="0" w:color="548DD4"/>
                  </w:tcBorders>
                  <w:hideMark/>
                </w:tcPr>
                <w:p w:rsidR="00933F3C" w:rsidRDefault="00933F3C" w:rsidP="00933F3C">
                  <w:pPr>
                    <w:pStyle w:val="AralkYok"/>
                    <w:spacing w:line="276" w:lineRule="auto"/>
                    <w:rPr>
                      <w:rFonts w:ascii="Times New Roman" w:hAnsi="Times New Roman"/>
                      <w:sz w:val="24"/>
                      <w:szCs w:val="24"/>
                    </w:rPr>
                  </w:pPr>
                  <w:r>
                    <w:rPr>
                      <w:rFonts w:ascii="Times New Roman" w:hAnsi="Times New Roman"/>
                      <w:sz w:val="24"/>
                      <w:szCs w:val="24"/>
                    </w:rPr>
                    <w:t>20</w:t>
                  </w:r>
                </w:p>
              </w:tc>
              <w:tc>
                <w:tcPr>
                  <w:tcW w:w="1406" w:type="dxa"/>
                  <w:tcBorders>
                    <w:top w:val="single" w:sz="4" w:space="0" w:color="548DD4"/>
                    <w:left w:val="single" w:sz="4" w:space="0" w:color="548DD4"/>
                    <w:bottom w:val="single" w:sz="4" w:space="0" w:color="548DD4"/>
                    <w:right w:val="single" w:sz="4" w:space="0" w:color="548DD4"/>
                  </w:tcBorders>
                  <w:hideMark/>
                </w:tcPr>
                <w:p w:rsidR="00933F3C" w:rsidRDefault="00933F3C" w:rsidP="00933F3C">
                  <w:pPr>
                    <w:pStyle w:val="AralkYok"/>
                    <w:spacing w:line="276" w:lineRule="auto"/>
                    <w:rPr>
                      <w:rFonts w:ascii="Times New Roman" w:hAnsi="Times New Roman"/>
                      <w:sz w:val="24"/>
                      <w:szCs w:val="24"/>
                    </w:rPr>
                  </w:pPr>
                  <w:r>
                    <w:rPr>
                      <w:rFonts w:ascii="Times New Roman" w:hAnsi="Times New Roman"/>
                      <w:sz w:val="24"/>
                      <w:szCs w:val="24"/>
                    </w:rPr>
                    <w:t>15</w:t>
                  </w:r>
                </w:p>
              </w:tc>
            </w:tr>
          </w:tbl>
          <w:p w:rsidR="00933F3C" w:rsidRDefault="00933F3C" w:rsidP="00603C0C">
            <w:pPr>
              <w:pStyle w:val="AralkYok"/>
              <w:spacing w:line="276" w:lineRule="auto"/>
              <w:rPr>
                <w:rFonts w:ascii="Times New Roman" w:hAnsi="Times New Roman"/>
              </w:rPr>
            </w:pPr>
          </w:p>
        </w:tc>
        <w:tc>
          <w:tcPr>
            <w:tcW w:w="708" w:type="dxa"/>
          </w:tcPr>
          <w:p w:rsidR="00933F3C" w:rsidRDefault="00933F3C" w:rsidP="00603C0C">
            <w:pPr>
              <w:pStyle w:val="AralkYok"/>
              <w:spacing w:line="276" w:lineRule="auto"/>
              <w:rPr>
                <w:rFonts w:ascii="Times New Roman" w:hAnsi="Times New Roman"/>
                <w:sz w:val="24"/>
                <w:szCs w:val="24"/>
              </w:rPr>
            </w:pPr>
            <w:r>
              <w:rPr>
                <w:rFonts w:ascii="Times New Roman" w:hAnsi="Times New Roman"/>
                <w:sz w:val="24"/>
                <w:szCs w:val="24"/>
              </w:rPr>
              <w:t>0</w:t>
            </w:r>
          </w:p>
        </w:tc>
        <w:tc>
          <w:tcPr>
            <w:tcW w:w="993" w:type="dxa"/>
          </w:tcPr>
          <w:p w:rsidR="00933F3C" w:rsidRDefault="00933F3C" w:rsidP="00603C0C">
            <w:pPr>
              <w:pStyle w:val="AralkYok"/>
              <w:spacing w:line="276" w:lineRule="auto"/>
              <w:rPr>
                <w:rFonts w:ascii="Times New Roman" w:hAnsi="Times New Roman"/>
                <w:sz w:val="24"/>
                <w:szCs w:val="24"/>
              </w:rPr>
            </w:pPr>
            <w:r>
              <w:rPr>
                <w:rFonts w:ascii="Times New Roman" w:hAnsi="Times New Roman"/>
                <w:sz w:val="24"/>
                <w:szCs w:val="24"/>
              </w:rPr>
              <w:t>0</w:t>
            </w:r>
          </w:p>
        </w:tc>
        <w:tc>
          <w:tcPr>
            <w:tcW w:w="1067" w:type="dxa"/>
          </w:tcPr>
          <w:p w:rsidR="00933F3C" w:rsidRDefault="00933F3C" w:rsidP="00603C0C">
            <w:pPr>
              <w:pStyle w:val="AralkYok"/>
              <w:spacing w:line="276" w:lineRule="auto"/>
              <w:rPr>
                <w:rFonts w:ascii="Times New Roman" w:hAnsi="Times New Roman"/>
                <w:sz w:val="24"/>
                <w:szCs w:val="24"/>
              </w:rPr>
            </w:pPr>
            <w:r>
              <w:rPr>
                <w:rFonts w:ascii="Times New Roman" w:hAnsi="Times New Roman"/>
                <w:sz w:val="24"/>
                <w:szCs w:val="24"/>
              </w:rPr>
              <w:t>7</w:t>
            </w:r>
          </w:p>
        </w:tc>
        <w:tc>
          <w:tcPr>
            <w:tcW w:w="1134" w:type="dxa"/>
          </w:tcPr>
          <w:p w:rsidR="00933F3C" w:rsidRDefault="00933F3C" w:rsidP="00603C0C">
            <w:pPr>
              <w:pStyle w:val="AralkYok"/>
              <w:spacing w:line="276" w:lineRule="auto"/>
              <w:rPr>
                <w:rFonts w:ascii="Times New Roman" w:hAnsi="Times New Roman"/>
                <w:sz w:val="24"/>
                <w:szCs w:val="24"/>
              </w:rPr>
            </w:pPr>
            <w:r>
              <w:rPr>
                <w:rFonts w:ascii="Times New Roman" w:hAnsi="Times New Roman"/>
                <w:sz w:val="24"/>
                <w:szCs w:val="24"/>
              </w:rPr>
              <w:t>97</w:t>
            </w:r>
          </w:p>
        </w:tc>
        <w:tc>
          <w:tcPr>
            <w:tcW w:w="1418" w:type="dxa"/>
          </w:tcPr>
          <w:p w:rsidR="00933F3C" w:rsidRDefault="00933F3C" w:rsidP="00603C0C">
            <w:pPr>
              <w:pStyle w:val="AralkYok"/>
              <w:spacing w:line="276" w:lineRule="auto"/>
              <w:rPr>
                <w:rFonts w:ascii="Times New Roman" w:hAnsi="Times New Roman"/>
                <w:sz w:val="24"/>
                <w:szCs w:val="24"/>
              </w:rPr>
            </w:pPr>
            <w:r>
              <w:rPr>
                <w:rFonts w:ascii="Times New Roman" w:hAnsi="Times New Roman"/>
                <w:sz w:val="24"/>
                <w:szCs w:val="24"/>
              </w:rPr>
              <w:t>12</w:t>
            </w:r>
          </w:p>
        </w:tc>
        <w:tc>
          <w:tcPr>
            <w:tcW w:w="1134" w:type="dxa"/>
          </w:tcPr>
          <w:p w:rsidR="00933F3C" w:rsidRDefault="00933F3C" w:rsidP="00603C0C">
            <w:pPr>
              <w:pStyle w:val="AralkYok"/>
              <w:tabs>
                <w:tab w:val="left" w:pos="714"/>
              </w:tabs>
              <w:spacing w:line="276" w:lineRule="auto"/>
              <w:rPr>
                <w:rFonts w:ascii="Times New Roman" w:hAnsi="Times New Roman"/>
                <w:sz w:val="24"/>
                <w:szCs w:val="24"/>
              </w:rPr>
            </w:pPr>
            <w:r>
              <w:rPr>
                <w:rFonts w:ascii="Times New Roman" w:hAnsi="Times New Roman"/>
                <w:sz w:val="24"/>
                <w:szCs w:val="24"/>
              </w:rPr>
              <w:t>14,85</w:t>
            </w:r>
          </w:p>
        </w:tc>
      </w:tr>
    </w:tbl>
    <w:p w:rsidR="00933F3C" w:rsidRDefault="00933F3C" w:rsidP="00933F3C">
      <w:pPr>
        <w:pStyle w:val="AralkYok"/>
        <w:ind w:firstLine="851"/>
        <w:rPr>
          <w:rFonts w:ascii="Times New Roman" w:hAnsi="Times New Roman"/>
          <w:b/>
          <w:i/>
          <w:sz w:val="24"/>
          <w:szCs w:val="24"/>
        </w:rPr>
      </w:pPr>
    </w:p>
    <w:p w:rsidR="00933F3C" w:rsidRDefault="00933F3C" w:rsidP="00933F3C">
      <w:pPr>
        <w:pStyle w:val="AralkYok"/>
        <w:ind w:firstLine="851"/>
        <w:rPr>
          <w:rFonts w:ascii="Times New Roman" w:hAnsi="Times New Roman"/>
          <w:b/>
          <w:i/>
          <w:sz w:val="24"/>
          <w:szCs w:val="24"/>
        </w:rPr>
      </w:pPr>
    </w:p>
    <w:p w:rsidR="00933F3C" w:rsidRDefault="00933F3C" w:rsidP="00933F3C">
      <w:pPr>
        <w:pStyle w:val="AralkYok"/>
        <w:ind w:firstLine="851"/>
        <w:rPr>
          <w:rFonts w:ascii="Times New Roman" w:hAnsi="Times New Roman"/>
          <w:b/>
          <w:i/>
          <w:sz w:val="24"/>
          <w:szCs w:val="24"/>
        </w:rPr>
      </w:pPr>
    </w:p>
    <w:p w:rsidR="00933F3C" w:rsidRDefault="00933F3C" w:rsidP="00933F3C">
      <w:pPr>
        <w:pStyle w:val="AralkYok"/>
        <w:ind w:firstLine="851"/>
        <w:rPr>
          <w:rFonts w:ascii="Times New Roman" w:hAnsi="Times New Roman"/>
          <w:b/>
          <w:i/>
          <w:sz w:val="24"/>
          <w:szCs w:val="24"/>
        </w:rPr>
      </w:pPr>
    </w:p>
    <w:p w:rsidR="00933F3C" w:rsidRDefault="00933F3C" w:rsidP="00933F3C">
      <w:pPr>
        <w:pStyle w:val="AralkYok"/>
        <w:ind w:firstLine="851"/>
        <w:rPr>
          <w:rFonts w:ascii="Times New Roman" w:hAnsi="Times New Roman"/>
          <w:b/>
          <w:i/>
          <w:sz w:val="24"/>
          <w:szCs w:val="24"/>
        </w:rPr>
      </w:pPr>
      <w:r w:rsidRPr="00417B95">
        <w:rPr>
          <w:rFonts w:ascii="Times New Roman" w:hAnsi="Times New Roman"/>
          <w:b/>
          <w:i/>
          <w:sz w:val="24"/>
          <w:szCs w:val="24"/>
        </w:rPr>
        <w:t xml:space="preserve">Grafik No </w:t>
      </w:r>
      <w:r>
        <w:rPr>
          <w:rFonts w:ascii="Times New Roman" w:hAnsi="Times New Roman"/>
          <w:b/>
          <w:i/>
          <w:sz w:val="24"/>
          <w:szCs w:val="24"/>
        </w:rPr>
        <w:t xml:space="preserve">:2 </w:t>
      </w:r>
      <w:r w:rsidRPr="00417B95">
        <w:rPr>
          <w:rFonts w:ascii="Times New Roman" w:hAnsi="Times New Roman"/>
          <w:b/>
          <w:i/>
          <w:sz w:val="24"/>
          <w:szCs w:val="24"/>
        </w:rPr>
        <w:t xml:space="preserve">Yıllara Göre </w:t>
      </w:r>
      <w:r>
        <w:rPr>
          <w:rFonts w:ascii="Times New Roman" w:hAnsi="Times New Roman"/>
          <w:b/>
          <w:i/>
          <w:sz w:val="24"/>
          <w:szCs w:val="24"/>
        </w:rPr>
        <w:t>Şehit Yaşar Kocabaş Ortaokulu</w:t>
      </w:r>
      <w:r w:rsidRPr="00417B95">
        <w:rPr>
          <w:rFonts w:ascii="Times New Roman" w:hAnsi="Times New Roman"/>
          <w:b/>
          <w:i/>
          <w:sz w:val="24"/>
          <w:szCs w:val="24"/>
        </w:rPr>
        <w:t xml:space="preserve"> Öğrenci Sayısı</w:t>
      </w:r>
    </w:p>
    <w:p w:rsidR="00933F3C" w:rsidRPr="00417B95" w:rsidRDefault="00933F3C" w:rsidP="00933F3C">
      <w:pPr>
        <w:pStyle w:val="AralkYok"/>
        <w:ind w:firstLine="851"/>
        <w:rPr>
          <w:rFonts w:ascii="Times New Roman" w:hAnsi="Times New Roman"/>
          <w:b/>
          <w:i/>
          <w:sz w:val="24"/>
          <w:szCs w:val="24"/>
        </w:rPr>
      </w:pPr>
    </w:p>
    <w:p w:rsidR="00933F3C" w:rsidRDefault="00933F3C" w:rsidP="00273F03">
      <w:pPr>
        <w:jc w:val="both"/>
        <w:rPr>
          <w:b/>
          <w:sz w:val="24"/>
          <w:szCs w:val="24"/>
        </w:rPr>
      </w:pPr>
      <w:r>
        <w:rPr>
          <w:noProof/>
          <w:lang w:eastAsia="tr-TR"/>
        </w:rPr>
        <w:drawing>
          <wp:inline distT="0" distB="0" distL="0" distR="0" wp14:anchorId="4F2244FB" wp14:editId="70BD36B5">
            <wp:extent cx="5760720" cy="3767931"/>
            <wp:effectExtent l="0" t="0" r="11430" b="23495"/>
            <wp:docPr id="8" name="Grafik 8" descr="nev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33F3C" w:rsidRDefault="00933F3C" w:rsidP="00273F03">
      <w:pPr>
        <w:jc w:val="both"/>
        <w:rPr>
          <w:b/>
          <w:sz w:val="24"/>
          <w:szCs w:val="24"/>
        </w:rPr>
      </w:pPr>
    </w:p>
    <w:p w:rsidR="00933F3C" w:rsidRDefault="00933F3C" w:rsidP="00273F03">
      <w:pPr>
        <w:jc w:val="both"/>
        <w:rPr>
          <w:b/>
          <w:sz w:val="24"/>
          <w:szCs w:val="24"/>
        </w:rPr>
      </w:pPr>
    </w:p>
    <w:p w:rsidR="00933F3C" w:rsidRDefault="00933F3C" w:rsidP="00273F03">
      <w:pPr>
        <w:jc w:val="both"/>
        <w:rPr>
          <w:b/>
          <w:sz w:val="24"/>
          <w:szCs w:val="24"/>
        </w:rPr>
      </w:pPr>
    </w:p>
    <w:p w:rsidR="00933F3C" w:rsidRDefault="00933F3C" w:rsidP="00273F03">
      <w:pPr>
        <w:jc w:val="both"/>
        <w:rPr>
          <w:b/>
          <w:sz w:val="24"/>
          <w:szCs w:val="24"/>
        </w:rPr>
      </w:pPr>
    </w:p>
    <w:p w:rsidR="00933F3C" w:rsidRPr="00933F3C" w:rsidRDefault="00933F3C" w:rsidP="00273F03">
      <w:pPr>
        <w:jc w:val="both"/>
        <w:rPr>
          <w:b/>
          <w:sz w:val="24"/>
          <w:szCs w:val="24"/>
        </w:rPr>
      </w:pPr>
    </w:p>
    <w:p w:rsidR="00933F3C" w:rsidRPr="00933F3C" w:rsidRDefault="00933F3C" w:rsidP="00933F3C">
      <w:pPr>
        <w:pStyle w:val="Default"/>
        <w:jc w:val="center"/>
        <w:rPr>
          <w:b/>
          <w:bCs/>
          <w:iCs/>
          <w:color w:val="auto"/>
        </w:rPr>
      </w:pPr>
      <w:r w:rsidRPr="00933F3C">
        <w:rPr>
          <w:b/>
          <w:bCs/>
          <w:iCs/>
          <w:color w:val="auto"/>
        </w:rPr>
        <w:t>Şehit Yaşar Kocabaş İlk Ve Ortaokulunda Derslik Başına Düşen Öğrenci Sayıları</w:t>
      </w:r>
    </w:p>
    <w:p w:rsidR="00933F3C" w:rsidRPr="000B3CDF" w:rsidRDefault="00933F3C" w:rsidP="00933F3C">
      <w:pPr>
        <w:pStyle w:val="Default"/>
        <w:jc w:val="center"/>
        <w:rPr>
          <w:sz w:val="22"/>
          <w:szCs w:val="22"/>
        </w:rPr>
      </w:pPr>
    </w:p>
    <w:p w:rsidR="00933F3C" w:rsidRDefault="00933F3C" w:rsidP="00933F3C">
      <w:pPr>
        <w:pStyle w:val="AralkYok"/>
        <w:spacing w:before="120" w:after="120" w:line="360" w:lineRule="auto"/>
        <w:ind w:firstLine="851"/>
        <w:jc w:val="both"/>
        <w:rPr>
          <w:rFonts w:ascii="Times New Roman" w:hAnsi="Times New Roman"/>
          <w:sz w:val="24"/>
          <w:szCs w:val="24"/>
        </w:rPr>
      </w:pPr>
      <w:r>
        <w:rPr>
          <w:rFonts w:ascii="Times New Roman" w:hAnsi="Times New Roman"/>
          <w:sz w:val="24"/>
          <w:szCs w:val="24"/>
        </w:rPr>
        <w:t>Kurumumuzda 1 ilkokulumuz ve 1 ortaokulumuz ikili eğitim yapmakta; 14 derslikte 221 öğrenci öğrenim görmektedir. Okulumuzda derslik başına düşen öğrenci sayımız 15,71’dir.</w:t>
      </w:r>
    </w:p>
    <w:p w:rsidR="00933F3C" w:rsidRDefault="00933F3C" w:rsidP="00273F03">
      <w:pPr>
        <w:jc w:val="both"/>
        <w:rPr>
          <w:b/>
          <w:sz w:val="24"/>
          <w:szCs w:val="24"/>
        </w:rPr>
      </w:pPr>
    </w:p>
    <w:p w:rsidR="00933F3C" w:rsidRDefault="00933F3C" w:rsidP="00933F3C">
      <w:pPr>
        <w:pStyle w:val="AralkYok"/>
        <w:ind w:firstLine="851"/>
        <w:rPr>
          <w:rFonts w:ascii="Times New Roman" w:hAnsi="Times New Roman"/>
          <w:i/>
          <w:sz w:val="24"/>
          <w:szCs w:val="24"/>
        </w:rPr>
      </w:pPr>
      <w:r w:rsidRPr="004D25FE">
        <w:rPr>
          <w:rFonts w:ascii="Times New Roman" w:hAnsi="Times New Roman"/>
          <w:b/>
          <w:bCs/>
          <w:sz w:val="24"/>
          <w:szCs w:val="24"/>
        </w:rPr>
        <w:t>Tablo</w:t>
      </w:r>
      <w:r>
        <w:rPr>
          <w:rFonts w:ascii="Times New Roman" w:hAnsi="Times New Roman"/>
          <w:b/>
          <w:bCs/>
          <w:sz w:val="24"/>
          <w:szCs w:val="24"/>
        </w:rPr>
        <w:t xml:space="preserve"> 14</w:t>
      </w:r>
      <w:r w:rsidRPr="004D25FE">
        <w:rPr>
          <w:rFonts w:ascii="Times New Roman" w:hAnsi="Times New Roman"/>
          <w:b/>
          <w:bCs/>
          <w:sz w:val="24"/>
          <w:szCs w:val="24"/>
        </w:rPr>
        <w:t xml:space="preserve">: </w:t>
      </w:r>
      <w:r>
        <w:rPr>
          <w:rFonts w:ascii="Times New Roman" w:hAnsi="Times New Roman"/>
          <w:i/>
          <w:sz w:val="24"/>
          <w:szCs w:val="24"/>
        </w:rPr>
        <w:t>ŞEHİT YAŞAR KOCABAŞ İLK VE ORTAOKULU</w:t>
      </w:r>
      <w:r w:rsidR="00603C0C">
        <w:rPr>
          <w:rFonts w:ascii="Times New Roman" w:hAnsi="Times New Roman"/>
          <w:i/>
          <w:sz w:val="24"/>
          <w:szCs w:val="24"/>
        </w:rPr>
        <w:t xml:space="preserve"> </w:t>
      </w:r>
      <w:r>
        <w:rPr>
          <w:rFonts w:ascii="Times New Roman" w:hAnsi="Times New Roman"/>
          <w:i/>
          <w:sz w:val="24"/>
          <w:szCs w:val="24"/>
        </w:rPr>
        <w:t xml:space="preserve">DERSLİK </w:t>
      </w:r>
      <w:r w:rsidRPr="00CC2429">
        <w:rPr>
          <w:rFonts w:ascii="Times New Roman" w:hAnsi="Times New Roman"/>
          <w:i/>
          <w:sz w:val="24"/>
          <w:szCs w:val="24"/>
        </w:rPr>
        <w:t>BAŞINA DÜŞEN ÖĞRENCİ SAYISI</w:t>
      </w:r>
    </w:p>
    <w:p w:rsidR="00933F3C" w:rsidRPr="00CC2429" w:rsidRDefault="00933F3C" w:rsidP="00933F3C">
      <w:pPr>
        <w:pStyle w:val="AralkYok"/>
        <w:ind w:firstLine="851"/>
        <w:rPr>
          <w:rFonts w:ascii="Times New Roman" w:hAnsi="Times New Roman"/>
          <w:i/>
          <w:sz w:val="24"/>
          <w:szCs w:val="24"/>
        </w:rPr>
      </w:pPr>
    </w:p>
    <w:tbl>
      <w:tblPr>
        <w:tblW w:w="8403" w:type="dxa"/>
        <w:tblInd w:w="95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316"/>
        <w:gridCol w:w="1316"/>
        <w:gridCol w:w="1053"/>
        <w:gridCol w:w="1134"/>
        <w:gridCol w:w="1134"/>
        <w:gridCol w:w="1134"/>
        <w:gridCol w:w="1316"/>
      </w:tblGrid>
      <w:tr w:rsidR="00933F3C" w:rsidRPr="001435FE" w:rsidTr="00603C0C">
        <w:tc>
          <w:tcPr>
            <w:tcW w:w="1316" w:type="dxa"/>
            <w:vMerge w:val="restart"/>
            <w:vAlign w:val="center"/>
          </w:tcPr>
          <w:p w:rsidR="00933F3C" w:rsidRPr="00E229CC" w:rsidRDefault="00933F3C" w:rsidP="00603C0C">
            <w:pPr>
              <w:pStyle w:val="AralkYok"/>
              <w:jc w:val="center"/>
              <w:rPr>
                <w:rFonts w:ascii="Times New Roman" w:hAnsi="Times New Roman"/>
                <w:b/>
                <w:bCs/>
                <w:sz w:val="24"/>
                <w:szCs w:val="24"/>
              </w:rPr>
            </w:pPr>
            <w:r w:rsidRPr="00E229CC">
              <w:rPr>
                <w:rFonts w:ascii="Times New Roman" w:hAnsi="Times New Roman"/>
                <w:b/>
                <w:bCs/>
                <w:sz w:val="24"/>
                <w:szCs w:val="24"/>
              </w:rPr>
              <w:t>İlçe</w:t>
            </w:r>
          </w:p>
        </w:tc>
        <w:tc>
          <w:tcPr>
            <w:tcW w:w="3503" w:type="dxa"/>
            <w:gridSpan w:val="3"/>
            <w:tcBorders>
              <w:right w:val="single" w:sz="4" w:space="0" w:color="4F81BD"/>
            </w:tcBorders>
            <w:vAlign w:val="center"/>
          </w:tcPr>
          <w:p w:rsidR="00933F3C" w:rsidRPr="00E229CC" w:rsidRDefault="00933F3C" w:rsidP="00603C0C">
            <w:pPr>
              <w:pStyle w:val="AralkYok"/>
              <w:jc w:val="center"/>
              <w:rPr>
                <w:rFonts w:ascii="Times New Roman" w:hAnsi="Times New Roman"/>
                <w:b/>
                <w:bCs/>
                <w:sz w:val="24"/>
                <w:szCs w:val="24"/>
              </w:rPr>
            </w:pPr>
            <w:r w:rsidRPr="00E229CC">
              <w:rPr>
                <w:rFonts w:ascii="Times New Roman" w:hAnsi="Times New Roman"/>
                <w:b/>
                <w:bCs/>
                <w:sz w:val="24"/>
                <w:szCs w:val="24"/>
              </w:rPr>
              <w:t>Okul Sayısı</w:t>
            </w:r>
          </w:p>
        </w:tc>
        <w:tc>
          <w:tcPr>
            <w:tcW w:w="1134" w:type="dxa"/>
            <w:vMerge w:val="restart"/>
            <w:tcBorders>
              <w:top w:val="single" w:sz="4" w:space="0" w:color="4F81BD"/>
              <w:left w:val="single" w:sz="4" w:space="0" w:color="4F81BD"/>
              <w:bottom w:val="single" w:sz="4" w:space="0" w:color="4F81BD"/>
              <w:right w:val="single" w:sz="4" w:space="0" w:color="4F81BD"/>
            </w:tcBorders>
            <w:textDirection w:val="btLr"/>
          </w:tcPr>
          <w:p w:rsidR="00933F3C" w:rsidRPr="00E229CC" w:rsidRDefault="00933F3C" w:rsidP="00603C0C">
            <w:pPr>
              <w:pStyle w:val="AralkYok"/>
              <w:ind w:left="113" w:right="113"/>
              <w:jc w:val="both"/>
              <w:rPr>
                <w:rFonts w:ascii="Times New Roman" w:hAnsi="Times New Roman"/>
                <w:b/>
                <w:bCs/>
                <w:sz w:val="24"/>
                <w:szCs w:val="24"/>
              </w:rPr>
            </w:pPr>
            <w:r w:rsidRPr="00E229CC">
              <w:rPr>
                <w:rFonts w:ascii="Times New Roman" w:hAnsi="Times New Roman"/>
                <w:b/>
                <w:bCs/>
                <w:sz w:val="24"/>
                <w:szCs w:val="24"/>
              </w:rPr>
              <w:t>Derslik Sayısı</w:t>
            </w:r>
          </w:p>
        </w:tc>
        <w:tc>
          <w:tcPr>
            <w:tcW w:w="1134" w:type="dxa"/>
            <w:vMerge w:val="restart"/>
            <w:tcBorders>
              <w:top w:val="single" w:sz="4" w:space="0" w:color="4F81BD"/>
              <w:left w:val="single" w:sz="4" w:space="0" w:color="4F81BD"/>
              <w:bottom w:val="single" w:sz="4" w:space="0" w:color="4F81BD"/>
              <w:right w:val="single" w:sz="4" w:space="0" w:color="4F81BD"/>
            </w:tcBorders>
            <w:textDirection w:val="btLr"/>
          </w:tcPr>
          <w:p w:rsidR="00933F3C" w:rsidRPr="00E229CC" w:rsidRDefault="00933F3C" w:rsidP="00603C0C">
            <w:pPr>
              <w:pStyle w:val="AralkYok"/>
              <w:ind w:left="113" w:right="113"/>
              <w:jc w:val="both"/>
              <w:rPr>
                <w:rFonts w:ascii="Times New Roman" w:hAnsi="Times New Roman"/>
                <w:b/>
                <w:bCs/>
                <w:sz w:val="24"/>
                <w:szCs w:val="24"/>
              </w:rPr>
            </w:pPr>
            <w:r w:rsidRPr="00E229CC">
              <w:rPr>
                <w:rFonts w:ascii="Times New Roman" w:hAnsi="Times New Roman"/>
                <w:b/>
                <w:bCs/>
                <w:sz w:val="24"/>
                <w:szCs w:val="24"/>
              </w:rPr>
              <w:t>Öğrenci Sayısı</w:t>
            </w:r>
          </w:p>
        </w:tc>
        <w:tc>
          <w:tcPr>
            <w:tcW w:w="1316" w:type="dxa"/>
            <w:vMerge w:val="restart"/>
            <w:tcBorders>
              <w:top w:val="single" w:sz="4" w:space="0" w:color="4F81BD"/>
              <w:left w:val="single" w:sz="4" w:space="0" w:color="4F81BD"/>
              <w:bottom w:val="single" w:sz="4" w:space="0" w:color="4F81BD"/>
              <w:right w:val="single" w:sz="4" w:space="0" w:color="4F81BD"/>
            </w:tcBorders>
            <w:textDirection w:val="btLr"/>
          </w:tcPr>
          <w:p w:rsidR="00933F3C" w:rsidRPr="00E229CC" w:rsidRDefault="00933F3C" w:rsidP="00603C0C">
            <w:pPr>
              <w:pStyle w:val="AralkYok"/>
              <w:ind w:left="113" w:right="113"/>
              <w:jc w:val="both"/>
              <w:rPr>
                <w:rFonts w:ascii="Times New Roman" w:hAnsi="Times New Roman"/>
                <w:b/>
                <w:bCs/>
                <w:sz w:val="24"/>
                <w:szCs w:val="24"/>
              </w:rPr>
            </w:pPr>
            <w:r w:rsidRPr="00E229CC">
              <w:rPr>
                <w:rFonts w:ascii="Times New Roman" w:hAnsi="Times New Roman"/>
                <w:b/>
                <w:bCs/>
                <w:sz w:val="24"/>
                <w:szCs w:val="24"/>
              </w:rPr>
              <w:t>Ortalama Sınıf Mevcudu</w:t>
            </w:r>
          </w:p>
        </w:tc>
      </w:tr>
      <w:tr w:rsidR="00933F3C" w:rsidRPr="001435FE" w:rsidTr="00603C0C">
        <w:trPr>
          <w:trHeight w:val="1316"/>
        </w:trPr>
        <w:tc>
          <w:tcPr>
            <w:tcW w:w="1316" w:type="dxa"/>
            <w:vMerge/>
            <w:tcBorders>
              <w:left w:val="single" w:sz="4" w:space="0" w:color="4F81BD"/>
              <w:right w:val="single" w:sz="4" w:space="0" w:color="4F81BD"/>
            </w:tcBorders>
            <w:vAlign w:val="center"/>
          </w:tcPr>
          <w:p w:rsidR="00933F3C" w:rsidRPr="00E229CC" w:rsidRDefault="00933F3C" w:rsidP="00603C0C">
            <w:pPr>
              <w:pStyle w:val="AralkYok"/>
              <w:jc w:val="center"/>
              <w:rPr>
                <w:rFonts w:ascii="Times New Roman" w:hAnsi="Times New Roman"/>
                <w:b/>
                <w:bCs/>
                <w:sz w:val="24"/>
                <w:szCs w:val="24"/>
              </w:rPr>
            </w:pPr>
          </w:p>
        </w:tc>
        <w:tc>
          <w:tcPr>
            <w:tcW w:w="1316" w:type="dxa"/>
            <w:tcBorders>
              <w:left w:val="single" w:sz="4" w:space="0" w:color="4F81BD"/>
              <w:right w:val="single" w:sz="4" w:space="0" w:color="4F81BD"/>
            </w:tcBorders>
            <w:vAlign w:val="center"/>
          </w:tcPr>
          <w:p w:rsidR="00933F3C" w:rsidRPr="00E229CC" w:rsidRDefault="00933F3C" w:rsidP="00603C0C">
            <w:pPr>
              <w:pStyle w:val="AralkYok"/>
              <w:jc w:val="center"/>
              <w:rPr>
                <w:rFonts w:ascii="Times New Roman" w:hAnsi="Times New Roman"/>
                <w:sz w:val="24"/>
                <w:szCs w:val="24"/>
              </w:rPr>
            </w:pPr>
            <w:r w:rsidRPr="00E229CC">
              <w:rPr>
                <w:rFonts w:ascii="Times New Roman" w:hAnsi="Times New Roman"/>
                <w:sz w:val="24"/>
                <w:szCs w:val="24"/>
              </w:rPr>
              <w:t>İkili</w:t>
            </w:r>
          </w:p>
        </w:tc>
        <w:tc>
          <w:tcPr>
            <w:tcW w:w="1053" w:type="dxa"/>
            <w:tcBorders>
              <w:left w:val="single" w:sz="4" w:space="0" w:color="4F81BD"/>
              <w:right w:val="single" w:sz="4" w:space="0" w:color="4F81BD"/>
            </w:tcBorders>
            <w:vAlign w:val="center"/>
          </w:tcPr>
          <w:p w:rsidR="00933F3C" w:rsidRPr="00E229CC" w:rsidRDefault="00933F3C" w:rsidP="00603C0C">
            <w:pPr>
              <w:pStyle w:val="AralkYok"/>
              <w:jc w:val="center"/>
              <w:rPr>
                <w:rFonts w:ascii="Times New Roman" w:hAnsi="Times New Roman"/>
                <w:sz w:val="24"/>
                <w:szCs w:val="24"/>
              </w:rPr>
            </w:pPr>
            <w:r w:rsidRPr="00E229CC">
              <w:rPr>
                <w:rFonts w:ascii="Times New Roman" w:hAnsi="Times New Roman"/>
                <w:sz w:val="24"/>
                <w:szCs w:val="24"/>
              </w:rPr>
              <w:t>Normal</w:t>
            </w:r>
          </w:p>
        </w:tc>
        <w:tc>
          <w:tcPr>
            <w:tcW w:w="1134" w:type="dxa"/>
            <w:tcBorders>
              <w:left w:val="single" w:sz="4" w:space="0" w:color="4F81BD"/>
              <w:right w:val="single" w:sz="4" w:space="0" w:color="4F81BD"/>
            </w:tcBorders>
            <w:vAlign w:val="center"/>
          </w:tcPr>
          <w:p w:rsidR="00933F3C" w:rsidRPr="00E229CC" w:rsidRDefault="00933F3C" w:rsidP="00603C0C">
            <w:pPr>
              <w:pStyle w:val="AralkYok"/>
              <w:jc w:val="center"/>
              <w:rPr>
                <w:rFonts w:ascii="Times New Roman" w:hAnsi="Times New Roman"/>
                <w:sz w:val="24"/>
                <w:szCs w:val="24"/>
              </w:rPr>
            </w:pPr>
            <w:r w:rsidRPr="00E229CC">
              <w:rPr>
                <w:rFonts w:ascii="Times New Roman" w:hAnsi="Times New Roman"/>
                <w:sz w:val="24"/>
                <w:szCs w:val="24"/>
              </w:rPr>
              <w:t>Toplam</w:t>
            </w:r>
          </w:p>
        </w:tc>
        <w:tc>
          <w:tcPr>
            <w:tcW w:w="1134" w:type="dxa"/>
            <w:vMerge/>
            <w:tcBorders>
              <w:top w:val="single" w:sz="4" w:space="0" w:color="4F81BD"/>
              <w:left w:val="single" w:sz="4" w:space="0" w:color="4F81BD"/>
              <w:bottom w:val="single" w:sz="4" w:space="0" w:color="4F81BD"/>
              <w:right w:val="single" w:sz="4" w:space="0" w:color="4F81BD"/>
            </w:tcBorders>
          </w:tcPr>
          <w:p w:rsidR="00933F3C" w:rsidRPr="00E229CC" w:rsidRDefault="00933F3C" w:rsidP="00603C0C">
            <w:pPr>
              <w:pStyle w:val="AralkYok"/>
              <w:jc w:val="both"/>
              <w:rPr>
                <w:rFonts w:ascii="Times New Roman" w:hAnsi="Times New Roman"/>
                <w:sz w:val="24"/>
                <w:szCs w:val="24"/>
              </w:rPr>
            </w:pPr>
          </w:p>
        </w:tc>
        <w:tc>
          <w:tcPr>
            <w:tcW w:w="1134" w:type="dxa"/>
            <w:vMerge/>
            <w:tcBorders>
              <w:top w:val="single" w:sz="4" w:space="0" w:color="4F81BD"/>
              <w:left w:val="single" w:sz="4" w:space="0" w:color="4F81BD"/>
              <w:bottom w:val="single" w:sz="4" w:space="0" w:color="4F81BD"/>
              <w:right w:val="single" w:sz="4" w:space="0" w:color="4F81BD"/>
            </w:tcBorders>
          </w:tcPr>
          <w:p w:rsidR="00933F3C" w:rsidRPr="00E229CC" w:rsidRDefault="00933F3C" w:rsidP="00603C0C">
            <w:pPr>
              <w:pStyle w:val="AralkYok"/>
              <w:jc w:val="both"/>
              <w:rPr>
                <w:rFonts w:ascii="Times New Roman" w:hAnsi="Times New Roman"/>
                <w:sz w:val="24"/>
                <w:szCs w:val="24"/>
              </w:rPr>
            </w:pPr>
          </w:p>
        </w:tc>
        <w:tc>
          <w:tcPr>
            <w:tcW w:w="1316" w:type="dxa"/>
            <w:vMerge/>
            <w:tcBorders>
              <w:top w:val="single" w:sz="4" w:space="0" w:color="4F81BD"/>
              <w:left w:val="single" w:sz="4" w:space="0" w:color="4F81BD"/>
              <w:bottom w:val="single" w:sz="4" w:space="0" w:color="4F81BD"/>
              <w:right w:val="single" w:sz="4" w:space="0" w:color="4F81BD"/>
            </w:tcBorders>
          </w:tcPr>
          <w:p w:rsidR="00933F3C" w:rsidRPr="00E229CC" w:rsidRDefault="00933F3C" w:rsidP="00603C0C">
            <w:pPr>
              <w:pStyle w:val="AralkYok"/>
              <w:jc w:val="both"/>
              <w:rPr>
                <w:rFonts w:ascii="Times New Roman" w:hAnsi="Times New Roman"/>
                <w:sz w:val="24"/>
                <w:szCs w:val="24"/>
              </w:rPr>
            </w:pPr>
          </w:p>
        </w:tc>
      </w:tr>
      <w:tr w:rsidR="00933F3C" w:rsidRPr="001435FE" w:rsidTr="00603C0C">
        <w:tc>
          <w:tcPr>
            <w:tcW w:w="1316" w:type="dxa"/>
          </w:tcPr>
          <w:p w:rsidR="00933F3C" w:rsidRPr="00E229CC" w:rsidRDefault="00933F3C" w:rsidP="00603C0C">
            <w:pPr>
              <w:pStyle w:val="AralkYok"/>
              <w:jc w:val="both"/>
              <w:rPr>
                <w:rFonts w:ascii="Times New Roman" w:hAnsi="Times New Roman"/>
                <w:b/>
                <w:bCs/>
                <w:sz w:val="24"/>
                <w:szCs w:val="24"/>
              </w:rPr>
            </w:pPr>
            <w:r>
              <w:rPr>
                <w:rFonts w:ascii="Times New Roman" w:hAnsi="Times New Roman"/>
                <w:b/>
                <w:bCs/>
                <w:sz w:val="24"/>
                <w:szCs w:val="24"/>
              </w:rPr>
              <w:t>Aksu</w:t>
            </w:r>
          </w:p>
          <w:p w:rsidR="00933F3C" w:rsidRPr="00E229CC" w:rsidRDefault="00933F3C" w:rsidP="00603C0C">
            <w:pPr>
              <w:pStyle w:val="AralkYok"/>
              <w:jc w:val="both"/>
              <w:rPr>
                <w:rFonts w:ascii="Times New Roman" w:hAnsi="Times New Roman"/>
                <w:b/>
                <w:bCs/>
                <w:sz w:val="24"/>
                <w:szCs w:val="24"/>
              </w:rPr>
            </w:pPr>
          </w:p>
        </w:tc>
        <w:tc>
          <w:tcPr>
            <w:tcW w:w="1316" w:type="dxa"/>
          </w:tcPr>
          <w:p w:rsidR="00933F3C" w:rsidRPr="00E229CC" w:rsidRDefault="00933F3C" w:rsidP="00603C0C">
            <w:pPr>
              <w:pStyle w:val="AralkYok"/>
              <w:jc w:val="both"/>
              <w:rPr>
                <w:rFonts w:ascii="Times New Roman" w:hAnsi="Times New Roman"/>
                <w:sz w:val="24"/>
                <w:szCs w:val="24"/>
              </w:rPr>
            </w:pPr>
            <w:r>
              <w:rPr>
                <w:rFonts w:ascii="Times New Roman" w:hAnsi="Times New Roman"/>
                <w:sz w:val="24"/>
                <w:szCs w:val="24"/>
              </w:rPr>
              <w:t>1</w:t>
            </w:r>
          </w:p>
        </w:tc>
        <w:tc>
          <w:tcPr>
            <w:tcW w:w="1053" w:type="dxa"/>
          </w:tcPr>
          <w:p w:rsidR="00933F3C" w:rsidRPr="00E229CC" w:rsidRDefault="00933F3C" w:rsidP="00603C0C">
            <w:pPr>
              <w:pStyle w:val="AralkYok"/>
              <w:jc w:val="both"/>
              <w:rPr>
                <w:rFonts w:ascii="Times New Roman" w:hAnsi="Times New Roman"/>
                <w:sz w:val="24"/>
                <w:szCs w:val="24"/>
              </w:rPr>
            </w:pPr>
            <w:r>
              <w:rPr>
                <w:rFonts w:ascii="Times New Roman" w:hAnsi="Times New Roman"/>
                <w:sz w:val="24"/>
                <w:szCs w:val="24"/>
              </w:rPr>
              <w:t>0</w:t>
            </w:r>
          </w:p>
        </w:tc>
        <w:tc>
          <w:tcPr>
            <w:tcW w:w="1134" w:type="dxa"/>
          </w:tcPr>
          <w:p w:rsidR="00933F3C" w:rsidRPr="00E229CC" w:rsidRDefault="00933F3C" w:rsidP="00603C0C">
            <w:pPr>
              <w:pStyle w:val="AralkYok"/>
              <w:jc w:val="both"/>
              <w:rPr>
                <w:rFonts w:ascii="Times New Roman" w:hAnsi="Times New Roman"/>
                <w:sz w:val="24"/>
                <w:szCs w:val="24"/>
              </w:rPr>
            </w:pPr>
            <w:r>
              <w:rPr>
                <w:rFonts w:ascii="Times New Roman" w:hAnsi="Times New Roman"/>
                <w:sz w:val="24"/>
                <w:szCs w:val="24"/>
              </w:rPr>
              <w:t>1</w:t>
            </w:r>
          </w:p>
        </w:tc>
        <w:tc>
          <w:tcPr>
            <w:tcW w:w="1134" w:type="dxa"/>
            <w:tcBorders>
              <w:top w:val="single" w:sz="4" w:space="0" w:color="4F81BD"/>
            </w:tcBorders>
          </w:tcPr>
          <w:p w:rsidR="00933F3C" w:rsidRPr="00E229CC" w:rsidRDefault="00933F3C" w:rsidP="00603C0C">
            <w:pPr>
              <w:pStyle w:val="AralkYok"/>
              <w:jc w:val="both"/>
              <w:rPr>
                <w:rFonts w:ascii="Times New Roman" w:hAnsi="Times New Roman"/>
                <w:sz w:val="24"/>
                <w:szCs w:val="24"/>
              </w:rPr>
            </w:pPr>
            <w:r>
              <w:rPr>
                <w:rFonts w:ascii="Times New Roman" w:hAnsi="Times New Roman"/>
                <w:sz w:val="24"/>
                <w:szCs w:val="24"/>
              </w:rPr>
              <w:t>14</w:t>
            </w:r>
          </w:p>
        </w:tc>
        <w:tc>
          <w:tcPr>
            <w:tcW w:w="1134" w:type="dxa"/>
            <w:tcBorders>
              <w:top w:val="single" w:sz="4" w:space="0" w:color="4F81BD"/>
            </w:tcBorders>
          </w:tcPr>
          <w:p w:rsidR="00933F3C" w:rsidRPr="00E229CC" w:rsidRDefault="00933F3C" w:rsidP="00603C0C">
            <w:pPr>
              <w:pStyle w:val="AralkYok"/>
              <w:jc w:val="both"/>
              <w:rPr>
                <w:rFonts w:ascii="Times New Roman" w:hAnsi="Times New Roman"/>
                <w:sz w:val="24"/>
                <w:szCs w:val="24"/>
              </w:rPr>
            </w:pPr>
            <w:r>
              <w:rPr>
                <w:rFonts w:ascii="Times New Roman" w:hAnsi="Times New Roman"/>
                <w:sz w:val="24"/>
                <w:szCs w:val="24"/>
              </w:rPr>
              <w:t>211</w:t>
            </w:r>
          </w:p>
        </w:tc>
        <w:tc>
          <w:tcPr>
            <w:tcW w:w="1316" w:type="dxa"/>
            <w:tcBorders>
              <w:top w:val="single" w:sz="4" w:space="0" w:color="4F81BD"/>
            </w:tcBorders>
          </w:tcPr>
          <w:p w:rsidR="00933F3C" w:rsidRPr="00E229CC" w:rsidRDefault="00933F3C" w:rsidP="00603C0C">
            <w:pPr>
              <w:pStyle w:val="AralkYok"/>
              <w:jc w:val="both"/>
              <w:rPr>
                <w:rFonts w:ascii="Times New Roman" w:hAnsi="Times New Roman"/>
                <w:sz w:val="24"/>
                <w:szCs w:val="24"/>
              </w:rPr>
            </w:pPr>
            <w:r>
              <w:rPr>
                <w:rFonts w:ascii="Times New Roman" w:hAnsi="Times New Roman"/>
                <w:sz w:val="24"/>
                <w:szCs w:val="24"/>
              </w:rPr>
              <w:t>15,71</w:t>
            </w:r>
          </w:p>
        </w:tc>
      </w:tr>
    </w:tbl>
    <w:p w:rsidR="00933F3C" w:rsidRDefault="00933F3C" w:rsidP="00933F3C">
      <w:pPr>
        <w:pStyle w:val="AralkYok"/>
        <w:ind w:left="851"/>
        <w:rPr>
          <w:rFonts w:ascii="Times New Roman" w:hAnsi="Times New Roman"/>
          <w:b/>
          <w:i/>
          <w:sz w:val="24"/>
          <w:szCs w:val="24"/>
        </w:rPr>
      </w:pPr>
    </w:p>
    <w:p w:rsidR="00933F3C" w:rsidRDefault="00933F3C" w:rsidP="00933F3C">
      <w:pPr>
        <w:pStyle w:val="AralkYok"/>
        <w:ind w:left="851"/>
        <w:rPr>
          <w:rFonts w:ascii="Times New Roman" w:hAnsi="Times New Roman"/>
          <w:b/>
          <w:i/>
          <w:sz w:val="24"/>
          <w:szCs w:val="24"/>
        </w:rPr>
      </w:pPr>
    </w:p>
    <w:p w:rsidR="00933F3C" w:rsidRDefault="00933F3C" w:rsidP="00933F3C">
      <w:pPr>
        <w:pStyle w:val="AralkYok"/>
        <w:ind w:left="851"/>
        <w:rPr>
          <w:rFonts w:ascii="Times New Roman" w:hAnsi="Times New Roman"/>
          <w:b/>
          <w:i/>
          <w:sz w:val="24"/>
          <w:szCs w:val="24"/>
        </w:rPr>
      </w:pPr>
    </w:p>
    <w:p w:rsidR="00933F3C" w:rsidRPr="007351C1" w:rsidRDefault="00933F3C" w:rsidP="00933F3C">
      <w:pPr>
        <w:pStyle w:val="AralkYok"/>
        <w:ind w:left="851"/>
        <w:rPr>
          <w:rFonts w:ascii="Times New Roman" w:hAnsi="Times New Roman"/>
          <w:b/>
          <w:i/>
          <w:sz w:val="24"/>
          <w:szCs w:val="24"/>
        </w:rPr>
      </w:pPr>
      <w:r>
        <w:rPr>
          <w:rFonts w:ascii="Times New Roman" w:hAnsi="Times New Roman"/>
          <w:b/>
          <w:i/>
          <w:sz w:val="24"/>
          <w:szCs w:val="24"/>
        </w:rPr>
        <w:t>Grafik No 3</w:t>
      </w:r>
      <w:r w:rsidRPr="007351C1">
        <w:rPr>
          <w:rFonts w:ascii="Times New Roman" w:hAnsi="Times New Roman"/>
          <w:b/>
          <w:i/>
          <w:sz w:val="24"/>
          <w:szCs w:val="24"/>
        </w:rPr>
        <w:t>: Aksu İlçesi Yıllara Göre Derslik Sayısı</w:t>
      </w:r>
    </w:p>
    <w:p w:rsidR="00933F3C" w:rsidRDefault="00933F3C" w:rsidP="00273F03">
      <w:pPr>
        <w:jc w:val="both"/>
        <w:rPr>
          <w:b/>
          <w:sz w:val="24"/>
          <w:szCs w:val="24"/>
        </w:rPr>
      </w:pPr>
      <w:r>
        <w:rPr>
          <w:noProof/>
          <w:lang w:eastAsia="tr-TR"/>
        </w:rPr>
        <w:drawing>
          <wp:inline distT="0" distB="0" distL="0" distR="0" wp14:anchorId="25E8C2AE" wp14:editId="6D8149AD">
            <wp:extent cx="5504815" cy="3206750"/>
            <wp:effectExtent l="0" t="0" r="19685" b="12700"/>
            <wp:docPr id="22" name="Grafik 22" descr="nev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3F3C" w:rsidRDefault="00933F3C" w:rsidP="00933F3C">
      <w:pPr>
        <w:pStyle w:val="AralkYok"/>
        <w:rPr>
          <w:rFonts w:ascii="Times New Roman" w:hAnsi="Times New Roman"/>
          <w:sz w:val="24"/>
          <w:szCs w:val="24"/>
        </w:rPr>
      </w:pPr>
    </w:p>
    <w:p w:rsidR="00933F3C" w:rsidRDefault="00933F3C" w:rsidP="00933F3C">
      <w:pPr>
        <w:pStyle w:val="AralkYok"/>
        <w:ind w:firstLine="851"/>
        <w:rPr>
          <w:rFonts w:ascii="Times New Roman" w:hAnsi="Times New Roman"/>
          <w:sz w:val="24"/>
          <w:szCs w:val="24"/>
        </w:rPr>
      </w:pPr>
    </w:p>
    <w:p w:rsidR="00933F3C" w:rsidRDefault="00933F3C" w:rsidP="00933F3C">
      <w:pPr>
        <w:pStyle w:val="AralkYok"/>
        <w:ind w:firstLine="851"/>
        <w:rPr>
          <w:rFonts w:ascii="Times New Roman" w:hAnsi="Times New Roman"/>
          <w:sz w:val="24"/>
          <w:szCs w:val="24"/>
        </w:rPr>
      </w:pPr>
    </w:p>
    <w:p w:rsidR="00933F3C" w:rsidRDefault="00933F3C" w:rsidP="00933F3C">
      <w:pPr>
        <w:pStyle w:val="AralkYok"/>
        <w:ind w:firstLine="851"/>
        <w:rPr>
          <w:rFonts w:ascii="Times New Roman" w:hAnsi="Times New Roman"/>
          <w:b/>
          <w:bCs/>
          <w:sz w:val="24"/>
          <w:szCs w:val="24"/>
        </w:rPr>
      </w:pPr>
      <w:r>
        <w:rPr>
          <w:rFonts w:ascii="Times New Roman" w:hAnsi="Times New Roman"/>
          <w:sz w:val="24"/>
          <w:szCs w:val="24"/>
        </w:rPr>
        <w:t>Okulumuzda, 2014-2015 Eğitim-Öğretim yılında 4 köyden gelen Temel Eğitim seviyesinde 68 öğrenci taşıma merkezi okulumuzda öğrenim görmektedir.</w:t>
      </w:r>
      <w:r w:rsidRPr="00933F3C">
        <w:rPr>
          <w:rFonts w:ascii="Times New Roman" w:hAnsi="Times New Roman"/>
          <w:b/>
          <w:bCs/>
          <w:sz w:val="24"/>
          <w:szCs w:val="24"/>
        </w:rPr>
        <w:t xml:space="preserve"> </w:t>
      </w:r>
    </w:p>
    <w:p w:rsidR="00933F3C" w:rsidRDefault="00933F3C" w:rsidP="00933F3C">
      <w:pPr>
        <w:pStyle w:val="AralkYok"/>
        <w:ind w:firstLine="851"/>
        <w:rPr>
          <w:rFonts w:ascii="Times New Roman" w:hAnsi="Times New Roman"/>
          <w:b/>
          <w:bCs/>
          <w:sz w:val="24"/>
          <w:szCs w:val="24"/>
        </w:rPr>
      </w:pPr>
    </w:p>
    <w:p w:rsidR="00933F3C" w:rsidRDefault="00933F3C" w:rsidP="00933F3C">
      <w:pPr>
        <w:pStyle w:val="AralkYok"/>
        <w:ind w:firstLine="851"/>
        <w:rPr>
          <w:rFonts w:ascii="Times New Roman" w:hAnsi="Times New Roman"/>
          <w:bCs/>
          <w:i/>
          <w:iCs/>
          <w:sz w:val="24"/>
          <w:szCs w:val="24"/>
        </w:rPr>
      </w:pPr>
      <w:r w:rsidRPr="004D25FE">
        <w:rPr>
          <w:rFonts w:ascii="Times New Roman" w:hAnsi="Times New Roman"/>
          <w:b/>
          <w:bCs/>
          <w:sz w:val="24"/>
          <w:szCs w:val="24"/>
        </w:rPr>
        <w:t xml:space="preserve">Tablo </w:t>
      </w:r>
      <w:r>
        <w:rPr>
          <w:rFonts w:ascii="Times New Roman" w:hAnsi="Times New Roman"/>
          <w:b/>
          <w:bCs/>
          <w:sz w:val="24"/>
          <w:szCs w:val="24"/>
        </w:rPr>
        <w:t>15</w:t>
      </w:r>
      <w:r w:rsidRPr="004D25FE">
        <w:rPr>
          <w:rFonts w:ascii="Times New Roman" w:hAnsi="Times New Roman"/>
          <w:b/>
          <w:bCs/>
          <w:sz w:val="24"/>
          <w:szCs w:val="24"/>
        </w:rPr>
        <w:t xml:space="preserve">: </w:t>
      </w:r>
      <w:r>
        <w:rPr>
          <w:rFonts w:ascii="Times New Roman" w:hAnsi="Times New Roman"/>
          <w:i/>
          <w:sz w:val="24"/>
          <w:szCs w:val="24"/>
        </w:rPr>
        <w:t>Okulumuzda</w:t>
      </w:r>
      <w:r w:rsidRPr="00F14E5A">
        <w:rPr>
          <w:rFonts w:ascii="Times New Roman" w:hAnsi="Times New Roman"/>
          <w:bCs/>
          <w:i/>
          <w:iCs/>
          <w:sz w:val="24"/>
          <w:szCs w:val="24"/>
        </w:rPr>
        <w:t xml:space="preserve"> Temel Eğitim Taşımalı Eğitim Durumu</w:t>
      </w:r>
    </w:p>
    <w:p w:rsidR="00933F3C" w:rsidRPr="00F14E5A" w:rsidRDefault="00933F3C" w:rsidP="00933F3C">
      <w:pPr>
        <w:pStyle w:val="AralkYok"/>
        <w:ind w:firstLine="851"/>
        <w:rPr>
          <w:rFonts w:ascii="Times New Roman" w:hAnsi="Times New Roman"/>
          <w:bCs/>
          <w:i/>
          <w:iCs/>
          <w:sz w:val="24"/>
          <w:szCs w:val="24"/>
        </w:rPr>
      </w:pPr>
    </w:p>
    <w:p w:rsidR="00933F3C" w:rsidRDefault="00933F3C" w:rsidP="00933F3C">
      <w:pPr>
        <w:pStyle w:val="AralkYok"/>
        <w:spacing w:before="120" w:after="120" w:line="360" w:lineRule="auto"/>
        <w:ind w:firstLine="851"/>
        <w:jc w:val="both"/>
        <w:rPr>
          <w:rFonts w:ascii="Times New Roman" w:hAnsi="Times New Roman"/>
          <w:sz w:val="24"/>
          <w:szCs w:val="24"/>
        </w:rPr>
      </w:pPr>
    </w:p>
    <w:tbl>
      <w:tblPr>
        <w:tblW w:w="6278"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946"/>
        <w:gridCol w:w="1276"/>
        <w:gridCol w:w="1497"/>
        <w:gridCol w:w="1559"/>
      </w:tblGrid>
      <w:tr w:rsidR="00933F3C" w:rsidRPr="001C513A" w:rsidTr="00603C0C">
        <w:trPr>
          <w:cantSplit/>
          <w:trHeight w:val="1702"/>
          <w:jc w:val="center"/>
        </w:trPr>
        <w:tc>
          <w:tcPr>
            <w:tcW w:w="1946" w:type="dxa"/>
            <w:tcBorders>
              <w:bottom w:val="single" w:sz="4" w:space="0" w:color="4F81BD"/>
            </w:tcBorders>
            <w:shd w:val="pct12" w:color="auto" w:fill="auto"/>
            <w:vAlign w:val="center"/>
          </w:tcPr>
          <w:p w:rsidR="00933F3C" w:rsidRPr="00375519" w:rsidRDefault="00933F3C" w:rsidP="00603C0C">
            <w:pPr>
              <w:pStyle w:val="AralkYok"/>
              <w:jc w:val="center"/>
              <w:rPr>
                <w:rFonts w:ascii="Times New Roman" w:hAnsi="Times New Roman"/>
                <w:b/>
                <w:bCs/>
                <w:sz w:val="24"/>
                <w:szCs w:val="24"/>
              </w:rPr>
            </w:pPr>
            <w:r>
              <w:rPr>
                <w:rFonts w:ascii="Times New Roman" w:hAnsi="Times New Roman"/>
                <w:b/>
                <w:bCs/>
                <w:sz w:val="24"/>
                <w:szCs w:val="24"/>
              </w:rPr>
              <w:t>Okul Adı</w:t>
            </w:r>
          </w:p>
        </w:tc>
        <w:tc>
          <w:tcPr>
            <w:tcW w:w="1276" w:type="dxa"/>
            <w:shd w:val="pct12" w:color="auto" w:fill="auto"/>
            <w:textDirection w:val="btLr"/>
            <w:vAlign w:val="center"/>
          </w:tcPr>
          <w:p w:rsidR="00933F3C" w:rsidRPr="00375519" w:rsidRDefault="00933F3C" w:rsidP="00603C0C">
            <w:pPr>
              <w:pStyle w:val="AralkYok"/>
              <w:ind w:left="113" w:right="113"/>
              <w:jc w:val="center"/>
              <w:rPr>
                <w:rFonts w:ascii="Times New Roman" w:hAnsi="Times New Roman"/>
                <w:b/>
                <w:bCs/>
                <w:sz w:val="24"/>
                <w:szCs w:val="24"/>
              </w:rPr>
            </w:pPr>
            <w:r w:rsidRPr="00375519">
              <w:rPr>
                <w:rFonts w:ascii="Times New Roman" w:hAnsi="Times New Roman"/>
                <w:b/>
                <w:bCs/>
                <w:sz w:val="24"/>
                <w:szCs w:val="24"/>
              </w:rPr>
              <w:t>Taşımalı Yapılan Köy Sayısı</w:t>
            </w:r>
          </w:p>
        </w:tc>
        <w:tc>
          <w:tcPr>
            <w:tcW w:w="1497" w:type="dxa"/>
            <w:shd w:val="pct12" w:color="auto" w:fill="auto"/>
            <w:textDirection w:val="btLr"/>
            <w:vAlign w:val="center"/>
          </w:tcPr>
          <w:p w:rsidR="00933F3C" w:rsidRPr="00375519" w:rsidRDefault="00933F3C" w:rsidP="00603C0C">
            <w:pPr>
              <w:pStyle w:val="AralkYok"/>
              <w:ind w:left="113" w:right="113"/>
              <w:jc w:val="center"/>
              <w:rPr>
                <w:rFonts w:ascii="Times New Roman" w:hAnsi="Times New Roman"/>
                <w:b/>
                <w:bCs/>
                <w:sz w:val="24"/>
                <w:szCs w:val="24"/>
              </w:rPr>
            </w:pPr>
            <w:r w:rsidRPr="00375519">
              <w:rPr>
                <w:rFonts w:ascii="Times New Roman" w:hAnsi="Times New Roman"/>
                <w:b/>
                <w:bCs/>
                <w:sz w:val="24"/>
                <w:szCs w:val="24"/>
              </w:rPr>
              <w:t>Taşımalı Eğitim Gören Öğrenci Sayısı</w:t>
            </w:r>
          </w:p>
        </w:tc>
        <w:tc>
          <w:tcPr>
            <w:tcW w:w="1559" w:type="dxa"/>
            <w:shd w:val="pct12" w:color="auto" w:fill="auto"/>
            <w:textDirection w:val="btLr"/>
          </w:tcPr>
          <w:p w:rsidR="00933F3C" w:rsidRPr="00375519" w:rsidRDefault="00933F3C" w:rsidP="00603C0C">
            <w:pPr>
              <w:pStyle w:val="AralkYok"/>
              <w:ind w:left="113" w:right="113"/>
              <w:jc w:val="center"/>
              <w:rPr>
                <w:rFonts w:ascii="Times New Roman" w:hAnsi="Times New Roman"/>
                <w:b/>
                <w:bCs/>
                <w:sz w:val="24"/>
                <w:szCs w:val="24"/>
              </w:rPr>
            </w:pPr>
            <w:r w:rsidRPr="00375519">
              <w:rPr>
                <w:rFonts w:ascii="Times New Roman" w:hAnsi="Times New Roman"/>
                <w:b/>
                <w:bCs/>
                <w:sz w:val="24"/>
                <w:szCs w:val="24"/>
              </w:rPr>
              <w:t>Taşımalı Nedeniyle Kapalı Okul Sayısı</w:t>
            </w:r>
          </w:p>
        </w:tc>
      </w:tr>
      <w:tr w:rsidR="00933F3C" w:rsidRPr="001C513A" w:rsidTr="00603C0C">
        <w:trPr>
          <w:trHeight w:hRule="exact" w:val="1303"/>
          <w:jc w:val="center"/>
        </w:trPr>
        <w:tc>
          <w:tcPr>
            <w:tcW w:w="1946" w:type="dxa"/>
            <w:shd w:val="pct12" w:color="auto" w:fill="auto"/>
          </w:tcPr>
          <w:p w:rsidR="00933F3C" w:rsidRDefault="00933F3C" w:rsidP="00603C0C">
            <w:pPr>
              <w:pStyle w:val="AralkYok"/>
              <w:spacing w:line="276" w:lineRule="auto"/>
              <w:rPr>
                <w:rFonts w:ascii="Times New Roman" w:hAnsi="Times New Roman"/>
                <w:b/>
                <w:bCs/>
              </w:rPr>
            </w:pPr>
          </w:p>
          <w:p w:rsidR="00933F3C" w:rsidRDefault="00933F3C" w:rsidP="00603C0C">
            <w:pPr>
              <w:pStyle w:val="AralkYok"/>
              <w:spacing w:line="276" w:lineRule="auto"/>
              <w:rPr>
                <w:rFonts w:ascii="Times New Roman" w:hAnsi="Times New Roman"/>
                <w:bCs/>
              </w:rPr>
            </w:pPr>
            <w:r>
              <w:rPr>
                <w:rFonts w:ascii="Times New Roman" w:hAnsi="Times New Roman"/>
                <w:bCs/>
              </w:rPr>
              <w:t>Şehit Yaşar Kocabaş İlkokulu/Ortaokulu</w:t>
            </w:r>
          </w:p>
          <w:p w:rsidR="00933F3C" w:rsidRDefault="00933F3C" w:rsidP="00603C0C">
            <w:pPr>
              <w:pStyle w:val="AralkYok"/>
              <w:spacing w:line="276" w:lineRule="auto"/>
              <w:rPr>
                <w:rFonts w:ascii="Times New Roman" w:hAnsi="Times New Roman"/>
                <w:b/>
                <w:bCs/>
              </w:rPr>
            </w:pPr>
          </w:p>
          <w:p w:rsidR="00933F3C" w:rsidRDefault="00933F3C" w:rsidP="00603C0C">
            <w:pPr>
              <w:pStyle w:val="AralkYok"/>
              <w:spacing w:line="276" w:lineRule="auto"/>
              <w:rPr>
                <w:rFonts w:ascii="Times New Roman" w:hAnsi="Times New Roman"/>
                <w:b/>
                <w:bCs/>
              </w:rPr>
            </w:pPr>
          </w:p>
        </w:tc>
        <w:tc>
          <w:tcPr>
            <w:tcW w:w="1276" w:type="dxa"/>
          </w:tcPr>
          <w:p w:rsidR="00933F3C" w:rsidRPr="008C629C" w:rsidRDefault="00933F3C" w:rsidP="00603C0C">
            <w:pPr>
              <w:pStyle w:val="AralkYok"/>
              <w:spacing w:line="276" w:lineRule="auto"/>
              <w:jc w:val="center"/>
              <w:rPr>
                <w:rFonts w:ascii="Times New Roman" w:hAnsi="Times New Roman"/>
                <w:sz w:val="24"/>
                <w:szCs w:val="24"/>
              </w:rPr>
            </w:pPr>
          </w:p>
          <w:p w:rsidR="00933F3C" w:rsidRPr="008C629C" w:rsidRDefault="00933F3C" w:rsidP="00603C0C">
            <w:pPr>
              <w:pStyle w:val="AralkYok"/>
              <w:spacing w:line="276" w:lineRule="auto"/>
              <w:jc w:val="center"/>
              <w:rPr>
                <w:rFonts w:ascii="Times New Roman" w:hAnsi="Times New Roman"/>
                <w:sz w:val="24"/>
                <w:szCs w:val="24"/>
              </w:rPr>
            </w:pPr>
            <w:r w:rsidRPr="008C629C">
              <w:rPr>
                <w:rFonts w:ascii="Times New Roman" w:hAnsi="Times New Roman"/>
                <w:sz w:val="24"/>
                <w:szCs w:val="24"/>
              </w:rPr>
              <w:t>4</w:t>
            </w:r>
          </w:p>
        </w:tc>
        <w:tc>
          <w:tcPr>
            <w:tcW w:w="1497" w:type="dxa"/>
          </w:tcPr>
          <w:p w:rsidR="00933F3C" w:rsidRPr="008C629C" w:rsidRDefault="00933F3C" w:rsidP="00603C0C">
            <w:pPr>
              <w:pStyle w:val="AralkYok"/>
              <w:spacing w:line="276" w:lineRule="auto"/>
              <w:jc w:val="center"/>
              <w:rPr>
                <w:rFonts w:ascii="Times New Roman" w:hAnsi="Times New Roman"/>
                <w:sz w:val="24"/>
                <w:szCs w:val="24"/>
              </w:rPr>
            </w:pPr>
          </w:p>
          <w:p w:rsidR="00933F3C" w:rsidRPr="008C629C" w:rsidRDefault="00933F3C" w:rsidP="00603C0C">
            <w:pPr>
              <w:pStyle w:val="AralkYok"/>
              <w:spacing w:line="276" w:lineRule="auto"/>
              <w:jc w:val="center"/>
              <w:rPr>
                <w:rFonts w:ascii="Times New Roman" w:hAnsi="Times New Roman"/>
                <w:sz w:val="24"/>
                <w:szCs w:val="24"/>
              </w:rPr>
            </w:pPr>
            <w:r w:rsidRPr="008C629C">
              <w:rPr>
                <w:rFonts w:ascii="Times New Roman" w:hAnsi="Times New Roman"/>
                <w:sz w:val="24"/>
                <w:szCs w:val="24"/>
              </w:rPr>
              <w:t>68</w:t>
            </w:r>
          </w:p>
        </w:tc>
        <w:tc>
          <w:tcPr>
            <w:tcW w:w="1559" w:type="dxa"/>
          </w:tcPr>
          <w:p w:rsidR="00933F3C" w:rsidRPr="008C629C" w:rsidRDefault="00933F3C" w:rsidP="00603C0C">
            <w:pPr>
              <w:pStyle w:val="AralkYok"/>
              <w:spacing w:line="276" w:lineRule="auto"/>
              <w:jc w:val="center"/>
              <w:rPr>
                <w:rFonts w:ascii="Times New Roman" w:hAnsi="Times New Roman"/>
                <w:sz w:val="24"/>
                <w:szCs w:val="24"/>
              </w:rPr>
            </w:pPr>
          </w:p>
          <w:p w:rsidR="00933F3C" w:rsidRPr="008C629C" w:rsidRDefault="00933F3C" w:rsidP="00603C0C">
            <w:pPr>
              <w:pStyle w:val="AralkYok"/>
              <w:spacing w:line="276" w:lineRule="auto"/>
              <w:jc w:val="center"/>
              <w:rPr>
                <w:rFonts w:ascii="Times New Roman" w:hAnsi="Times New Roman"/>
                <w:sz w:val="24"/>
                <w:szCs w:val="24"/>
              </w:rPr>
            </w:pPr>
            <w:r w:rsidRPr="008C629C">
              <w:rPr>
                <w:rFonts w:ascii="Times New Roman" w:hAnsi="Times New Roman"/>
                <w:sz w:val="24"/>
                <w:szCs w:val="24"/>
              </w:rPr>
              <w:t>4</w:t>
            </w:r>
          </w:p>
        </w:tc>
      </w:tr>
      <w:tr w:rsidR="00933F3C" w:rsidRPr="001C513A" w:rsidTr="00603C0C">
        <w:trPr>
          <w:trHeight w:hRule="exact" w:val="715"/>
          <w:jc w:val="center"/>
        </w:trPr>
        <w:tc>
          <w:tcPr>
            <w:tcW w:w="1946" w:type="dxa"/>
            <w:shd w:val="pct12" w:color="auto" w:fill="auto"/>
          </w:tcPr>
          <w:p w:rsidR="00933F3C" w:rsidRDefault="00933F3C" w:rsidP="00603C0C">
            <w:pPr>
              <w:pStyle w:val="AralkYok"/>
              <w:spacing w:line="276" w:lineRule="auto"/>
              <w:jc w:val="both"/>
              <w:rPr>
                <w:rFonts w:ascii="Times New Roman" w:hAnsi="Times New Roman"/>
                <w:b/>
                <w:bCs/>
                <w:sz w:val="24"/>
                <w:szCs w:val="24"/>
              </w:rPr>
            </w:pPr>
          </w:p>
          <w:p w:rsidR="00933F3C" w:rsidRDefault="00933F3C" w:rsidP="00603C0C">
            <w:pPr>
              <w:pStyle w:val="AralkYok"/>
              <w:spacing w:line="276" w:lineRule="auto"/>
              <w:jc w:val="both"/>
              <w:rPr>
                <w:rFonts w:ascii="Times New Roman" w:hAnsi="Times New Roman"/>
                <w:b/>
                <w:bCs/>
                <w:sz w:val="24"/>
                <w:szCs w:val="24"/>
              </w:rPr>
            </w:pPr>
            <w:r>
              <w:rPr>
                <w:rFonts w:ascii="Times New Roman" w:hAnsi="Times New Roman"/>
                <w:b/>
                <w:bCs/>
                <w:sz w:val="24"/>
                <w:szCs w:val="24"/>
              </w:rPr>
              <w:t>TOPLAM</w:t>
            </w:r>
          </w:p>
        </w:tc>
        <w:tc>
          <w:tcPr>
            <w:tcW w:w="1276" w:type="dxa"/>
          </w:tcPr>
          <w:p w:rsidR="00933F3C" w:rsidRPr="008C629C" w:rsidRDefault="00933F3C" w:rsidP="00603C0C">
            <w:pPr>
              <w:pStyle w:val="AralkYok"/>
              <w:spacing w:line="276" w:lineRule="auto"/>
              <w:jc w:val="center"/>
              <w:rPr>
                <w:rFonts w:ascii="Times New Roman" w:hAnsi="Times New Roman"/>
                <w:sz w:val="24"/>
                <w:szCs w:val="24"/>
              </w:rPr>
            </w:pPr>
            <w:r>
              <w:rPr>
                <w:rFonts w:ascii="Times New Roman" w:hAnsi="Times New Roman"/>
                <w:sz w:val="24"/>
                <w:szCs w:val="24"/>
              </w:rPr>
              <w:t>4</w:t>
            </w:r>
          </w:p>
        </w:tc>
        <w:tc>
          <w:tcPr>
            <w:tcW w:w="1497" w:type="dxa"/>
          </w:tcPr>
          <w:p w:rsidR="00933F3C" w:rsidRPr="008C629C" w:rsidRDefault="00933F3C" w:rsidP="00603C0C">
            <w:pPr>
              <w:pStyle w:val="AralkYok"/>
              <w:spacing w:line="276" w:lineRule="auto"/>
              <w:jc w:val="center"/>
              <w:rPr>
                <w:rFonts w:ascii="Times New Roman" w:hAnsi="Times New Roman"/>
                <w:sz w:val="24"/>
                <w:szCs w:val="24"/>
              </w:rPr>
            </w:pPr>
            <w:r>
              <w:rPr>
                <w:rFonts w:ascii="Times New Roman" w:hAnsi="Times New Roman"/>
                <w:sz w:val="24"/>
                <w:szCs w:val="24"/>
              </w:rPr>
              <w:t>68</w:t>
            </w:r>
          </w:p>
        </w:tc>
        <w:tc>
          <w:tcPr>
            <w:tcW w:w="1559" w:type="dxa"/>
          </w:tcPr>
          <w:p w:rsidR="00933F3C" w:rsidRPr="008C629C" w:rsidRDefault="00933F3C" w:rsidP="00603C0C">
            <w:pPr>
              <w:jc w:val="center"/>
              <w:rPr>
                <w:rFonts w:ascii="Times New Roman" w:hAnsi="Times New Roman"/>
                <w:sz w:val="24"/>
                <w:szCs w:val="24"/>
              </w:rPr>
            </w:pPr>
            <w:r>
              <w:rPr>
                <w:rFonts w:ascii="Times New Roman" w:hAnsi="Times New Roman"/>
                <w:sz w:val="24"/>
                <w:szCs w:val="24"/>
              </w:rPr>
              <w:t>4</w:t>
            </w:r>
          </w:p>
        </w:tc>
      </w:tr>
    </w:tbl>
    <w:p w:rsidR="00933F3C" w:rsidRDefault="00933F3C" w:rsidP="00933F3C">
      <w:pPr>
        <w:pStyle w:val="AralkYok"/>
        <w:spacing w:before="120" w:after="120" w:line="360" w:lineRule="auto"/>
        <w:ind w:firstLine="851"/>
        <w:jc w:val="both"/>
        <w:rPr>
          <w:rFonts w:ascii="Times New Roman" w:hAnsi="Times New Roman"/>
          <w:sz w:val="24"/>
          <w:szCs w:val="24"/>
        </w:rPr>
      </w:pPr>
    </w:p>
    <w:p w:rsidR="00933F3C" w:rsidRDefault="00933F3C" w:rsidP="00933F3C">
      <w:pPr>
        <w:autoSpaceDE w:val="0"/>
        <w:autoSpaceDN w:val="0"/>
        <w:adjustRightInd w:val="0"/>
        <w:spacing w:after="0" w:line="240" w:lineRule="auto"/>
        <w:ind w:firstLine="851"/>
        <w:rPr>
          <w:rFonts w:ascii="Times New Roman" w:hAnsi="Times New Roman"/>
          <w:b/>
          <w:bCs/>
          <w:iCs/>
          <w:sz w:val="24"/>
          <w:szCs w:val="24"/>
        </w:rPr>
      </w:pPr>
    </w:p>
    <w:p w:rsidR="00933F3C" w:rsidRDefault="00933F3C" w:rsidP="00933F3C">
      <w:pPr>
        <w:autoSpaceDE w:val="0"/>
        <w:autoSpaceDN w:val="0"/>
        <w:adjustRightInd w:val="0"/>
        <w:spacing w:after="0" w:line="240" w:lineRule="auto"/>
        <w:ind w:firstLine="851"/>
        <w:rPr>
          <w:rFonts w:ascii="Times New Roman" w:hAnsi="Times New Roman"/>
          <w:b/>
          <w:bCs/>
          <w:iCs/>
          <w:sz w:val="24"/>
          <w:szCs w:val="24"/>
        </w:rPr>
      </w:pPr>
    </w:p>
    <w:p w:rsidR="00933F3C" w:rsidRDefault="00933F3C" w:rsidP="00933F3C">
      <w:pPr>
        <w:autoSpaceDE w:val="0"/>
        <w:autoSpaceDN w:val="0"/>
        <w:adjustRightInd w:val="0"/>
        <w:spacing w:after="0" w:line="240" w:lineRule="auto"/>
        <w:ind w:firstLine="851"/>
        <w:rPr>
          <w:rFonts w:ascii="Times New Roman" w:hAnsi="Times New Roman"/>
          <w:b/>
          <w:bCs/>
          <w:iCs/>
          <w:sz w:val="24"/>
          <w:szCs w:val="24"/>
        </w:rPr>
      </w:pPr>
    </w:p>
    <w:p w:rsidR="00933F3C" w:rsidRPr="00A26C0A" w:rsidRDefault="00933F3C" w:rsidP="00933F3C">
      <w:pPr>
        <w:autoSpaceDE w:val="0"/>
        <w:autoSpaceDN w:val="0"/>
        <w:adjustRightInd w:val="0"/>
        <w:spacing w:after="0" w:line="240" w:lineRule="auto"/>
        <w:ind w:firstLine="851"/>
        <w:rPr>
          <w:rFonts w:ascii="Times New Roman" w:hAnsi="Times New Roman"/>
          <w:b/>
          <w:bCs/>
          <w:iCs/>
          <w:sz w:val="24"/>
          <w:szCs w:val="24"/>
        </w:rPr>
      </w:pPr>
      <w:r w:rsidRPr="00A26C0A">
        <w:rPr>
          <w:rFonts w:ascii="Times New Roman" w:hAnsi="Times New Roman"/>
          <w:b/>
          <w:bCs/>
          <w:iCs/>
          <w:sz w:val="24"/>
          <w:szCs w:val="24"/>
        </w:rPr>
        <w:t xml:space="preserve">2.5.1.5.11. Fatih Projesi </w:t>
      </w:r>
    </w:p>
    <w:p w:rsidR="00933F3C" w:rsidRPr="00A1168E" w:rsidRDefault="00933F3C" w:rsidP="00933F3C">
      <w:pPr>
        <w:autoSpaceDE w:val="0"/>
        <w:autoSpaceDN w:val="0"/>
        <w:adjustRightInd w:val="0"/>
        <w:spacing w:before="120" w:after="120" w:line="360" w:lineRule="auto"/>
        <w:ind w:firstLine="851"/>
        <w:jc w:val="both"/>
        <w:rPr>
          <w:rFonts w:ascii="Times New Roman" w:hAnsi="Times New Roman"/>
          <w:b/>
          <w:bCs/>
          <w:i/>
          <w:iCs/>
          <w:sz w:val="24"/>
          <w:szCs w:val="24"/>
        </w:rPr>
      </w:pPr>
      <w:r w:rsidRPr="00A1168E">
        <w:rPr>
          <w:rFonts w:ascii="Times New Roman" w:hAnsi="Times New Roman"/>
          <w:sz w:val="24"/>
          <w:szCs w:val="24"/>
        </w:rPr>
        <w:t>Proje ile ilgili çalışmalar ilçemizde yeni başlamıştır.</w:t>
      </w:r>
      <w:r>
        <w:rPr>
          <w:rFonts w:ascii="Times New Roman" w:hAnsi="Times New Roman"/>
          <w:sz w:val="24"/>
          <w:szCs w:val="24"/>
        </w:rPr>
        <w:t xml:space="preserve"> Akıllı tahta kurulumu için alt yapı hazırlıkları tamamlanmıştır. 2 adet fotokopi makinesi okulumuza gönderilmiştir.</w:t>
      </w:r>
      <w:r w:rsidRPr="00A1168E">
        <w:rPr>
          <w:rFonts w:ascii="Times New Roman" w:hAnsi="Times New Roman"/>
          <w:sz w:val="24"/>
          <w:szCs w:val="24"/>
        </w:rPr>
        <w:t xml:space="preserve">   </w:t>
      </w:r>
    </w:p>
    <w:p w:rsidR="00933F3C" w:rsidRDefault="00933F3C" w:rsidP="00273F03">
      <w:pPr>
        <w:jc w:val="both"/>
        <w:rPr>
          <w:b/>
          <w:sz w:val="24"/>
          <w:szCs w:val="24"/>
        </w:rPr>
      </w:pPr>
    </w:p>
    <w:p w:rsidR="00933F3C" w:rsidRDefault="00933F3C" w:rsidP="00273F03">
      <w:pPr>
        <w:jc w:val="both"/>
        <w:rPr>
          <w:b/>
          <w:sz w:val="24"/>
          <w:szCs w:val="24"/>
        </w:rPr>
      </w:pPr>
    </w:p>
    <w:p w:rsidR="00D76FA8" w:rsidRDefault="00D76FA8" w:rsidP="008C5BEB">
      <w:pPr>
        <w:jc w:val="both"/>
        <w:rPr>
          <w:bCs/>
          <w:sz w:val="24"/>
          <w:szCs w:val="24"/>
        </w:rPr>
      </w:pPr>
    </w:p>
    <w:p w:rsidR="006B0B79" w:rsidRDefault="006B0B79" w:rsidP="006B0B79">
      <w:pPr>
        <w:spacing w:after="0"/>
        <w:rPr>
          <w:b/>
          <w:sz w:val="18"/>
          <w:szCs w:val="18"/>
        </w:rPr>
      </w:pPr>
    </w:p>
    <w:p w:rsidR="008A14AD" w:rsidRPr="008A14AD" w:rsidRDefault="008A14AD" w:rsidP="006B0B79">
      <w:pPr>
        <w:spacing w:after="0"/>
        <w:rPr>
          <w:b/>
          <w:sz w:val="24"/>
          <w:szCs w:val="24"/>
        </w:rPr>
      </w:pPr>
    </w:p>
    <w:p w:rsidR="00E84E5F" w:rsidRDefault="00E84E5F" w:rsidP="006B0B79">
      <w:pPr>
        <w:spacing w:after="0"/>
        <w:rPr>
          <w:b/>
          <w:sz w:val="24"/>
          <w:szCs w:val="24"/>
        </w:rPr>
      </w:pPr>
      <w:r>
        <w:rPr>
          <w:b/>
          <w:sz w:val="24"/>
          <w:szCs w:val="24"/>
        </w:rPr>
        <w:t xml:space="preserve">       </w:t>
      </w:r>
    </w:p>
    <w:p w:rsidR="00933F3C" w:rsidRDefault="00933F3C" w:rsidP="006B0B79">
      <w:pPr>
        <w:spacing w:after="0"/>
        <w:rPr>
          <w:b/>
          <w:sz w:val="24"/>
          <w:szCs w:val="24"/>
        </w:rPr>
      </w:pPr>
    </w:p>
    <w:p w:rsidR="00933F3C" w:rsidRDefault="00933F3C" w:rsidP="006B0B79">
      <w:pPr>
        <w:spacing w:after="0"/>
        <w:rPr>
          <w:b/>
          <w:sz w:val="24"/>
          <w:szCs w:val="24"/>
        </w:rPr>
      </w:pPr>
    </w:p>
    <w:p w:rsidR="00933F3C" w:rsidRDefault="00933F3C" w:rsidP="006B0B79">
      <w:pPr>
        <w:spacing w:after="0"/>
        <w:rPr>
          <w:b/>
          <w:sz w:val="24"/>
          <w:szCs w:val="24"/>
        </w:rPr>
      </w:pPr>
    </w:p>
    <w:p w:rsidR="00933F3C" w:rsidRDefault="00933F3C" w:rsidP="006B0B79">
      <w:pPr>
        <w:spacing w:after="0"/>
        <w:rPr>
          <w:b/>
          <w:sz w:val="24"/>
          <w:szCs w:val="24"/>
        </w:rPr>
      </w:pPr>
    </w:p>
    <w:p w:rsidR="00933F3C" w:rsidRDefault="00933F3C" w:rsidP="006B0B79">
      <w:pPr>
        <w:spacing w:after="0"/>
        <w:rPr>
          <w:b/>
          <w:sz w:val="24"/>
          <w:szCs w:val="24"/>
        </w:rPr>
      </w:pPr>
    </w:p>
    <w:p w:rsidR="00933F3C" w:rsidRDefault="00933F3C" w:rsidP="006B0B79">
      <w:pPr>
        <w:spacing w:after="0"/>
        <w:rPr>
          <w:b/>
          <w:sz w:val="24"/>
          <w:szCs w:val="24"/>
        </w:rPr>
      </w:pPr>
    </w:p>
    <w:p w:rsidR="00933F3C" w:rsidRDefault="00933F3C" w:rsidP="006B0B79">
      <w:pPr>
        <w:spacing w:after="0"/>
        <w:rPr>
          <w:b/>
          <w:sz w:val="24"/>
          <w:szCs w:val="24"/>
        </w:rPr>
      </w:pPr>
    </w:p>
    <w:p w:rsidR="00933F3C" w:rsidRDefault="00933F3C" w:rsidP="006B0B79">
      <w:pPr>
        <w:spacing w:after="0"/>
        <w:rPr>
          <w:b/>
          <w:sz w:val="24"/>
          <w:szCs w:val="24"/>
        </w:rPr>
      </w:pPr>
    </w:p>
    <w:p w:rsidR="00933F3C" w:rsidRDefault="00933F3C" w:rsidP="006B0B79">
      <w:pPr>
        <w:spacing w:after="0"/>
        <w:rPr>
          <w:b/>
          <w:sz w:val="24"/>
          <w:szCs w:val="24"/>
        </w:rPr>
      </w:pPr>
    </w:p>
    <w:p w:rsidR="00933F3C" w:rsidRPr="00D618CF" w:rsidRDefault="00933F3C" w:rsidP="00A34C4F">
      <w:pPr>
        <w:rPr>
          <w:sz w:val="24"/>
          <w:szCs w:val="24"/>
        </w:rPr>
      </w:pPr>
    </w:p>
    <w:p w:rsidR="00F03A5E" w:rsidRPr="00D618CF" w:rsidRDefault="00D70105" w:rsidP="00D70105">
      <w:pPr>
        <w:jc w:val="both"/>
        <w:rPr>
          <w:b/>
          <w:sz w:val="28"/>
          <w:szCs w:val="28"/>
        </w:rPr>
      </w:pPr>
      <w:r>
        <w:rPr>
          <w:b/>
          <w:sz w:val="28"/>
          <w:szCs w:val="28"/>
        </w:rPr>
        <w:t xml:space="preserve">                    4.3.    </w:t>
      </w:r>
      <w:r w:rsidR="00BD5CD2" w:rsidRPr="00D618CF">
        <w:rPr>
          <w:b/>
          <w:sz w:val="28"/>
          <w:szCs w:val="28"/>
        </w:rPr>
        <w:t>KURUM DIŞI ANALİZ</w:t>
      </w:r>
    </w:p>
    <w:p w:rsidR="00CA5313" w:rsidRPr="00D618CF" w:rsidRDefault="00D70105" w:rsidP="00D70105">
      <w:pPr>
        <w:ind w:left="567"/>
        <w:jc w:val="both"/>
        <w:rPr>
          <w:sz w:val="24"/>
          <w:szCs w:val="24"/>
        </w:rPr>
      </w:pPr>
      <w:r w:rsidRPr="00D70105">
        <w:rPr>
          <w:b/>
          <w:sz w:val="24"/>
          <w:szCs w:val="24"/>
        </w:rPr>
        <w:t>4.4</w:t>
      </w:r>
      <w:r>
        <w:rPr>
          <w:sz w:val="24"/>
          <w:szCs w:val="24"/>
        </w:rPr>
        <w:t xml:space="preserve">  </w:t>
      </w:r>
      <w:r w:rsidR="00863B03" w:rsidRPr="00D618CF">
        <w:rPr>
          <w:sz w:val="24"/>
          <w:szCs w:val="24"/>
        </w:rPr>
        <w:t>Üst Politika Belgeler</w:t>
      </w:r>
      <w:r>
        <w:rPr>
          <w:sz w:val="24"/>
          <w:szCs w:val="24"/>
        </w:rPr>
        <w:t>i</w:t>
      </w:r>
    </w:p>
    <w:p w:rsidR="00A3142A" w:rsidRPr="00CA5313" w:rsidRDefault="00D70105" w:rsidP="00D70105">
      <w:pPr>
        <w:ind w:left="284"/>
        <w:rPr>
          <w:b/>
          <w:sz w:val="24"/>
          <w:szCs w:val="24"/>
        </w:rPr>
      </w:pPr>
      <w:r>
        <w:rPr>
          <w:rFonts w:ascii="Times New Roman" w:hAnsi="Times New Roman"/>
          <w:b/>
          <w:bCs/>
        </w:rPr>
        <w:t xml:space="preserve">     4.5 </w:t>
      </w:r>
      <w:r w:rsidR="001D65F3" w:rsidRPr="00CA5313">
        <w:rPr>
          <w:rFonts w:ascii="Times New Roman" w:hAnsi="Times New Roman"/>
          <w:b/>
          <w:bCs/>
        </w:rPr>
        <w:t xml:space="preserve">TEMA 1.1:                                       </w:t>
      </w:r>
      <w:r w:rsidR="00A3142A" w:rsidRPr="00CA5313">
        <w:rPr>
          <w:rFonts w:ascii="Times New Roman" w:hAnsi="Times New Roman"/>
          <w:b/>
          <w:bCs/>
          <w:sz w:val="28"/>
          <w:szCs w:val="28"/>
        </w:rPr>
        <w:t>ÜST POLİTİKA BELGELERİ</w:t>
      </w:r>
    </w:p>
    <w:p w:rsidR="00A3142A" w:rsidRPr="00E67D3A" w:rsidRDefault="00A3142A" w:rsidP="005C6A62">
      <w:pPr>
        <w:pStyle w:val="ListeParagraf"/>
        <w:numPr>
          <w:ilvl w:val="0"/>
          <w:numId w:val="13"/>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62. Hükümet Programı, 10. Kalkınma Planı, Avrupa Birliği Müktesebatı ve diğer üst politika belgelerinde eğitim ve öğretime katılımla bağlantılı olarak aşağıdaki hususlar ön plana çıkmaktadır.</w:t>
      </w:r>
    </w:p>
    <w:p w:rsidR="00A3142A" w:rsidRPr="00E67D3A" w:rsidRDefault="00A3142A" w:rsidP="005C6A62">
      <w:pPr>
        <w:pStyle w:val="ListeParagraf"/>
        <w:numPr>
          <w:ilvl w:val="0"/>
          <w:numId w:val="13"/>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Okul öncesi eğitimin, özellikle imkânları kısıtlı hane ve bölgelerin erişimini destekleyecek şekilde yaygınlaştırılması,</w:t>
      </w:r>
    </w:p>
    <w:p w:rsidR="00A3142A" w:rsidRPr="00E67D3A" w:rsidRDefault="00A3142A" w:rsidP="005C6A62">
      <w:pPr>
        <w:pStyle w:val="ListeParagraf"/>
        <w:numPr>
          <w:ilvl w:val="0"/>
          <w:numId w:val="13"/>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Kaliteli bir temel eğitime, dezavantajlı öğrencileri de kapsayacak şekilde tam katılımın sağlanması ve cinsiyet farklılıkları ile bölgeler arasındaki erişim farklılıklarının ortadan kaldırılması,</w:t>
      </w:r>
    </w:p>
    <w:p w:rsidR="00A3142A" w:rsidRPr="00E67D3A" w:rsidRDefault="00A3142A" w:rsidP="005C6A62">
      <w:pPr>
        <w:pStyle w:val="ListeParagraf"/>
        <w:numPr>
          <w:ilvl w:val="0"/>
          <w:numId w:val="13"/>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Ortaöğretime katılımın artırılması için öğrencilerin okula ulaşım ve barınma imkânlarının genişletilmesi bu kapsamda yeni pansiyonların yapılması ve pansiyon kapasitelerinin artırılması, özellikle kızların ortaöğretime katılımı konusunda ailelere yönelik farkındalık çalışmalarının yapılması, mevsimlik tarım işlerinde çalışan çocukların eğitim ve öğretime katılmalarını destekleyecek uygulamalara yer verilmesi,</w:t>
      </w:r>
    </w:p>
    <w:p w:rsidR="00A3142A" w:rsidRPr="00E67D3A" w:rsidRDefault="00A3142A" w:rsidP="005C6A62">
      <w:pPr>
        <w:pStyle w:val="ListeParagraf"/>
        <w:numPr>
          <w:ilvl w:val="0"/>
          <w:numId w:val="13"/>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Yükseköğretime katılımın sağlanması için yükseköğretim kurumlarının her bireyin ihtiyaçlarına cevap verecek şekilde çeşitlendirilmesi,</w:t>
      </w:r>
    </w:p>
    <w:p w:rsidR="00A3142A" w:rsidRPr="00CA5313" w:rsidRDefault="00A3142A" w:rsidP="005C6A62">
      <w:pPr>
        <w:pStyle w:val="ListeParagraf"/>
        <w:numPr>
          <w:ilvl w:val="0"/>
          <w:numId w:val="13"/>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Dezavantajlı bireylerin eğitim ve öğretime erişimlerini destekleyecek uzaktan eğitim ve açık öğretim gibi imkânların genişletilmesi, her bölgede engellilerin özel eğitim ihtiyaçlarına cevap verecek okulların ve özel eğitim sınıflarının yaygınlaştırılması, ulaşımlarının kolaylaştırılması için taşımalı eğitimin kapsamının bu öğrencilere yönelik olarak genişletilmesi,</w:t>
      </w:r>
      <w:r w:rsidRPr="00CA5313">
        <w:rPr>
          <w:rFonts w:ascii="Times New Roman" w:hAnsi="Times New Roman"/>
          <w:sz w:val="24"/>
          <w:szCs w:val="24"/>
        </w:rPr>
        <w:t>Özellikle mesleki ve teknik eğitimde olmak üzere özel öğretimin payının artırılmasına yönelik teşvik mekanizmalarının geliştirilmesi ve çeşitlendirilmesi,</w:t>
      </w:r>
    </w:p>
    <w:p w:rsidR="00A3142A" w:rsidRPr="00E67D3A" w:rsidRDefault="00A3142A" w:rsidP="005C6A62">
      <w:pPr>
        <w:pStyle w:val="ListeParagraf"/>
        <w:numPr>
          <w:ilvl w:val="0"/>
          <w:numId w:val="13"/>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Toplumda hayat boyu öğrenmeye katılımın artırılması amacıyla yaygın eğitim imkânlarının her bireyin ihtiyaçlarına cevap verecek şekilde yaygınlaştırılması. Özellikle zorunlu eğitim çağı dışına çıkmış ancak zorunlu eğitim kademelerini tamamlamamış olanların açık öğretim fırsatlarından yararlanmaları için teşvik edilmesi, öğrenme yol ve yöntemlerinin çeşitlendirilmesi ve tüm bireyler için yeni beceriler kazandırma ve meslek edindirme faaliyetlerine önem verilmesi,</w:t>
      </w:r>
    </w:p>
    <w:p w:rsidR="00A3142A" w:rsidRPr="00E67D3A" w:rsidRDefault="00A3142A" w:rsidP="005C6A62">
      <w:pPr>
        <w:pStyle w:val="ListeParagraf"/>
        <w:numPr>
          <w:ilvl w:val="0"/>
          <w:numId w:val="13"/>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 xml:space="preserve">Yurt dışında yaşayan vatandaşlarımıza yönelik eğitim ve öğretim fırsatlarının çeşitlendirilmesi ve eğitime katılımlarını sağlamaya yönelik çalışmaların yapılması. </w:t>
      </w:r>
    </w:p>
    <w:p w:rsidR="00D618CF" w:rsidRDefault="00D618CF" w:rsidP="00E84E5F">
      <w:pPr>
        <w:ind w:right="423"/>
        <w:rPr>
          <w:rFonts w:ascii="Times New Roman" w:hAnsi="Times New Roman"/>
          <w:b/>
          <w:bCs/>
          <w:sz w:val="28"/>
          <w:szCs w:val="28"/>
        </w:rPr>
      </w:pPr>
    </w:p>
    <w:p w:rsidR="00A3142A" w:rsidRPr="00E67D3A" w:rsidRDefault="00A3142A" w:rsidP="00D70105">
      <w:pPr>
        <w:ind w:left="567" w:right="423" w:firstLine="1"/>
        <w:jc w:val="center"/>
        <w:rPr>
          <w:rFonts w:ascii="Times New Roman" w:hAnsi="Times New Roman"/>
          <w:b/>
          <w:bCs/>
          <w:sz w:val="28"/>
          <w:szCs w:val="28"/>
        </w:rPr>
      </w:pPr>
      <w:r w:rsidRPr="00E67D3A">
        <w:rPr>
          <w:rFonts w:ascii="Times New Roman" w:hAnsi="Times New Roman"/>
          <w:b/>
          <w:bCs/>
          <w:sz w:val="28"/>
          <w:szCs w:val="28"/>
        </w:rPr>
        <w:t>TEMA 1.2</w:t>
      </w:r>
    </w:p>
    <w:p w:rsidR="00A3142A" w:rsidRPr="00E67D3A" w:rsidRDefault="00A3142A" w:rsidP="00D70105">
      <w:pPr>
        <w:ind w:left="567" w:right="423" w:firstLine="1"/>
        <w:jc w:val="center"/>
        <w:rPr>
          <w:rFonts w:ascii="Times New Roman" w:hAnsi="Times New Roman"/>
          <w:b/>
          <w:bCs/>
          <w:sz w:val="28"/>
          <w:szCs w:val="28"/>
        </w:rPr>
      </w:pPr>
      <w:r w:rsidRPr="00E67D3A">
        <w:rPr>
          <w:rFonts w:ascii="Times New Roman" w:hAnsi="Times New Roman"/>
          <w:b/>
          <w:bCs/>
          <w:sz w:val="28"/>
          <w:szCs w:val="28"/>
        </w:rPr>
        <w:lastRenderedPageBreak/>
        <w:t>ÜST POLİTİKA BELGELERİ</w:t>
      </w:r>
    </w:p>
    <w:p w:rsidR="008B7A3F" w:rsidRDefault="00A3142A" w:rsidP="005C6A62">
      <w:pPr>
        <w:pStyle w:val="ListeParagraf"/>
        <w:numPr>
          <w:ilvl w:val="0"/>
          <w:numId w:val="14"/>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 xml:space="preserve">62. Hükümet Programı, 10. Kalkınma Planı, Avrupa Birliği Müktesebatı ve diğer üst politika </w:t>
      </w:r>
    </w:p>
    <w:p w:rsidR="008B7A3F" w:rsidRDefault="00A3142A" w:rsidP="00D70105">
      <w:pPr>
        <w:pStyle w:val="ListeParagraf"/>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 xml:space="preserve">belgelerinde eğitim ve öğretimi tamamlamayla bağlantılı olarak İlk ve ortaöğretime katılımı </w:t>
      </w:r>
    </w:p>
    <w:p w:rsidR="008B7A3F" w:rsidRDefault="00A3142A" w:rsidP="00D70105">
      <w:pPr>
        <w:pStyle w:val="ListeParagraf"/>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sağlanan çocukların eğitim ve öğretime devamlarının sağlanması, sınıf tekrarı ve okul terklerinin</w:t>
      </w:r>
    </w:p>
    <w:p w:rsidR="008B7A3F" w:rsidRDefault="00A3142A" w:rsidP="00D70105">
      <w:pPr>
        <w:pStyle w:val="ListeParagraf"/>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 xml:space="preserve"> azaltılmasına yönelik tedbirler alınması. Özellikle kızların okula devam etmelerinin</w:t>
      </w:r>
    </w:p>
    <w:p w:rsidR="008B7A3F" w:rsidRDefault="00A3142A" w:rsidP="00D70105">
      <w:pPr>
        <w:pStyle w:val="ListeParagraf"/>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 xml:space="preserve"> özendirilmesi, bu kapsamda ailelere yönelik farkındalık çalışmalarının yapılmasıhususları </w:t>
      </w:r>
    </w:p>
    <w:p w:rsidR="00A3142A" w:rsidRPr="00E67D3A" w:rsidRDefault="00A3142A" w:rsidP="00D70105">
      <w:pPr>
        <w:pStyle w:val="ListeParagraf"/>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ön plana çıkmaktadır.</w:t>
      </w:r>
    </w:p>
    <w:p w:rsidR="00A3142A" w:rsidRPr="00E67D3A" w:rsidRDefault="00A3142A" w:rsidP="00D70105">
      <w:pPr>
        <w:ind w:left="567" w:right="423" w:firstLine="1"/>
        <w:rPr>
          <w:rFonts w:ascii="Times New Roman" w:hAnsi="Times New Roman"/>
        </w:rPr>
      </w:pPr>
    </w:p>
    <w:p w:rsidR="00A3142A" w:rsidRPr="00E67D3A" w:rsidRDefault="00A3142A" w:rsidP="00D70105">
      <w:pPr>
        <w:ind w:left="567" w:right="423" w:firstLine="1"/>
        <w:rPr>
          <w:rFonts w:ascii="Times New Roman" w:hAnsi="Times New Roman"/>
        </w:rPr>
      </w:pPr>
      <w:r w:rsidRPr="00E67D3A">
        <w:rPr>
          <w:rFonts w:ascii="Times New Roman" w:hAnsi="Times New Roman"/>
        </w:rPr>
        <w:t>TEMA 2.1</w:t>
      </w:r>
    </w:p>
    <w:p w:rsidR="00A3142A" w:rsidRPr="00E67D3A" w:rsidRDefault="00A3142A" w:rsidP="00D70105">
      <w:pPr>
        <w:ind w:left="567" w:right="423" w:firstLine="1"/>
        <w:jc w:val="center"/>
        <w:rPr>
          <w:rFonts w:ascii="Times New Roman" w:hAnsi="Times New Roman"/>
          <w:b/>
          <w:bCs/>
          <w:sz w:val="28"/>
          <w:szCs w:val="28"/>
        </w:rPr>
      </w:pPr>
      <w:r w:rsidRPr="00E67D3A">
        <w:rPr>
          <w:rFonts w:ascii="Times New Roman" w:hAnsi="Times New Roman"/>
          <w:b/>
          <w:bCs/>
          <w:sz w:val="28"/>
          <w:szCs w:val="28"/>
        </w:rPr>
        <w:t>ÜST POLİTİKA BELGELERİ</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Okul türlerinin azaltıldığı, programlar arası esnek geçişlerin olduğu, öğrencilerin ruhsal ve fiziksel gelişimleri ile becerilerini artırmaya yönelik sportif, sanatsal ve kültürel aktivitelerin daha fazla yer aldığı, bilgi ve iletişim teknolojilerine entegre olmuş bir müfredatın bulunduğu, sınav odaklı olmayan, bireysel farklılıkları gözeten bir dönüşüm programı uygulanacaktır. (</w:t>
      </w:r>
      <w:r w:rsidRPr="00E67D3A">
        <w:rPr>
          <w:rFonts w:ascii="Times New Roman" w:hAnsi="Times New Roman"/>
          <w:b/>
          <w:bCs/>
          <w:sz w:val="24"/>
          <w:szCs w:val="24"/>
        </w:rPr>
        <w:t>10. Kalkınma Planı)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Öğrencilerin sosyal, zihinsel, duygusal ve fiziksel gelişimine katkı sağlayan okul öncesi eğitim, imkânları kısıtlı hane ve bölgelerin erişimini destekleyecek şekilde yaygınlaştırılacaktır. (</w:t>
      </w:r>
      <w:r w:rsidRPr="00E67D3A">
        <w:rPr>
          <w:rFonts w:ascii="Times New Roman" w:hAnsi="Times New Roman"/>
          <w:b/>
          <w:bCs/>
          <w:sz w:val="24"/>
          <w:szCs w:val="24"/>
        </w:rPr>
        <w:t>10. Kalkınma Planı)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Başta obezite ve kronik hastalık riski olan çocuklar olmak üzere, sağlıklı beslenme ve fiziksel aktiviteyi teşvik eden faaliyetlerin düzenlenmesi. (</w:t>
      </w:r>
      <w:r w:rsidRPr="00E67D3A">
        <w:rPr>
          <w:rFonts w:ascii="Times New Roman" w:hAnsi="Times New Roman"/>
          <w:b/>
          <w:bCs/>
          <w:sz w:val="24"/>
          <w:szCs w:val="24"/>
        </w:rPr>
        <w:t>10. Kalkınma Planı 21. ÖDÖP)</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Öğrencilerin beslenme ihtiyaçlarının karşılandığı yiyecek ve içecek hizmeti veren ortamların sağlık ve hijyen şartları artırılmalı ve standartları geliştirilmelidir.  (</w:t>
      </w:r>
      <w:r w:rsidRPr="00E67D3A">
        <w:rPr>
          <w:rFonts w:ascii="Times New Roman" w:hAnsi="Times New Roman"/>
          <w:b/>
          <w:bCs/>
          <w:sz w:val="24"/>
          <w:szCs w:val="24"/>
        </w:rPr>
        <w:t>TUBİTAK Vizyon 2023 Eğitim ve İnsan Kaynakları Raporu)</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Eğitime erişim başta olmak üzere kaydedilen iyileşmelere rağmen, eğitim kalitesinin yükseltilmesi, bölgeler ve okul türleri arasındaki başarı düzeyi farklılıklarının azaltılması ihtiyacı önemini korumaktadır. Bu kapsamda öğretmen yetiştirme ve geliştirme sisteminin yeterlilikleri esas alan bir şekilde yeniden yapılandırılması, kariyer gelişim ve performans değerlendirme sisteminin oluşturulması, ihtiyacı devam etmektedir. (</w:t>
      </w:r>
      <w:r w:rsidRPr="00E67D3A">
        <w:rPr>
          <w:rFonts w:ascii="Times New Roman" w:hAnsi="Times New Roman"/>
          <w:b/>
          <w:bCs/>
          <w:sz w:val="24"/>
          <w:szCs w:val="24"/>
        </w:rPr>
        <w:t>10. Kalkınma Planı)</w:t>
      </w:r>
    </w:p>
    <w:p w:rsidR="00A3142A" w:rsidRPr="00CA5313"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Eğitimin tüm kademelerindeki müfredatın temel becerileri içerecek ve geliştirecek şekilde güncellenmesi. (</w:t>
      </w:r>
      <w:r w:rsidRPr="00E67D3A">
        <w:rPr>
          <w:rFonts w:ascii="Times New Roman" w:hAnsi="Times New Roman"/>
          <w:b/>
          <w:bCs/>
          <w:sz w:val="24"/>
          <w:szCs w:val="24"/>
        </w:rPr>
        <w:t>10. Kalkınma Planı 19. ÖDÖP)</w:t>
      </w:r>
    </w:p>
    <w:p w:rsidR="00CA5313" w:rsidRDefault="00CA5313" w:rsidP="00D70105">
      <w:pPr>
        <w:pStyle w:val="ListeParagraf"/>
        <w:spacing w:before="120" w:after="120" w:line="360" w:lineRule="auto"/>
        <w:ind w:left="567" w:right="423" w:firstLine="1"/>
        <w:contextualSpacing w:val="0"/>
        <w:jc w:val="both"/>
        <w:rPr>
          <w:rFonts w:ascii="Times New Roman" w:hAnsi="Times New Roman"/>
          <w:b/>
          <w:bCs/>
          <w:sz w:val="24"/>
          <w:szCs w:val="24"/>
        </w:rPr>
      </w:pPr>
    </w:p>
    <w:p w:rsidR="00CA5313" w:rsidRPr="00E67D3A" w:rsidRDefault="00CA5313" w:rsidP="00D70105">
      <w:pPr>
        <w:pStyle w:val="ListeParagraf"/>
        <w:spacing w:before="120" w:after="120" w:line="360" w:lineRule="auto"/>
        <w:ind w:left="567" w:right="423" w:firstLine="1"/>
        <w:contextualSpacing w:val="0"/>
        <w:jc w:val="both"/>
        <w:rPr>
          <w:rFonts w:ascii="Times New Roman" w:hAnsi="Times New Roman"/>
          <w:sz w:val="24"/>
          <w:szCs w:val="24"/>
        </w:rPr>
      </w:pP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lastRenderedPageBreak/>
        <w:t>Fiziki ve beşeri altyapının güçlendirilerek ülke genelinde dengeli dağılımının sağlanması, spor eğitiminin iyileştirilmesi, sporda etiğin geliştirilmesi, başarılı sporcuların yetiştirilmesi ve sporun bir yaşam tarzı olarak benimsetilerek geniş kitlelere yaygınlaştırılması önemini korumaktadır. (</w:t>
      </w:r>
      <w:r w:rsidRPr="00E67D3A">
        <w:rPr>
          <w:rFonts w:ascii="Times New Roman" w:hAnsi="Times New Roman"/>
          <w:b/>
          <w:bCs/>
          <w:sz w:val="24"/>
          <w:szCs w:val="24"/>
        </w:rPr>
        <w:t>10. Kalkınma Planı)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Eğitim müfredatının her gence en az bir sanat veya spor dalında performans yapabilme becerisi kazandıracak şekilde düzenlenmesi. (</w:t>
      </w:r>
      <w:r w:rsidRPr="00E67D3A">
        <w:rPr>
          <w:rFonts w:ascii="Times New Roman" w:hAnsi="Times New Roman"/>
          <w:b/>
          <w:bCs/>
          <w:sz w:val="24"/>
          <w:szCs w:val="24"/>
        </w:rPr>
        <w:t>10. Kalkınma Planı 19. ÖDÖP)</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Eğitim ortamları öğrencinin gelişim dönemi göz önünde bulundurularak öğrenme kuramları, güncel ve etkinliği bilimsel verilerle desteklenen yaklaşımlara göre hazırlanan programlar baz alınarak paydaşların iş birliği içinde çalışabilecekleri şekilde düzenlenmelidir. (</w:t>
      </w:r>
      <w:r w:rsidRPr="00E67D3A">
        <w:rPr>
          <w:rFonts w:ascii="Times New Roman" w:hAnsi="Times New Roman"/>
          <w:b/>
          <w:bCs/>
          <w:sz w:val="24"/>
          <w:szCs w:val="24"/>
        </w:rPr>
        <w:t>19. Milli Eğitim Şurası)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Okuma kültürü yaygınlaştırılacak, çocukların erken yaşlarda kültür ve sanat eğitimi almaları sağlanacaktır. (</w:t>
      </w:r>
      <w:r w:rsidRPr="00E67D3A">
        <w:rPr>
          <w:rFonts w:ascii="Times New Roman" w:hAnsi="Times New Roman"/>
          <w:b/>
          <w:bCs/>
          <w:sz w:val="24"/>
          <w:szCs w:val="24"/>
        </w:rPr>
        <w:t>10. Kalkınma Planı)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Güncel ve etkinliği bilimsel verilerle desteklenen yaklaşımlara göre öğretim materyallerinin hazırlanmasına ağırlık verilmeli, bu kapsamda öğretmenlere materyal geliştirme ve sınıflara uyarlama ile ilgili yeterlikler kazandırılmalıdır. (</w:t>
      </w:r>
      <w:r w:rsidRPr="00E67D3A">
        <w:rPr>
          <w:rFonts w:ascii="Times New Roman" w:hAnsi="Times New Roman"/>
          <w:b/>
          <w:bCs/>
          <w:sz w:val="24"/>
          <w:szCs w:val="24"/>
        </w:rPr>
        <w:t>19. Millî Eğitim Şûrası, 7. Madde; TÜBİTAK 2023 Vizyonu, 6. Madde)</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Düşünme, algılama ve problem çözme yeteneği gelişmiş, demokratik değerleri ve milli kültürü özümsemiş</w:t>
      </w:r>
      <w:r w:rsidRPr="00E67D3A">
        <w:rPr>
          <w:rFonts w:ascii="Times New Roman" w:hAnsi="Times New Roman"/>
          <w:b/>
          <w:bCs/>
          <w:sz w:val="24"/>
          <w:szCs w:val="24"/>
        </w:rPr>
        <w:t xml:space="preserve">, </w:t>
      </w:r>
      <w:r w:rsidRPr="00E67D3A">
        <w:rPr>
          <w:rFonts w:ascii="Times New Roman" w:hAnsi="Times New Roman"/>
          <w:sz w:val="24"/>
          <w:szCs w:val="24"/>
        </w:rPr>
        <w:t>paylaşıma ve iletişime açık, sanat ve estetik duyguları güçlü, özgüven ve sorumluluk duygusu ile girişimcilik ve yenilikçilik özelliklerine sahip, bilim ve teknoloji kullanımına ve üretimine yatkın, bilgi toplumunun gerektirdiği temel bilgi ve becerilerle donanmış, üretken ve mutlu bireylerin yetişmesi eğitim sisteminin temel amacıdır. (</w:t>
      </w:r>
      <w:r w:rsidRPr="00E67D3A">
        <w:rPr>
          <w:rFonts w:ascii="Times New Roman" w:hAnsi="Times New Roman"/>
          <w:b/>
          <w:bCs/>
          <w:sz w:val="24"/>
          <w:szCs w:val="24"/>
        </w:rPr>
        <w:t>10. Kalkınma Planı)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Sosyal, sportif, bilimsel ve sanatsal etkinlikler okul ortamlarında artırılmalı ve geliştirilmelidir. (</w:t>
      </w:r>
      <w:r w:rsidRPr="00E67D3A">
        <w:rPr>
          <w:rFonts w:ascii="Times New Roman" w:hAnsi="Times New Roman"/>
          <w:b/>
          <w:bCs/>
          <w:sz w:val="24"/>
          <w:szCs w:val="24"/>
        </w:rPr>
        <w:t>19. Milli Eğitim Şurası)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Öğretmenlere ve okul yöneticilerine yönelik hizmet içi eğitimlerin sayısı ve etkinliği artırılacaktır. (</w:t>
      </w:r>
      <w:r w:rsidRPr="00E67D3A">
        <w:rPr>
          <w:rFonts w:ascii="Times New Roman" w:hAnsi="Times New Roman"/>
          <w:b/>
          <w:bCs/>
          <w:sz w:val="24"/>
          <w:szCs w:val="24"/>
        </w:rPr>
        <w:t>2014-2016 Orta Vadeli Program Temel Makroekonomik ve Mali Hedefler)</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Müfredat değişiklikleri ve eğitimde gelişmelerin uygulamaya yansıtılmasının sağlanması için öğretmenlerin sürekli mesleki gelişimlerinde okul temelli modellerin uygulanması ve mesleki gelişim etkinliklerine katılmanın her öğretmen için bir hak ve sorumluluk olarak görülmesi. (</w:t>
      </w:r>
      <w:r w:rsidRPr="00E67D3A">
        <w:rPr>
          <w:rFonts w:ascii="Times New Roman" w:hAnsi="Times New Roman"/>
          <w:b/>
          <w:bCs/>
          <w:sz w:val="24"/>
          <w:szCs w:val="24"/>
        </w:rPr>
        <w:t>19. Milli Eğitim Şurası)</w:t>
      </w:r>
    </w:p>
    <w:p w:rsidR="00A3142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Öğretmenlerin değişen ve gelişen bilgi teknolojilerini takip edebilmeleri için gerekli tedbirler alınmalı, ihtiyaç analizine dayalı olarak il/ilçe/okul bazında hizmet içi eğitim etkinlikleri düzenlenmeli, ayrıca birleştirilmiş sınıf okutacak öğretmenlerin  “birleştirilmiş sınıf öğretimi ve yönetimi” konusunda hizmet içi eğitim almaları sağlanmalıdır. (</w:t>
      </w:r>
      <w:r w:rsidRPr="00E67D3A">
        <w:rPr>
          <w:rFonts w:ascii="Times New Roman" w:hAnsi="Times New Roman"/>
          <w:b/>
          <w:bCs/>
          <w:sz w:val="24"/>
          <w:szCs w:val="24"/>
        </w:rPr>
        <w:t>19. Millî Eğitim Şûrası)</w:t>
      </w:r>
    </w:p>
    <w:p w:rsidR="00CA5313" w:rsidRPr="00E67D3A" w:rsidRDefault="00CA5313" w:rsidP="00D70105">
      <w:pPr>
        <w:pStyle w:val="ListeParagraf"/>
        <w:spacing w:before="120" w:after="120" w:line="360" w:lineRule="auto"/>
        <w:ind w:left="567" w:right="423" w:firstLine="1"/>
        <w:contextualSpacing w:val="0"/>
        <w:jc w:val="both"/>
        <w:rPr>
          <w:rFonts w:ascii="Times New Roman" w:hAnsi="Times New Roman"/>
          <w:b/>
          <w:bCs/>
          <w:sz w:val="24"/>
          <w:szCs w:val="24"/>
        </w:rPr>
      </w:pPr>
    </w:p>
    <w:p w:rsidR="00D618CF" w:rsidRPr="00D618CF"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lastRenderedPageBreak/>
        <w:t>Sektörel Mesleki Eğitimler e-Öğrenme yoluyla çalışanların mesleki bilgi ve beceri düzeyleri artırılacaktır. Dezavantajlı bölgelerde çalışanlar ve özürlülerin mesleki eğitim materyallerine ulaşmalarının önündeki engeller de kaldırılarak insan kaynağı niteliği geliştirilecektir. (</w:t>
      </w:r>
      <w:r w:rsidRPr="00E67D3A">
        <w:rPr>
          <w:rFonts w:ascii="Times New Roman" w:hAnsi="Times New Roman"/>
          <w:b/>
          <w:bCs/>
          <w:sz w:val="24"/>
          <w:szCs w:val="24"/>
        </w:rPr>
        <w:t>Bilgi Toplumu Stratejisi (2006-2010)</w:t>
      </w:r>
    </w:p>
    <w:p w:rsidR="00A3142A" w:rsidRDefault="00A3142A" w:rsidP="00D70105">
      <w:pPr>
        <w:pStyle w:val="ListeParagraf"/>
        <w:spacing w:before="120" w:after="120" w:line="360" w:lineRule="auto"/>
        <w:ind w:left="567" w:right="423"/>
        <w:contextualSpacing w:val="0"/>
        <w:jc w:val="both"/>
        <w:rPr>
          <w:rFonts w:ascii="Times New Roman" w:hAnsi="Times New Roman"/>
          <w:b/>
          <w:bCs/>
          <w:sz w:val="24"/>
          <w:szCs w:val="24"/>
        </w:rPr>
      </w:pPr>
    </w:p>
    <w:p w:rsidR="00D618CF" w:rsidRPr="00E67D3A" w:rsidRDefault="00D618CF" w:rsidP="00D70105">
      <w:pPr>
        <w:pStyle w:val="ListeParagraf"/>
        <w:spacing w:before="120" w:after="120" w:line="360" w:lineRule="auto"/>
        <w:ind w:left="567" w:right="423"/>
        <w:contextualSpacing w:val="0"/>
        <w:jc w:val="both"/>
        <w:rPr>
          <w:rFonts w:ascii="Times New Roman" w:hAnsi="Times New Roman"/>
          <w:sz w:val="24"/>
          <w:szCs w:val="24"/>
        </w:rPr>
      </w:pP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w:t>
      </w:r>
      <w:r w:rsidRPr="00E67D3A">
        <w:rPr>
          <w:rFonts w:ascii="Times New Roman" w:hAnsi="Times New Roman"/>
          <w:b/>
          <w:bCs/>
          <w:sz w:val="24"/>
          <w:szCs w:val="24"/>
        </w:rPr>
        <w:t>10. Kalkınma Planı)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 xml:space="preserve">Değerler eğitimi konusunda önemli işlev gören “Din Kültürü ve Ahlak Bilgisi” dersi çoğulcu bir anlayışla tüm öğretim kurumlarında daha etkin olarak okutulmalıdır. </w:t>
      </w:r>
      <w:r w:rsidRPr="00E67D3A">
        <w:rPr>
          <w:rFonts w:ascii="Times New Roman" w:hAnsi="Times New Roman"/>
          <w:b/>
          <w:bCs/>
          <w:sz w:val="24"/>
          <w:szCs w:val="24"/>
        </w:rPr>
        <w:t>(19. Milli Eğitim Şurası)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“Çocuğun ana-babasına, kültürel kimliğine, dil ve değerlerine, çocuğun yaşadığı veya geldiği menşei ülkenin ulusal değerlerine ve kendisininkinden farklı uygarlıklara saygısının geliştirilmesi” maddesi esas alınarak yurt dışındaki vatandaşlarımızın çocuklarının eğitimine yönelik öğretmen, materyal ve diğer destekler sağlanacaktır. (</w:t>
      </w:r>
      <w:r w:rsidRPr="00E67D3A">
        <w:rPr>
          <w:rFonts w:ascii="Times New Roman" w:hAnsi="Times New Roman"/>
          <w:b/>
          <w:bCs/>
          <w:sz w:val="24"/>
          <w:szCs w:val="24"/>
        </w:rPr>
        <w:t>10. Kalkınma Planı)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Orta ve yüksek mesleki eğitimde açılacak eğitim kurumları ve uygulanacak programlar, işgücü piyasası ihtiyaç analizleri dikkate alınarak belirlenecektir. (</w:t>
      </w:r>
      <w:r w:rsidRPr="00E67D3A">
        <w:rPr>
          <w:rFonts w:ascii="Times New Roman" w:hAnsi="Times New Roman"/>
          <w:b/>
          <w:bCs/>
          <w:sz w:val="24"/>
          <w:szCs w:val="24"/>
        </w:rPr>
        <w:t>İMEİGEP)</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Yetişkin nüfusun temel/kilit becerileri kazanmasına yönelik programlar yaygınlaştırılacaktır. (</w:t>
      </w:r>
      <w:r w:rsidRPr="00E67D3A">
        <w:rPr>
          <w:rFonts w:ascii="Times New Roman" w:hAnsi="Times New Roman"/>
          <w:b/>
          <w:bCs/>
          <w:sz w:val="24"/>
          <w:szCs w:val="24"/>
        </w:rPr>
        <w:t>HBÖ Strateji Belgesi)</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 xml:space="preserve">Örgün ve yaygın mesleki eğitim-öğretim programları meslek standartlarına göre sürekli olarak güncellenecektir. </w:t>
      </w:r>
      <w:r w:rsidRPr="00E67D3A">
        <w:rPr>
          <w:rFonts w:ascii="Times New Roman" w:hAnsi="Times New Roman"/>
          <w:b/>
          <w:bCs/>
          <w:sz w:val="24"/>
          <w:szCs w:val="24"/>
        </w:rPr>
        <w:t>(BÖ Strateji Belgesi)</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Eğitim müfredatının her gence en az bir sanat veya spor dalında performans yapabilme becerisi kazandıracak şekilde düzenlenmesi. (</w:t>
      </w:r>
      <w:r w:rsidRPr="00E67D3A">
        <w:rPr>
          <w:rFonts w:ascii="Times New Roman" w:hAnsi="Times New Roman"/>
          <w:b/>
          <w:bCs/>
          <w:sz w:val="24"/>
          <w:szCs w:val="24"/>
        </w:rPr>
        <w:t>10. Kalkınma Planı 19. ÖDÖP)</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Ortaöğretim ve yükseköğretim düzeyindeki mesleki ve teknik eğitimde, program bütünlüğü temin edilecek ve nitelikli işgücünün yetiştirilmesinde uygulamalı eğitime ağırlık verilecektir. (</w:t>
      </w:r>
      <w:r w:rsidRPr="00E67D3A">
        <w:rPr>
          <w:rFonts w:ascii="Times New Roman" w:hAnsi="Times New Roman"/>
          <w:b/>
          <w:bCs/>
          <w:sz w:val="24"/>
          <w:szCs w:val="24"/>
        </w:rPr>
        <w:t>10. Kalkınma Planı)</w:t>
      </w:r>
    </w:p>
    <w:p w:rsidR="00CA5313" w:rsidRPr="006520A4"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Mesleki ve teknik eğitimde modüler ve esnek bir sisteme geçilecek, yükseköğretim ve ortaöğretim düzeyindeki mesleki eğitim, program bütünlüğünü esas alan tek bir yapıya dönüştürülecek, mesleki eğitimde, nitelikli işgücünün yetiştirilmesinde önemli yeri olan uygulamalı eğitime ağırlık verilecektir. (</w:t>
      </w:r>
      <w:r w:rsidRPr="00E67D3A">
        <w:rPr>
          <w:rFonts w:ascii="Times New Roman" w:hAnsi="Times New Roman"/>
          <w:b/>
          <w:bCs/>
          <w:sz w:val="24"/>
          <w:szCs w:val="24"/>
        </w:rPr>
        <w:t>Türkiye Katılım Ortaklığı Belgesi, 2008)</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 xml:space="preserve">“Etnik, dinsel ya da dil azınlıklarının bulunduğu devletlerde, bu azınlıklara mensup olan kişiler, kendi gruplarının diğer üyeleri ile birlikte, kendi kültürlerinden yararlanma, kendi dinlerine inanma ve bu dine göre ibadet etme, ya da kendi dillerini kullanma hakkından yoksun bırakılmayacaklardır. ”Maddesi esas alınarak </w:t>
      </w:r>
      <w:r w:rsidRPr="00E67D3A">
        <w:rPr>
          <w:rFonts w:ascii="Times New Roman" w:hAnsi="Times New Roman"/>
          <w:sz w:val="24"/>
          <w:szCs w:val="24"/>
        </w:rPr>
        <w:lastRenderedPageBreak/>
        <w:t>Türk kültürünü tanıtıcı materyal ve yayınların yurt dışında yaşayan vatandaşlarımızın çocuklarına ulaşması sağlanacaktır. (</w:t>
      </w:r>
      <w:r w:rsidRPr="00E67D3A">
        <w:rPr>
          <w:rFonts w:ascii="Times New Roman" w:hAnsi="Times New Roman"/>
          <w:b/>
          <w:bCs/>
          <w:sz w:val="24"/>
          <w:szCs w:val="24"/>
        </w:rPr>
        <w:t>10. Kalkınma Planı)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Türkçedeki bozulma ve yabancılaşmanın önüne geçmek amacıyla bilim, eğitim, öğretim ve yayın kuruluşları başta olmak üzere, hayatın tüm alanlarında Türkçenin doğru ve etkin kullanımı sağlanacaktır.  (</w:t>
      </w:r>
      <w:r w:rsidRPr="00E67D3A">
        <w:rPr>
          <w:rFonts w:ascii="Times New Roman" w:hAnsi="Times New Roman"/>
          <w:b/>
          <w:bCs/>
          <w:sz w:val="24"/>
          <w:szCs w:val="24"/>
        </w:rPr>
        <w:t>10. Kalkınma Planı)</w:t>
      </w:r>
    </w:p>
    <w:p w:rsidR="00A3142A" w:rsidRPr="00D618CF"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Öğrencilerin kitap taşıma yükünün azaltılması amacıyla; e-kitap, fasikül, kopartılabilir sayfalı kitap, her kitaba MEB’in internet sayfasından ulaşılabilmesi vb. uygulamalar yapılmalıdır. (</w:t>
      </w:r>
      <w:r w:rsidRPr="00E67D3A">
        <w:rPr>
          <w:rFonts w:ascii="Times New Roman" w:hAnsi="Times New Roman"/>
          <w:b/>
          <w:bCs/>
          <w:sz w:val="24"/>
          <w:szCs w:val="24"/>
        </w:rPr>
        <w:t>19. Milli Eğitim Şurası)</w:t>
      </w:r>
    </w:p>
    <w:p w:rsidR="00D618CF" w:rsidRPr="00E67D3A" w:rsidRDefault="00D618CF" w:rsidP="00D70105">
      <w:pPr>
        <w:pStyle w:val="ListeParagraf"/>
        <w:spacing w:before="120" w:after="120" w:line="360" w:lineRule="auto"/>
        <w:ind w:left="567" w:right="423"/>
        <w:contextualSpacing w:val="0"/>
        <w:jc w:val="both"/>
        <w:rPr>
          <w:rFonts w:ascii="Times New Roman" w:hAnsi="Times New Roman"/>
          <w:sz w:val="24"/>
          <w:szCs w:val="24"/>
        </w:rPr>
      </w:pP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Sosyal, sportif, bilimsel ve sanatsal etkinlikler okul ortamlarında artırılmalı ve geliştirilmelidir. (</w:t>
      </w:r>
      <w:r w:rsidRPr="00E67D3A">
        <w:rPr>
          <w:rFonts w:ascii="Times New Roman" w:hAnsi="Times New Roman"/>
          <w:b/>
          <w:bCs/>
          <w:sz w:val="24"/>
          <w:szCs w:val="24"/>
        </w:rPr>
        <w:t>19. Milli Eğitim Şurası)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Kabul gören ve ölçülebilen eğitim sonuçlarının, özellikle okuryazarlık, sayısal ve yaşam için gerekli becerilerin başarılması amacıyla eğitim kalitesinin bütün yönlerinin geliştirilmesi ve bu özelliklerin mükemmelleştirilmesi olarak belirlenmiştir. (</w:t>
      </w:r>
      <w:r w:rsidRPr="00E67D3A">
        <w:rPr>
          <w:rFonts w:ascii="Times New Roman" w:hAnsi="Times New Roman"/>
          <w:b/>
          <w:bCs/>
          <w:sz w:val="24"/>
          <w:szCs w:val="24"/>
        </w:rPr>
        <w:t>UNESCO Herkes İçin Eğitim 2015 Hedefleri)</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Girişimcilik kültürü; eğitimin her kademesinde girişimciliğe yönelik örgün ve yaygın eğitim programları, girişimcilik eğitimlerinin niteliğinin artırılması, girişimci rol modellerinin tanıtılması ve ödüllendirilmesine yönelik uygulamalar yoluyla geliştirilecektir. (</w:t>
      </w:r>
      <w:r w:rsidRPr="00E67D3A">
        <w:rPr>
          <w:rFonts w:ascii="Times New Roman" w:hAnsi="Times New Roman"/>
          <w:b/>
          <w:bCs/>
          <w:sz w:val="24"/>
          <w:szCs w:val="24"/>
        </w:rPr>
        <w:t>10. Kalkınma Planı)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Açık öğretim sisteminin niteliği geliştirilecektir.</w:t>
      </w:r>
      <w:r w:rsidRPr="00E67D3A">
        <w:rPr>
          <w:rFonts w:ascii="Times New Roman" w:hAnsi="Times New Roman"/>
          <w:b/>
          <w:bCs/>
          <w:sz w:val="24"/>
          <w:szCs w:val="24"/>
        </w:rPr>
        <w:t>(HBÖSB 2014-2018)</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Bireyler İçin Öncelikli Bilişsel ve Duyuşsal Becerileri Kazandırma. (</w:t>
      </w:r>
      <w:r w:rsidRPr="00E67D3A">
        <w:rPr>
          <w:rFonts w:ascii="Times New Roman" w:hAnsi="Times New Roman"/>
          <w:b/>
          <w:bCs/>
          <w:sz w:val="24"/>
          <w:szCs w:val="24"/>
        </w:rPr>
        <w:t>TÜBİTAK Vizyon 2023 Eğitim ve İnsan Kaynakları Raporu)</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Tüm eğitim-öğretim kademelerinde değerler eğitimine yönelik, STK’larla iş birliği yapılarak alan öğretmenlerinin ortak kullanabileceği program ve materyalin geliştirilmelisi gerektiği ifade edilmiştir. (</w:t>
      </w:r>
      <w:r w:rsidRPr="00E67D3A">
        <w:rPr>
          <w:rFonts w:ascii="Times New Roman" w:hAnsi="Times New Roman"/>
          <w:b/>
          <w:bCs/>
          <w:sz w:val="24"/>
          <w:szCs w:val="24"/>
        </w:rPr>
        <w:t>19. Milli Eğitim Şurası)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Nesiller arası dayanışmanın güçlendirilerek sosyal ve kültürel değerlerin aktarılmasının sağlanması. (</w:t>
      </w:r>
      <w:r w:rsidRPr="00E67D3A">
        <w:rPr>
          <w:rFonts w:ascii="Times New Roman" w:hAnsi="Times New Roman"/>
          <w:b/>
          <w:bCs/>
          <w:sz w:val="24"/>
          <w:szCs w:val="24"/>
        </w:rPr>
        <w:t>10. Kalkınma Planı 22. ÖDÖP)</w:t>
      </w:r>
    </w:p>
    <w:p w:rsidR="00CA5313" w:rsidRPr="006520A4"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AB 2020 stratejisinde belirlenen başlıca eğitim hedefleri erken okul terk oranlarının %10 oranının altına düşürülmesi ve yükseköğretim derecesi elde etmiş 30-34 yaş arasındaki bireylerin oranının % 40 seviyesine yükseltilmesidir. 2020'ye kadar sürecek dönemde eğitim ve öğretimde Avrupa işbirliğinin yol haritası olmasına ilaveten, eğitim ve öğretim sistemlerini bir bütün olarak hayat boyu öğrenme perspektifine oturtarak stratejik bir çerçeve oluşturan eğitim ve öğretim 2020 dört stratejik hedef belirlenmiştir:</w:t>
      </w:r>
    </w:p>
    <w:p w:rsidR="00A3142A" w:rsidRPr="00E67D3A" w:rsidRDefault="00A3142A" w:rsidP="00D70105">
      <w:pPr>
        <w:pStyle w:val="ListeParagraf"/>
        <w:spacing w:before="120" w:after="120" w:line="360" w:lineRule="auto"/>
        <w:ind w:left="567" w:right="423" w:firstLine="1"/>
        <w:jc w:val="both"/>
        <w:rPr>
          <w:rFonts w:ascii="Times New Roman" w:hAnsi="Times New Roman"/>
          <w:sz w:val="24"/>
          <w:szCs w:val="24"/>
        </w:rPr>
      </w:pPr>
      <w:r w:rsidRPr="00E67D3A">
        <w:rPr>
          <w:rFonts w:ascii="Times New Roman" w:hAnsi="Times New Roman"/>
          <w:sz w:val="24"/>
          <w:szCs w:val="24"/>
        </w:rPr>
        <w:t>* Hayat boyu öğrenmeyi ve hareketliliği gerçekleştirmek,</w:t>
      </w:r>
    </w:p>
    <w:p w:rsidR="00A3142A" w:rsidRPr="00E67D3A" w:rsidRDefault="00A3142A" w:rsidP="00D70105">
      <w:pPr>
        <w:pStyle w:val="ListeParagraf"/>
        <w:spacing w:before="120" w:after="120" w:line="360" w:lineRule="auto"/>
        <w:ind w:left="567" w:right="423" w:firstLine="1"/>
        <w:jc w:val="both"/>
        <w:rPr>
          <w:rFonts w:ascii="Times New Roman" w:hAnsi="Times New Roman"/>
          <w:sz w:val="24"/>
          <w:szCs w:val="24"/>
        </w:rPr>
      </w:pPr>
      <w:r w:rsidRPr="00E67D3A">
        <w:rPr>
          <w:rFonts w:ascii="Times New Roman" w:hAnsi="Times New Roman"/>
          <w:sz w:val="24"/>
          <w:szCs w:val="24"/>
        </w:rPr>
        <w:t>* Eğitim ve öğretim sistemlerinin kalitesini ve etkinliğini artırmak,</w:t>
      </w:r>
    </w:p>
    <w:p w:rsidR="00A3142A" w:rsidRPr="00E67D3A" w:rsidRDefault="00A3142A" w:rsidP="00D70105">
      <w:pPr>
        <w:pStyle w:val="ListeParagraf"/>
        <w:spacing w:before="120" w:after="120" w:line="360" w:lineRule="auto"/>
        <w:ind w:left="567" w:right="423" w:firstLine="1"/>
        <w:jc w:val="both"/>
        <w:rPr>
          <w:rFonts w:ascii="Times New Roman" w:hAnsi="Times New Roman"/>
          <w:sz w:val="24"/>
          <w:szCs w:val="24"/>
        </w:rPr>
      </w:pPr>
      <w:r w:rsidRPr="00E67D3A">
        <w:rPr>
          <w:rFonts w:ascii="Times New Roman" w:hAnsi="Times New Roman"/>
          <w:sz w:val="24"/>
          <w:szCs w:val="24"/>
        </w:rPr>
        <w:lastRenderedPageBreak/>
        <w:t>* Eşitliği, sosyal uyumu ve aktif vatandaşlığı teşvik etmek,</w:t>
      </w:r>
    </w:p>
    <w:p w:rsidR="00A3142A" w:rsidRPr="00E67D3A" w:rsidRDefault="00A3142A" w:rsidP="00D70105">
      <w:pPr>
        <w:pStyle w:val="ListeParagraf"/>
        <w:spacing w:before="120" w:after="120" w:line="360" w:lineRule="auto"/>
        <w:ind w:left="567" w:right="423" w:firstLine="1"/>
        <w:jc w:val="both"/>
        <w:rPr>
          <w:rFonts w:ascii="Times New Roman" w:hAnsi="Times New Roman"/>
          <w:sz w:val="24"/>
          <w:szCs w:val="24"/>
        </w:rPr>
      </w:pPr>
      <w:r w:rsidRPr="00E67D3A">
        <w:rPr>
          <w:rFonts w:ascii="Times New Roman" w:hAnsi="Times New Roman"/>
          <w:sz w:val="24"/>
          <w:szCs w:val="24"/>
        </w:rPr>
        <w:t>* Eğitimin her seviyesinde girişimcilik, yaratıcılık ve yenilikçiliğe (inovasyon) yönelik faaliyetleri artırmak. (</w:t>
      </w:r>
      <w:r w:rsidRPr="00E67D3A">
        <w:rPr>
          <w:rFonts w:ascii="Times New Roman" w:hAnsi="Times New Roman"/>
          <w:b/>
          <w:bCs/>
          <w:sz w:val="24"/>
          <w:szCs w:val="24"/>
        </w:rPr>
        <w:t>Avrupa Eğitim Öğretim 2020 Strateji Belgesi)</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Finansal piyasaların sağlıklı işlemesine, finansal ürün çeşitliliği karşısında bireylerin bilinçli kararlar almasına ve yurtiçi tasarrufların artmasına katkı sağlayan finansal eğitim yaygınlaştırılacaktır. (</w:t>
      </w:r>
      <w:r w:rsidRPr="00E67D3A">
        <w:rPr>
          <w:rFonts w:ascii="Times New Roman" w:hAnsi="Times New Roman"/>
          <w:b/>
          <w:bCs/>
          <w:sz w:val="24"/>
          <w:szCs w:val="24"/>
        </w:rPr>
        <w:t>10. Kalkınma Planı)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Eğitimde kalitenin artırılması amacıyla, yenilikçiliği ve araştırıcılığı esas alan müfredat programları ülke geneline yaygınlaştırılacak, öğrenciler bilimsel araştırmaya ve girişimciliğe teşvik edilecektir. (</w:t>
      </w:r>
      <w:r w:rsidRPr="00E67D3A">
        <w:rPr>
          <w:rFonts w:ascii="Times New Roman" w:hAnsi="Times New Roman"/>
          <w:b/>
          <w:bCs/>
          <w:sz w:val="24"/>
          <w:szCs w:val="24"/>
        </w:rPr>
        <w:t>Türkiye Katılım Ortaklığı Belgesi, 2008)</w:t>
      </w:r>
    </w:p>
    <w:p w:rsidR="00A3142A" w:rsidRDefault="00A3142A" w:rsidP="00D70105">
      <w:pPr>
        <w:pStyle w:val="ListeParagraf"/>
        <w:spacing w:before="120" w:after="120" w:line="360" w:lineRule="auto"/>
        <w:ind w:left="567" w:right="423" w:firstLine="1"/>
        <w:jc w:val="both"/>
        <w:rPr>
          <w:rFonts w:ascii="Times New Roman" w:hAnsi="Times New Roman"/>
          <w:sz w:val="24"/>
          <w:szCs w:val="24"/>
        </w:rPr>
      </w:pPr>
      <w:r w:rsidRPr="00E67D3A">
        <w:rPr>
          <w:rFonts w:ascii="Times New Roman" w:hAnsi="Times New Roman"/>
          <w:sz w:val="24"/>
          <w:szCs w:val="24"/>
        </w:rPr>
        <w:t>* İlk, orta ve yüksek öğretim ders kitaplarında Türkiyenin Avrupalılığının işlenmesi</w:t>
      </w:r>
    </w:p>
    <w:p w:rsidR="00D618CF" w:rsidRDefault="00D618CF" w:rsidP="00D70105">
      <w:pPr>
        <w:pStyle w:val="ListeParagraf"/>
        <w:spacing w:before="120" w:after="120" w:line="360" w:lineRule="auto"/>
        <w:ind w:left="567" w:right="423" w:firstLine="1"/>
        <w:jc w:val="both"/>
        <w:rPr>
          <w:rFonts w:ascii="Times New Roman" w:hAnsi="Times New Roman"/>
          <w:sz w:val="24"/>
          <w:szCs w:val="24"/>
        </w:rPr>
      </w:pPr>
    </w:p>
    <w:p w:rsidR="00D618CF" w:rsidRPr="00E67D3A" w:rsidRDefault="00D618CF" w:rsidP="00D70105">
      <w:pPr>
        <w:pStyle w:val="ListeParagraf"/>
        <w:spacing w:before="120" w:after="120" w:line="360" w:lineRule="auto"/>
        <w:ind w:left="567" w:right="423" w:firstLine="1"/>
        <w:jc w:val="both"/>
        <w:rPr>
          <w:rFonts w:ascii="Times New Roman" w:hAnsi="Times New Roman"/>
          <w:sz w:val="24"/>
          <w:szCs w:val="24"/>
        </w:rPr>
      </w:pPr>
    </w:p>
    <w:p w:rsidR="00A3142A" w:rsidRPr="00E67D3A" w:rsidRDefault="00A3142A" w:rsidP="00D70105">
      <w:pPr>
        <w:pStyle w:val="ListeParagraf"/>
        <w:spacing w:before="120" w:after="120" w:line="360" w:lineRule="auto"/>
        <w:ind w:left="567" w:right="423" w:firstLine="1"/>
        <w:jc w:val="both"/>
        <w:rPr>
          <w:rFonts w:ascii="Times New Roman" w:hAnsi="Times New Roman"/>
          <w:sz w:val="24"/>
          <w:szCs w:val="24"/>
        </w:rPr>
      </w:pPr>
      <w:r w:rsidRPr="00E67D3A">
        <w:rPr>
          <w:rFonts w:ascii="Times New Roman" w:hAnsi="Times New Roman"/>
          <w:sz w:val="24"/>
          <w:szCs w:val="24"/>
        </w:rPr>
        <w:t>* Medya Okuryazarlığı ders programından yararlanılması, “AB Okuryazarlığı” eğitim programı hazırlanarak müfredata alınması</w:t>
      </w:r>
    </w:p>
    <w:p w:rsidR="00A3142A" w:rsidRPr="00E67D3A" w:rsidRDefault="00A3142A" w:rsidP="00D70105">
      <w:pPr>
        <w:pStyle w:val="ListeParagraf"/>
        <w:spacing w:before="120" w:after="120" w:line="360" w:lineRule="auto"/>
        <w:ind w:left="567" w:right="423" w:firstLine="1"/>
        <w:jc w:val="both"/>
        <w:rPr>
          <w:rFonts w:ascii="Times New Roman" w:hAnsi="Times New Roman"/>
          <w:sz w:val="24"/>
          <w:szCs w:val="24"/>
        </w:rPr>
      </w:pPr>
      <w:r w:rsidRPr="00E67D3A">
        <w:rPr>
          <w:rFonts w:ascii="Times New Roman" w:hAnsi="Times New Roman"/>
          <w:sz w:val="24"/>
          <w:szCs w:val="24"/>
        </w:rPr>
        <w:t>* AB konularının eğitim programlarına dâhil edilmesi</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Eğitimin yeniden kavramsallaştırılması sürecinde; bilimsel gelişmeler, teknolojideki gelişmeler, bilginin yeniden örgütlenmesi ve akışkanlığı ile toplumsal beklentiler önemli roller oynamaktadır. Yaratıcı, sorgulayan, eleştirel düşünen, araştıran, öğrenmeyi öğrenen, iletişim kurabilen, teknolojiye hâkim, bilgiyle dost, topluma ve çevresine duyarlı, yaşam boyu öğrenme becerilerine sahip bireylerin yetişmesini sağlayacak modeller ve eğitim ortamları geliştirmek ülkemizin temel amacı olmalıdır. Bu amaçla, yapılacak öncelikli işlerin başında öğretim programlarının yukarıda sayılan nitelikleri geliştirici yönde yeniden değerlendirilmesi gelmektedir. Öğretim programı geliştirme çalışmalarının araştırma ve geliştirme süreçlerini temel alarak bilimsel bir çalışma olarak ele alınması gerekmektedir. (</w:t>
      </w:r>
      <w:r w:rsidRPr="00E67D3A">
        <w:rPr>
          <w:rFonts w:ascii="Times New Roman" w:hAnsi="Times New Roman"/>
          <w:b/>
          <w:bCs/>
          <w:sz w:val="24"/>
          <w:szCs w:val="24"/>
        </w:rPr>
        <w:t>TÜBİTAK VİZYON 2023 EĞİTİM VE İNSAN KAYNAKLARI RAPORU)</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Eğitim sistemimizin performanslarının değerlendirilmesine alt yapı oluşturmak üzere; ölçme ve değerlendirme ilke, yöntem ve tekniklerine uygun olarak, sınıf temelli başarı düzeyleri, yeterlilikleri ve standartlarının belirlenmesi, çoklu değerlendirme sistemlerinin kurulması, merkezi olarak uygulanan sınavların güvenlik ve kalite düzeyinin arttırılması, yeni sınav yöntem ve tekniklerinin araştırılması ile elektronik sınavların yaygınlaştırılması. (</w:t>
      </w:r>
      <w:r w:rsidRPr="00E67D3A">
        <w:rPr>
          <w:rFonts w:ascii="Times New Roman" w:hAnsi="Times New Roman"/>
          <w:b/>
          <w:bCs/>
          <w:sz w:val="24"/>
          <w:szCs w:val="24"/>
        </w:rPr>
        <w:t>10. Kalkınma Planı)</w:t>
      </w:r>
    </w:p>
    <w:p w:rsidR="00A3142A" w:rsidRPr="00CA5313"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Eğitim sisteminin performansının değerlendirilmesine imkân tanıyacak şekilde öğrenci kazanımlarının izlenebilmesini teminen, sınıf temelli başarı düzeyleri, yeterlilikleri ve standartları belirlenecek, ulusal düzeyde çoklu değerlendirme ve denetleme mekanizması geliştirilecektir. (</w:t>
      </w:r>
      <w:r w:rsidRPr="00E67D3A">
        <w:rPr>
          <w:rFonts w:ascii="Times New Roman" w:hAnsi="Times New Roman"/>
          <w:b/>
          <w:bCs/>
          <w:sz w:val="24"/>
          <w:szCs w:val="24"/>
        </w:rPr>
        <w:t>10. Kalkınma Planı)</w:t>
      </w:r>
    </w:p>
    <w:p w:rsidR="00CA5313" w:rsidRPr="00E67D3A" w:rsidRDefault="00CA5313" w:rsidP="00D70105">
      <w:pPr>
        <w:pStyle w:val="ListeParagraf"/>
        <w:spacing w:before="120" w:after="120" w:line="360" w:lineRule="auto"/>
        <w:ind w:left="567" w:right="423" w:firstLine="1"/>
        <w:contextualSpacing w:val="0"/>
        <w:jc w:val="both"/>
        <w:rPr>
          <w:rFonts w:ascii="Times New Roman" w:hAnsi="Times New Roman"/>
          <w:sz w:val="24"/>
          <w:szCs w:val="24"/>
        </w:rPr>
      </w:pP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lastRenderedPageBreak/>
        <w:t xml:space="preserve">Önceki Öğrenmelerin Değerlendirilmesi Sisteminin Geliştirilecektir. </w:t>
      </w:r>
      <w:r w:rsidRPr="00E67D3A">
        <w:rPr>
          <w:rFonts w:ascii="Times New Roman" w:hAnsi="Times New Roman"/>
          <w:b/>
          <w:bCs/>
          <w:sz w:val="24"/>
          <w:szCs w:val="24"/>
        </w:rPr>
        <w:t>(HBÖ Strateji Belgesi)</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Örgün ve yaygın eğitim kurumlarında bilgi ve iletişim teknolojisi altyapısı geliştirilecek, öğrenci ve öğretmenlerin bu teknolojileri kullanma yetkinlikleri artırılacaktır. FATİH Projesi tamamlanacak ve teknolojinin eğitime entegrasyonu konusunda nitel ve nicel göstergeler geliştirilerek etki değerlendirmesi yapılacaktır. (</w:t>
      </w:r>
      <w:r w:rsidRPr="00E67D3A">
        <w:rPr>
          <w:rFonts w:ascii="Times New Roman" w:hAnsi="Times New Roman"/>
          <w:b/>
          <w:bCs/>
          <w:sz w:val="24"/>
          <w:szCs w:val="24"/>
        </w:rPr>
        <w:t>10. Kalkınma Planı)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 xml:space="preserve">Ulusal düzeyde izleme ve değerlendirme sistemleri geliştirilecektir. Bu kapsamda beklenen sonuçlar ve verimlilik artışı için düzenli değerlendirmeler yapılacak, potansiyel eksiklikler erken tespit edilecektir. Her okul için altyapıdan, öğretmen eğitimlerine kadar girdi ve çıktıları içeren okul karnelerinin oluşturulmasıyla izleme ve değerlendirme mekanizmaları kurulması ve toplumun kullanımına geniş ölçüde bilgi sunulması sağlanacaktır. </w:t>
      </w:r>
      <w:r w:rsidRPr="00E67D3A">
        <w:rPr>
          <w:rFonts w:ascii="Times New Roman" w:hAnsi="Times New Roman"/>
          <w:b/>
          <w:bCs/>
          <w:sz w:val="24"/>
          <w:szCs w:val="24"/>
        </w:rPr>
        <w:t>(2014-2016 Orta Vadeli Program Temel Makroekonomik ve Mali Hedefler)</w:t>
      </w:r>
    </w:p>
    <w:p w:rsidR="00A3142A" w:rsidRPr="00D618CF"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Engelli çocuklar, okul öncesi seviyeden itibaren uygun maliyetli ve içermeci eğitim hizmetlerine erişimde zorluklarla karşılaşmıştır. İçermeci mesleki ve hayat boyu öğrenme fırsatları da sınırlıdır. Özel sektör kapsamındaki özel eğitim ve rehabilitasyon hizmetlerinin izleme, değerlendirme ve denetimine özel önem göstermek gerekmektedir. (</w:t>
      </w:r>
      <w:r w:rsidRPr="00E67D3A">
        <w:rPr>
          <w:rFonts w:ascii="Times New Roman" w:hAnsi="Times New Roman"/>
          <w:b/>
          <w:bCs/>
          <w:sz w:val="24"/>
          <w:szCs w:val="24"/>
        </w:rPr>
        <w:t>2013 AB İlerleme Raporu)</w:t>
      </w:r>
    </w:p>
    <w:p w:rsidR="00D618CF" w:rsidRPr="00E67D3A" w:rsidRDefault="00D618CF" w:rsidP="00D70105">
      <w:pPr>
        <w:pStyle w:val="ListeParagraf"/>
        <w:spacing w:before="120" w:after="120" w:line="360" w:lineRule="auto"/>
        <w:ind w:left="567" w:right="423"/>
        <w:contextualSpacing w:val="0"/>
        <w:jc w:val="both"/>
        <w:rPr>
          <w:rFonts w:ascii="Times New Roman" w:hAnsi="Times New Roman"/>
          <w:sz w:val="24"/>
          <w:szCs w:val="24"/>
        </w:rPr>
      </w:pP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Mesleğe yöneltilme hakkı;  Âkit Taraflar mesleğe yöneltilme hakkının etkili bir biçimde kullanılmasını sağlamak üzere, gerektiğinde, engelliler de dahil olmak amacıyla herkese, niteliklerine ve bu niteliklerin iş olanaklarıyla ilişkisine göre işini seçme ve mesleğini geliştirmesine ilişkin sorunları çözmek için yardımcı olacak bir hizmet vermeyi veya bunu teşvik etmeyi ve bu yardımın okul çocukları da dahil olmak üzere gençler ve yetişkinler için ücretsiz yapılmasını sağlamayı taahhüt ederler</w:t>
      </w:r>
      <w:r w:rsidRPr="00E67D3A">
        <w:rPr>
          <w:rFonts w:ascii="Times New Roman" w:hAnsi="Times New Roman"/>
          <w:b/>
          <w:bCs/>
          <w:sz w:val="24"/>
          <w:szCs w:val="24"/>
        </w:rPr>
        <w:t>. (Gözden Geçirilmiş Avrupa Sosyal Şartı)</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Ortaokul ve liselerde bireysel yeteneklere göre öğrencileri yönlendirebilecek bir rehberlik sisteminin hayata geçirilmesi. (</w:t>
      </w:r>
      <w:r w:rsidRPr="00E67D3A">
        <w:rPr>
          <w:rFonts w:ascii="Times New Roman" w:hAnsi="Times New Roman"/>
          <w:b/>
          <w:bCs/>
          <w:sz w:val="24"/>
          <w:szCs w:val="24"/>
        </w:rPr>
        <w:t>10. Kalkınma Planı 19. ÖDÖP)</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Mesleki Rehberlik ve Danışmanlık Hizmetlerinin Uyumlaştırılması, Hareketlilik, Yeterlilik ve Mesleki Eğitimle İlgili Geliştirilen Araçların Uygulamaya Konulması öncelikli alanı. (</w:t>
      </w:r>
      <w:r w:rsidRPr="00E67D3A">
        <w:rPr>
          <w:rFonts w:ascii="Times New Roman" w:hAnsi="Times New Roman"/>
          <w:b/>
          <w:bCs/>
          <w:sz w:val="24"/>
          <w:szCs w:val="24"/>
        </w:rPr>
        <w:t>İMEİGEP)</w:t>
      </w:r>
    </w:p>
    <w:p w:rsidR="00A3142A" w:rsidRPr="00E67D3A"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b/>
          <w:bCs/>
          <w:sz w:val="24"/>
          <w:szCs w:val="24"/>
        </w:rPr>
      </w:pPr>
      <w:r w:rsidRPr="00E67D3A">
        <w:rPr>
          <w:rFonts w:ascii="Times New Roman" w:hAnsi="Times New Roman"/>
          <w:sz w:val="24"/>
          <w:szCs w:val="24"/>
        </w:rPr>
        <w:t>Öğrencilerin ilgi ve yetenekleri doğrultusunda etkin bir yönlendirme yapılması ve meslek seçimi konusunda gerekli alt yapının oluşturulması. (</w:t>
      </w:r>
      <w:r w:rsidRPr="00E67D3A">
        <w:rPr>
          <w:rFonts w:ascii="Times New Roman" w:hAnsi="Times New Roman"/>
          <w:b/>
          <w:bCs/>
          <w:sz w:val="24"/>
          <w:szCs w:val="24"/>
        </w:rPr>
        <w:t>TÜBİTAK Vizyon 2023 Eğitim ve İnsan Kaynakları Raporu)</w:t>
      </w:r>
    </w:p>
    <w:p w:rsidR="00863B03" w:rsidRPr="006520A4" w:rsidRDefault="00A3142A" w:rsidP="005C6A62">
      <w:pPr>
        <w:pStyle w:val="ListeParagraf"/>
        <w:numPr>
          <w:ilvl w:val="0"/>
          <w:numId w:val="12"/>
        </w:numPr>
        <w:spacing w:before="120" w:after="120" w:line="360" w:lineRule="auto"/>
        <w:ind w:left="567" w:right="423" w:firstLine="1"/>
        <w:contextualSpacing w:val="0"/>
        <w:jc w:val="both"/>
        <w:rPr>
          <w:rFonts w:ascii="Times New Roman" w:hAnsi="Times New Roman"/>
          <w:sz w:val="24"/>
          <w:szCs w:val="24"/>
        </w:rPr>
      </w:pPr>
      <w:r w:rsidRPr="00E67D3A">
        <w:rPr>
          <w:rFonts w:ascii="Times New Roman" w:hAnsi="Times New Roman"/>
          <w:sz w:val="24"/>
          <w:szCs w:val="24"/>
        </w:rPr>
        <w:t>Eğitim kurumlarının tür ve kademeleri arasında yatay-dikey geçişlerde esnek ve geçirgen bir yapı oluşturulacaktır. (</w:t>
      </w:r>
      <w:r w:rsidRPr="00E67D3A">
        <w:rPr>
          <w:rFonts w:ascii="Times New Roman" w:hAnsi="Times New Roman"/>
          <w:b/>
          <w:bCs/>
          <w:sz w:val="24"/>
          <w:szCs w:val="24"/>
        </w:rPr>
        <w:t>MTE Strateji Belgesi)</w:t>
      </w:r>
    </w:p>
    <w:p w:rsidR="00863B03" w:rsidRPr="00B441C5" w:rsidRDefault="00863B03" w:rsidP="005C6A62">
      <w:pPr>
        <w:numPr>
          <w:ilvl w:val="1"/>
          <w:numId w:val="8"/>
        </w:numPr>
        <w:ind w:left="567" w:right="423" w:firstLine="1"/>
        <w:jc w:val="both"/>
        <w:rPr>
          <w:sz w:val="24"/>
          <w:szCs w:val="24"/>
        </w:rPr>
      </w:pPr>
      <w:r w:rsidRPr="00B441C5">
        <w:rPr>
          <w:sz w:val="24"/>
          <w:szCs w:val="24"/>
        </w:rPr>
        <w:t>10. Kalkınma Planı ve Eğitim Özel İhtisas Komisyon Raporu</w:t>
      </w:r>
    </w:p>
    <w:p w:rsidR="00863B03" w:rsidRPr="00B441C5" w:rsidRDefault="00863B03" w:rsidP="005C6A62">
      <w:pPr>
        <w:numPr>
          <w:ilvl w:val="1"/>
          <w:numId w:val="8"/>
        </w:numPr>
        <w:ind w:left="567" w:right="423" w:firstLine="1"/>
        <w:jc w:val="both"/>
        <w:rPr>
          <w:sz w:val="24"/>
          <w:szCs w:val="24"/>
        </w:rPr>
      </w:pPr>
      <w:r w:rsidRPr="00B441C5">
        <w:rPr>
          <w:sz w:val="24"/>
          <w:szCs w:val="24"/>
        </w:rPr>
        <w:t xml:space="preserve">Orta Vadeli Program, Orta Vadeli Mali Plan </w:t>
      </w:r>
    </w:p>
    <w:p w:rsidR="00863B03" w:rsidRPr="00B441C5" w:rsidRDefault="00863B03" w:rsidP="005C6A62">
      <w:pPr>
        <w:numPr>
          <w:ilvl w:val="1"/>
          <w:numId w:val="8"/>
        </w:numPr>
        <w:ind w:left="567" w:right="423" w:firstLine="1"/>
        <w:jc w:val="both"/>
        <w:rPr>
          <w:sz w:val="24"/>
          <w:szCs w:val="24"/>
        </w:rPr>
      </w:pPr>
      <w:r w:rsidRPr="00B441C5">
        <w:rPr>
          <w:sz w:val="24"/>
          <w:szCs w:val="24"/>
        </w:rPr>
        <w:lastRenderedPageBreak/>
        <w:t xml:space="preserve">AB Müktesebatına Uyum Programı </w:t>
      </w:r>
    </w:p>
    <w:p w:rsidR="00863B03" w:rsidRPr="00B441C5" w:rsidRDefault="00863B03" w:rsidP="005C6A62">
      <w:pPr>
        <w:numPr>
          <w:ilvl w:val="1"/>
          <w:numId w:val="8"/>
        </w:numPr>
        <w:ind w:left="567" w:right="423" w:firstLine="1"/>
        <w:jc w:val="both"/>
        <w:rPr>
          <w:sz w:val="24"/>
          <w:szCs w:val="24"/>
        </w:rPr>
      </w:pPr>
      <w:r w:rsidRPr="00B441C5">
        <w:rPr>
          <w:sz w:val="24"/>
          <w:szCs w:val="24"/>
        </w:rPr>
        <w:t xml:space="preserve">61. Hükümet Programı </w:t>
      </w:r>
    </w:p>
    <w:p w:rsidR="00863B03" w:rsidRPr="00B441C5" w:rsidRDefault="00863B03" w:rsidP="005C6A62">
      <w:pPr>
        <w:numPr>
          <w:ilvl w:val="1"/>
          <w:numId w:val="8"/>
        </w:numPr>
        <w:ind w:left="567" w:right="423" w:firstLine="1"/>
        <w:jc w:val="both"/>
        <w:rPr>
          <w:sz w:val="24"/>
          <w:szCs w:val="24"/>
        </w:rPr>
      </w:pPr>
      <w:r w:rsidRPr="00B441C5">
        <w:rPr>
          <w:sz w:val="24"/>
          <w:szCs w:val="24"/>
        </w:rPr>
        <w:t>61. Hükümet Programı Eylem Planı</w:t>
      </w:r>
    </w:p>
    <w:p w:rsidR="00863B03" w:rsidRPr="00B441C5" w:rsidRDefault="00863B03" w:rsidP="005C6A62">
      <w:pPr>
        <w:numPr>
          <w:ilvl w:val="1"/>
          <w:numId w:val="8"/>
        </w:numPr>
        <w:ind w:left="567" w:right="423" w:firstLine="1"/>
        <w:jc w:val="both"/>
        <w:rPr>
          <w:sz w:val="24"/>
          <w:szCs w:val="24"/>
        </w:rPr>
      </w:pPr>
      <w:r w:rsidRPr="00B441C5">
        <w:rPr>
          <w:sz w:val="24"/>
          <w:szCs w:val="24"/>
        </w:rPr>
        <w:t xml:space="preserve">TÜBİTAK Vizyon, 2023 Eğitim ve İnsan Kaynakları Raporu </w:t>
      </w:r>
    </w:p>
    <w:p w:rsidR="00863B03" w:rsidRPr="00B441C5" w:rsidRDefault="00863B03" w:rsidP="005C6A62">
      <w:pPr>
        <w:numPr>
          <w:ilvl w:val="1"/>
          <w:numId w:val="8"/>
        </w:numPr>
        <w:ind w:left="567" w:right="423" w:firstLine="1"/>
        <w:jc w:val="both"/>
        <w:rPr>
          <w:sz w:val="24"/>
          <w:szCs w:val="24"/>
        </w:rPr>
      </w:pPr>
      <w:r w:rsidRPr="00B441C5">
        <w:rPr>
          <w:sz w:val="24"/>
          <w:szCs w:val="24"/>
        </w:rPr>
        <w:t>MEB Sürekli Kurum Geliştirme Projesi Sonuç Raporu</w:t>
      </w:r>
    </w:p>
    <w:p w:rsidR="00863B03" w:rsidRPr="00B441C5" w:rsidRDefault="00863B03" w:rsidP="005C6A62">
      <w:pPr>
        <w:numPr>
          <w:ilvl w:val="1"/>
          <w:numId w:val="8"/>
        </w:numPr>
        <w:ind w:left="567" w:right="423" w:firstLine="1"/>
        <w:jc w:val="both"/>
        <w:rPr>
          <w:sz w:val="24"/>
          <w:szCs w:val="24"/>
        </w:rPr>
      </w:pPr>
      <w:r w:rsidRPr="00B441C5">
        <w:rPr>
          <w:sz w:val="24"/>
          <w:szCs w:val="24"/>
        </w:rPr>
        <w:t>Bilgi Toplumu Stratejisi</w:t>
      </w:r>
    </w:p>
    <w:p w:rsidR="00863B03" w:rsidRPr="00B441C5" w:rsidRDefault="00863B03" w:rsidP="005C6A62">
      <w:pPr>
        <w:numPr>
          <w:ilvl w:val="1"/>
          <w:numId w:val="8"/>
        </w:numPr>
        <w:ind w:left="567" w:right="423" w:firstLine="1"/>
        <w:jc w:val="both"/>
        <w:rPr>
          <w:sz w:val="24"/>
          <w:szCs w:val="24"/>
        </w:rPr>
      </w:pPr>
      <w:r w:rsidRPr="00B441C5">
        <w:rPr>
          <w:sz w:val="24"/>
          <w:szCs w:val="24"/>
        </w:rPr>
        <w:t>Mesleki ve Teknik Eğitim Eylem Planı</w:t>
      </w:r>
    </w:p>
    <w:p w:rsidR="00863B03" w:rsidRPr="00B441C5" w:rsidRDefault="00863B03" w:rsidP="005C6A62">
      <w:pPr>
        <w:numPr>
          <w:ilvl w:val="1"/>
          <w:numId w:val="8"/>
        </w:numPr>
        <w:ind w:left="567" w:right="423" w:firstLine="1"/>
        <w:jc w:val="both"/>
        <w:rPr>
          <w:sz w:val="24"/>
          <w:szCs w:val="24"/>
        </w:rPr>
      </w:pPr>
      <w:r w:rsidRPr="00B441C5">
        <w:rPr>
          <w:sz w:val="24"/>
          <w:szCs w:val="24"/>
        </w:rPr>
        <w:t>Milli Eğitim Strateji Belgesi</w:t>
      </w:r>
    </w:p>
    <w:p w:rsidR="00863B03" w:rsidRPr="00B441C5" w:rsidRDefault="00863B03" w:rsidP="005C6A62">
      <w:pPr>
        <w:numPr>
          <w:ilvl w:val="1"/>
          <w:numId w:val="8"/>
        </w:numPr>
        <w:ind w:left="567" w:right="423" w:firstLine="1"/>
        <w:jc w:val="both"/>
        <w:rPr>
          <w:sz w:val="24"/>
          <w:szCs w:val="24"/>
        </w:rPr>
      </w:pPr>
      <w:r w:rsidRPr="00B441C5">
        <w:rPr>
          <w:sz w:val="24"/>
          <w:szCs w:val="24"/>
        </w:rPr>
        <w:t xml:space="preserve">5018 Sayılı Kamu Mali Yönetimi ve Kontrol Kanunu </w:t>
      </w:r>
    </w:p>
    <w:p w:rsidR="00863B03" w:rsidRPr="00B441C5" w:rsidRDefault="00863B03" w:rsidP="005C6A62">
      <w:pPr>
        <w:numPr>
          <w:ilvl w:val="1"/>
          <w:numId w:val="8"/>
        </w:numPr>
        <w:ind w:left="567" w:right="423" w:firstLine="1"/>
        <w:jc w:val="both"/>
        <w:rPr>
          <w:sz w:val="24"/>
          <w:szCs w:val="24"/>
        </w:rPr>
      </w:pPr>
      <w:r w:rsidRPr="00B441C5">
        <w:rPr>
          <w:sz w:val="24"/>
          <w:szCs w:val="24"/>
        </w:rPr>
        <w:t xml:space="preserve">Hayat Boyu Öğrenme Strateji Belgesi </w:t>
      </w:r>
    </w:p>
    <w:p w:rsidR="00863B03" w:rsidRPr="00B441C5" w:rsidRDefault="00863B03" w:rsidP="005C6A62">
      <w:pPr>
        <w:numPr>
          <w:ilvl w:val="1"/>
          <w:numId w:val="8"/>
        </w:numPr>
        <w:ind w:left="567" w:right="423" w:firstLine="1"/>
        <w:jc w:val="both"/>
        <w:rPr>
          <w:sz w:val="24"/>
          <w:szCs w:val="24"/>
        </w:rPr>
      </w:pPr>
      <w:r w:rsidRPr="00B441C5">
        <w:rPr>
          <w:sz w:val="24"/>
          <w:szCs w:val="24"/>
        </w:rPr>
        <w:t>Kamu İdarelerinde Stratejik Planlamaya İlişkin Usul ve Esaslar Hakkında Yönetmelik</w:t>
      </w:r>
    </w:p>
    <w:p w:rsidR="00863B03" w:rsidRPr="00B441C5" w:rsidRDefault="00863B03" w:rsidP="005C6A62">
      <w:pPr>
        <w:numPr>
          <w:ilvl w:val="1"/>
          <w:numId w:val="8"/>
        </w:numPr>
        <w:ind w:left="567" w:right="423" w:firstLine="1"/>
        <w:jc w:val="both"/>
        <w:rPr>
          <w:sz w:val="24"/>
          <w:szCs w:val="24"/>
        </w:rPr>
      </w:pPr>
      <w:r w:rsidRPr="00B441C5">
        <w:rPr>
          <w:sz w:val="24"/>
          <w:szCs w:val="24"/>
        </w:rPr>
        <w:t>Kamu İdareleri İçin Stratejik Planlama Kılavuzu</w:t>
      </w:r>
    </w:p>
    <w:p w:rsidR="00863B03" w:rsidRPr="00B441C5" w:rsidRDefault="00863B03" w:rsidP="005C6A62">
      <w:pPr>
        <w:numPr>
          <w:ilvl w:val="1"/>
          <w:numId w:val="8"/>
        </w:numPr>
        <w:ind w:left="567" w:right="423" w:firstLine="1"/>
        <w:jc w:val="both"/>
        <w:rPr>
          <w:sz w:val="24"/>
          <w:szCs w:val="24"/>
        </w:rPr>
      </w:pPr>
      <w:r w:rsidRPr="00B441C5">
        <w:rPr>
          <w:sz w:val="24"/>
          <w:szCs w:val="24"/>
        </w:rPr>
        <w:t>Milli Eğitim ile İlgili Mevzuat</w:t>
      </w:r>
    </w:p>
    <w:p w:rsidR="00863B03" w:rsidRPr="00B441C5" w:rsidRDefault="00863B03" w:rsidP="005C6A62">
      <w:pPr>
        <w:numPr>
          <w:ilvl w:val="1"/>
          <w:numId w:val="8"/>
        </w:numPr>
        <w:ind w:left="567" w:right="423" w:firstLine="1"/>
        <w:jc w:val="both"/>
        <w:rPr>
          <w:sz w:val="24"/>
          <w:szCs w:val="24"/>
        </w:rPr>
      </w:pPr>
      <w:r w:rsidRPr="00B441C5">
        <w:rPr>
          <w:sz w:val="24"/>
          <w:szCs w:val="24"/>
        </w:rPr>
        <w:t xml:space="preserve">19. Millî Eğitim Şûrası Kararları </w:t>
      </w:r>
    </w:p>
    <w:p w:rsidR="00863B03" w:rsidRPr="00B441C5" w:rsidRDefault="00863B03" w:rsidP="005C6A62">
      <w:pPr>
        <w:numPr>
          <w:ilvl w:val="1"/>
          <w:numId w:val="8"/>
        </w:numPr>
        <w:ind w:left="567" w:right="423" w:firstLine="1"/>
        <w:jc w:val="both"/>
        <w:rPr>
          <w:sz w:val="24"/>
          <w:szCs w:val="24"/>
        </w:rPr>
      </w:pPr>
      <w:r w:rsidRPr="00B441C5">
        <w:rPr>
          <w:sz w:val="24"/>
          <w:szCs w:val="24"/>
        </w:rPr>
        <w:t>Diğer Bakanlıkların, Kurum ve Kuruluşların Stratejik Planları</w:t>
      </w:r>
    </w:p>
    <w:p w:rsidR="00BE4E40" w:rsidRDefault="00863B03" w:rsidP="005C6A62">
      <w:pPr>
        <w:numPr>
          <w:ilvl w:val="1"/>
          <w:numId w:val="8"/>
        </w:numPr>
        <w:ind w:left="567" w:right="423" w:firstLine="1"/>
        <w:jc w:val="both"/>
        <w:rPr>
          <w:sz w:val="24"/>
          <w:szCs w:val="24"/>
        </w:rPr>
      </w:pPr>
      <w:r w:rsidRPr="00B441C5">
        <w:rPr>
          <w:sz w:val="24"/>
          <w:szCs w:val="24"/>
        </w:rPr>
        <w:t>Milli Eğitim Bakanlığı 2015 – 2019 Stratejik Planı</w:t>
      </w:r>
    </w:p>
    <w:p w:rsidR="006520A4" w:rsidRPr="00D618CF" w:rsidRDefault="006520A4" w:rsidP="00D70105">
      <w:pPr>
        <w:ind w:left="567" w:right="423" w:firstLine="1"/>
        <w:jc w:val="both"/>
        <w:rPr>
          <w:b/>
          <w:sz w:val="28"/>
          <w:szCs w:val="28"/>
        </w:rPr>
      </w:pPr>
    </w:p>
    <w:p w:rsidR="00863B03" w:rsidRPr="00D618CF" w:rsidRDefault="00863B03" w:rsidP="005C6A62">
      <w:pPr>
        <w:numPr>
          <w:ilvl w:val="1"/>
          <w:numId w:val="8"/>
        </w:numPr>
        <w:ind w:left="567" w:right="423" w:firstLine="1"/>
        <w:jc w:val="both"/>
        <w:rPr>
          <w:b/>
          <w:sz w:val="28"/>
          <w:szCs w:val="28"/>
        </w:rPr>
      </w:pPr>
      <w:r w:rsidRPr="00D618CF">
        <w:rPr>
          <w:b/>
          <w:sz w:val="28"/>
          <w:szCs w:val="28"/>
        </w:rPr>
        <w:t>2.1.5.2.2. PEST</w:t>
      </w:r>
      <w:r w:rsidR="00D618CF">
        <w:rPr>
          <w:b/>
          <w:sz w:val="28"/>
          <w:szCs w:val="28"/>
        </w:rPr>
        <w:t>LE</w:t>
      </w:r>
      <w:r w:rsidRPr="00D618CF">
        <w:rPr>
          <w:b/>
          <w:sz w:val="28"/>
          <w:szCs w:val="28"/>
        </w:rPr>
        <w:t xml:space="preserve"> ANALİZİ (Politika-Ekonomi-Sosyal -Teknolojik) </w:t>
      </w:r>
    </w:p>
    <w:p w:rsidR="00863B03" w:rsidRPr="00B441C5" w:rsidRDefault="00863B03" w:rsidP="005C6A62">
      <w:pPr>
        <w:numPr>
          <w:ilvl w:val="1"/>
          <w:numId w:val="8"/>
        </w:numPr>
        <w:ind w:left="567" w:right="423" w:firstLine="1"/>
        <w:jc w:val="both"/>
        <w:rPr>
          <w:sz w:val="24"/>
          <w:szCs w:val="24"/>
        </w:rPr>
      </w:pPr>
      <w:r w:rsidRPr="00B441C5">
        <w:rPr>
          <w:sz w:val="24"/>
          <w:szCs w:val="24"/>
        </w:rPr>
        <w:t xml:space="preserve">Isparta İli, Akdeniz Bölgesi’nin batı bölümünde ve iç kesiminde yer alır.  Ege, Akdeniz ve İç Anadolu Bölgelerinin kesiştiği Göller Bölgesi denilen noktanın merkezi konumundadır. Çevresi Antalya,  Burdur, Afyon ve Konya illeriyle çevrili olan Isparta'nın yüzölçümü  8.933 km², rakımı 1.050 m. civarındadır.  İlin plaka kodu 32'dir. Merkez ve 12 ilçesinin toplam nüfusu 2013 yılı Adrese Dayalı Nüfus Kayıt Sistemi (ADNKS) verilerine göre 417.774 kişidir. </w:t>
      </w:r>
    </w:p>
    <w:p w:rsidR="00863B03" w:rsidRPr="00B441C5" w:rsidRDefault="00863B03" w:rsidP="005C6A62">
      <w:pPr>
        <w:numPr>
          <w:ilvl w:val="1"/>
          <w:numId w:val="8"/>
        </w:numPr>
        <w:ind w:left="567" w:right="423" w:firstLine="1"/>
        <w:jc w:val="both"/>
        <w:rPr>
          <w:sz w:val="24"/>
          <w:szCs w:val="24"/>
        </w:rPr>
      </w:pPr>
      <w:r w:rsidRPr="00B441C5">
        <w:rPr>
          <w:sz w:val="24"/>
          <w:szCs w:val="24"/>
        </w:rPr>
        <w:t>Toros Dağları’nın batı eteğinde bulunan Isparta arazisi genelde engebeli bir yapıya sahiptir. Yöredeki, yüksekliği 3000 metreyi bulan dağların yanında, ova ve vadi özelliğindeki düzlükler, değişik büyüklükteki tabii göller İlin doğa yapısını belirlemektedir.  İl sınırları içerisinde Türkiye'nin 4. büyük gölü olan Eğirdir Gölünün yanı sıra Kovada ve Gölcük Gölleri bulunmaktadır. Isparta topraklarının % 68’i dağlar, % 15’i yaylalar ve % 17’si ovalarla kaplıdır.</w:t>
      </w:r>
    </w:p>
    <w:p w:rsidR="00863B03" w:rsidRPr="00B441C5" w:rsidRDefault="00863B03" w:rsidP="005C6A62">
      <w:pPr>
        <w:numPr>
          <w:ilvl w:val="1"/>
          <w:numId w:val="8"/>
        </w:numPr>
        <w:ind w:left="567" w:right="423" w:firstLine="1"/>
        <w:jc w:val="both"/>
        <w:rPr>
          <w:sz w:val="24"/>
          <w:szCs w:val="24"/>
        </w:rPr>
      </w:pPr>
      <w:r w:rsidRPr="00B441C5">
        <w:rPr>
          <w:sz w:val="24"/>
          <w:szCs w:val="24"/>
        </w:rPr>
        <w:t xml:space="preserve">Isparta ili, Akdeniz iklimi ile Orta Anadolu’da hüküm süren karasal iklim arasındaki geçiş bölgesinde yer almaktadır. Bu sebeple il sınırları içinde her iki iklim özellikleri de görülür. İlde yarı kurak, az nemli, kışları serin, yazları sıcak bir iklim yaşanır. İlin Akdeniz’e yakın olan güney bölgelerinde Akdeniz ikliminin özelliği </w:t>
      </w:r>
      <w:r w:rsidRPr="00B441C5">
        <w:rPr>
          <w:sz w:val="24"/>
          <w:szCs w:val="24"/>
        </w:rPr>
        <w:lastRenderedPageBreak/>
        <w:t>gözlenir. Yazları sıcak ve kurak, il merkezinde kışlar ilin kuzey bölümlerine göre ılık ve yağışlı geçer. Kuzeydoğuya gidildikçe karasal iklim özellikleri kendini gösterir. Kışlar daha soğuk geçer. Kuzey bölgeler daha az yağış alır. Isparta’nın 30 yılı aşkın sıcaklık gözlemlerine göre, ilin yıllık ortama sıcaklığı (12,0 °C)’dir. İlde tespit edilen en yüksek sıcaklık, (38,7 °C), en düşük sıcaklık ise (-21,0 °C) dir.</w:t>
      </w:r>
    </w:p>
    <w:p w:rsidR="00863B03" w:rsidRPr="00B441C5" w:rsidRDefault="00863B03" w:rsidP="005C6A62">
      <w:pPr>
        <w:numPr>
          <w:ilvl w:val="1"/>
          <w:numId w:val="8"/>
        </w:numPr>
        <w:ind w:left="567" w:right="423" w:firstLine="1"/>
        <w:jc w:val="both"/>
        <w:rPr>
          <w:sz w:val="24"/>
          <w:szCs w:val="24"/>
        </w:rPr>
      </w:pPr>
      <w:r w:rsidRPr="00B441C5">
        <w:rPr>
          <w:sz w:val="24"/>
          <w:szCs w:val="24"/>
        </w:rPr>
        <w:t>Isparta ili, iklim, yükseklik ve toprak yapısı bakımından çok değişik bir durum arz eder. Bu nedenle il topraklarını örten bitki örtüsü de çok farklılık göstermektedir. Yılın her mevsiminde doğa farklı bitki örtüsü ile değişik bir peyzaj sergilemektedir. Isparta ilinde, iklim, topografya ve bitki örtüsünün çeşitliliği ve elverişliği, yörede birçok evcil ve yabani hayvan türlerinin yaşamasına ve yetiştirilmesine olanak vermektedir. Bu nedenle, ilin florası kadar faunası da oldukça zengindir. Isparta ili, yabani hayvan türleri bakımından zengin bir bölgede yer almaktadır.</w:t>
      </w:r>
    </w:p>
    <w:p w:rsidR="00D618CF" w:rsidRPr="0045517D" w:rsidRDefault="00863B03" w:rsidP="0045517D">
      <w:pPr>
        <w:numPr>
          <w:ilvl w:val="1"/>
          <w:numId w:val="8"/>
        </w:numPr>
        <w:ind w:left="567" w:right="423" w:firstLine="1"/>
        <w:jc w:val="both"/>
        <w:rPr>
          <w:sz w:val="24"/>
          <w:szCs w:val="24"/>
        </w:rPr>
      </w:pPr>
      <w:r w:rsidRPr="00B441C5">
        <w:rPr>
          <w:sz w:val="24"/>
          <w:szCs w:val="24"/>
        </w:rPr>
        <w:t>Isparta İli Türkiye’nin deprem riski dağılım haritasında genel olarak birinci derecedeki deprem kuşağı üzerinde yer almaktadır. İl, Isparta-Dinar-Çivril-Uşak deprem hattı üzerindedir. Sadece Sütçüler ve Yenişarbademli ilçelerinde ikinci derece ve Sütçüler’in doğu sınırındaki dar bir alanda üçüncü derece deprem riski taşıyan bir dağılım bulunmaktadır. Nüfus olarak ise Isparta nüfusunun yaklaşık % 93’ünden fazlası 1. derece deprem bölgesinde, % 5-7 civarında bir oranı da 2. derece deprem bölgesinde yaşamaktadır.</w:t>
      </w:r>
    </w:p>
    <w:p w:rsidR="00863B03" w:rsidRPr="00B441C5" w:rsidRDefault="00863B03" w:rsidP="005C6A62">
      <w:pPr>
        <w:numPr>
          <w:ilvl w:val="1"/>
          <w:numId w:val="8"/>
        </w:numPr>
        <w:ind w:left="567" w:right="423" w:firstLine="1"/>
        <w:jc w:val="both"/>
        <w:rPr>
          <w:sz w:val="24"/>
          <w:szCs w:val="24"/>
        </w:rPr>
      </w:pPr>
      <w:r w:rsidRPr="00B441C5">
        <w:rPr>
          <w:sz w:val="24"/>
          <w:szCs w:val="24"/>
        </w:rPr>
        <w:t>Sosyal Yapı</w:t>
      </w:r>
    </w:p>
    <w:p w:rsidR="00CA5313" w:rsidRPr="006520A4" w:rsidRDefault="00863B03" w:rsidP="005C6A62">
      <w:pPr>
        <w:numPr>
          <w:ilvl w:val="1"/>
          <w:numId w:val="8"/>
        </w:numPr>
        <w:ind w:left="567" w:right="423" w:firstLine="1"/>
        <w:jc w:val="both"/>
        <w:rPr>
          <w:sz w:val="24"/>
          <w:szCs w:val="24"/>
        </w:rPr>
      </w:pPr>
      <w:r w:rsidRPr="00B441C5">
        <w:rPr>
          <w:sz w:val="24"/>
          <w:szCs w:val="24"/>
        </w:rPr>
        <w:t>İl ve ilçe merkez nüfusunun toplam nüfusa oranı %69’dir. Nüfusun 289 203 kişisi şehirlerde yaşarken, 128 571 kişisi bucak ve köylerde yaşamaktadır. İl merkezi nüfusu 223 430’tür.</w:t>
      </w:r>
    </w:p>
    <w:p w:rsidR="001546CD" w:rsidRDefault="00863B03" w:rsidP="005C6A62">
      <w:pPr>
        <w:numPr>
          <w:ilvl w:val="1"/>
          <w:numId w:val="8"/>
        </w:numPr>
        <w:ind w:left="567" w:right="423" w:firstLine="1"/>
        <w:jc w:val="both"/>
        <w:rPr>
          <w:sz w:val="24"/>
          <w:szCs w:val="24"/>
        </w:rPr>
      </w:pPr>
      <w:r w:rsidRPr="00B441C5">
        <w:rPr>
          <w:sz w:val="24"/>
          <w:szCs w:val="24"/>
        </w:rPr>
        <w:t xml:space="preserve">Isparta ilinde genç bir nüfus ağırlığı bulunmaktadır. 2013 yılında il nüfusunun %37’si 25 yaş altındadır.25-65 yaş arası nüfus, toplam nüfusun %52’sini, 65 yaş üstü nüfus, toplam nüfusun %11’ini oluşturmaktadır. 2013 Adrese Dayalı Nüfus Kayıt Sistemine göre ilin kilometrekareye 50 kişi olan nüfus yoğunluğu, 98 olan ülke nüfus yoğunluğunun altındadır. </w:t>
      </w:r>
    </w:p>
    <w:p w:rsidR="001546CD" w:rsidRDefault="001546CD" w:rsidP="00D70105">
      <w:pPr>
        <w:ind w:left="567" w:right="423"/>
        <w:jc w:val="both"/>
        <w:rPr>
          <w:sz w:val="24"/>
          <w:szCs w:val="24"/>
        </w:rPr>
      </w:pPr>
    </w:p>
    <w:p w:rsidR="00D618CF" w:rsidRPr="001546CD" w:rsidRDefault="001546CD" w:rsidP="00D70105">
      <w:pPr>
        <w:ind w:left="567" w:right="423"/>
        <w:jc w:val="both"/>
        <w:rPr>
          <w:sz w:val="24"/>
          <w:szCs w:val="24"/>
        </w:rPr>
      </w:pPr>
      <w:r>
        <w:rPr>
          <w:sz w:val="24"/>
          <w:szCs w:val="24"/>
        </w:rPr>
        <w:t xml:space="preserve">     </w:t>
      </w:r>
      <w:r w:rsidR="00863B03" w:rsidRPr="001546CD">
        <w:rPr>
          <w:sz w:val="24"/>
          <w:szCs w:val="24"/>
        </w:rPr>
        <w:t>Isparta ili 2013 yılı yıllık nüfus artış hızı ‰2,66 ile ‰13,66 değerini alan Türkiye değerinin altındadır. Aynı yılda 6 yaş üzeri nüfus için okur-</w:t>
      </w:r>
    </w:p>
    <w:p w:rsidR="00863B03" w:rsidRPr="00B441C5" w:rsidRDefault="00863B03" w:rsidP="00D70105">
      <w:pPr>
        <w:ind w:left="567" w:right="423"/>
        <w:jc w:val="both"/>
        <w:rPr>
          <w:sz w:val="24"/>
          <w:szCs w:val="24"/>
        </w:rPr>
      </w:pPr>
      <w:r w:rsidRPr="00B441C5">
        <w:rPr>
          <w:sz w:val="24"/>
          <w:szCs w:val="24"/>
        </w:rPr>
        <w:t>yazarlık oranı 96,72’dir. 2012-2013 yılları için Isparta ili’nin ‰-2,6 net göç hızı ile göç verdiği anlaşılmaktadır.</w:t>
      </w:r>
    </w:p>
    <w:p w:rsidR="00CA5313" w:rsidRPr="001546CD" w:rsidRDefault="00863B03" w:rsidP="005C6A62">
      <w:pPr>
        <w:numPr>
          <w:ilvl w:val="1"/>
          <w:numId w:val="8"/>
        </w:numPr>
        <w:ind w:left="567" w:right="423" w:firstLine="1"/>
        <w:jc w:val="both"/>
        <w:rPr>
          <w:sz w:val="24"/>
          <w:szCs w:val="24"/>
        </w:rPr>
      </w:pPr>
      <w:r w:rsidRPr="00B441C5">
        <w:rPr>
          <w:sz w:val="24"/>
          <w:szCs w:val="24"/>
        </w:rPr>
        <w:t xml:space="preserve">Isparta’da sosyal yaşam genelde istikrarlıdır.  Halk çoğunluğu yaşantısında örf ve adetlerine bağlıdır. Bunun yanında ilde şehirleşme de istikrarlı bir şekilde gerçekleşmektedir. İl merkezinde gecekondu önleme bölgelerinin oluşturulması, altyapının tamamlanması, kooperatifler yoluyla sağlıklı bir yapılaşmanın sağlanması; artan nüfusun ve tedirginlik yaratmayacak şekildeki köyden şehre göçün, beldede planlı ve düzenli bir şekilde yerleşmesine imkân vermiştir. Isparta’da büyük bir sosyal yardımlaşma vardır. Halen İlimizde 196’sı sosyal amaçlı olmak üzere toplam 725 adet dernek ve 28 adet de vakıf bulunmaktadır. 2013 yılı TÜİK verilerine göre Isparta'da mutlu olduğunu beyan edenlerin oranı 70,4 olurken bu oran Türkiye genelinde 59,0 'dur. </w:t>
      </w:r>
    </w:p>
    <w:p w:rsidR="00E84E5F" w:rsidRDefault="00E84E5F" w:rsidP="001546CD">
      <w:pPr>
        <w:ind w:right="423" w:firstLine="1"/>
        <w:jc w:val="center"/>
        <w:rPr>
          <w:b/>
          <w:sz w:val="24"/>
          <w:szCs w:val="24"/>
        </w:rPr>
      </w:pPr>
    </w:p>
    <w:p w:rsidR="00933F3C" w:rsidRDefault="00933F3C" w:rsidP="001546CD">
      <w:pPr>
        <w:ind w:right="423" w:firstLine="1"/>
        <w:jc w:val="center"/>
        <w:rPr>
          <w:b/>
          <w:sz w:val="24"/>
          <w:szCs w:val="24"/>
        </w:rPr>
      </w:pPr>
    </w:p>
    <w:p w:rsidR="00933F3C" w:rsidRDefault="00933F3C" w:rsidP="001546CD">
      <w:pPr>
        <w:ind w:right="423" w:firstLine="1"/>
        <w:jc w:val="center"/>
        <w:rPr>
          <w:b/>
          <w:sz w:val="24"/>
          <w:szCs w:val="24"/>
        </w:rPr>
      </w:pPr>
    </w:p>
    <w:p w:rsidR="00FD6A44" w:rsidRPr="00FD6A44" w:rsidRDefault="00FD6A44" w:rsidP="00FD6A44">
      <w:pPr>
        <w:spacing w:after="0"/>
        <w:ind w:firstLine="360"/>
        <w:contextualSpacing/>
        <w:outlineLvl w:val="4"/>
        <w:rPr>
          <w:rFonts w:ascii="Times New Roman" w:eastAsia="Times New Roman" w:hAnsi="Times New Roman"/>
          <w:b/>
          <w:sz w:val="24"/>
          <w:szCs w:val="24"/>
          <w:lang w:eastAsia="tr-TR"/>
        </w:rPr>
      </w:pPr>
      <w:r w:rsidRPr="00FD6A44">
        <w:rPr>
          <w:rFonts w:ascii="Times New Roman" w:eastAsia="Times New Roman" w:hAnsi="Times New Roman"/>
          <w:b/>
          <w:sz w:val="24"/>
          <w:szCs w:val="24"/>
          <w:lang w:eastAsia="tr-TR"/>
        </w:rPr>
        <w:t xml:space="preserve">   </w:t>
      </w:r>
      <w:bookmarkStart w:id="34" w:name="_Toc417980631"/>
      <w:bookmarkStart w:id="35" w:name="_Toc419710796"/>
      <w:r w:rsidRPr="00FD6A44">
        <w:rPr>
          <w:rFonts w:ascii="Times New Roman" w:eastAsia="Times New Roman" w:hAnsi="Times New Roman"/>
          <w:b/>
          <w:sz w:val="24"/>
          <w:szCs w:val="24"/>
          <w:lang w:eastAsia="tr-TR"/>
        </w:rPr>
        <w:t>2.1.5.2.2. PEST ANALİZİ (Politika-Ekonomi-Sosyal -Teknolojik)</w:t>
      </w:r>
      <w:bookmarkEnd w:id="34"/>
      <w:bookmarkEnd w:id="35"/>
      <w:r w:rsidRPr="00FD6A44">
        <w:rPr>
          <w:rFonts w:ascii="Times New Roman" w:eastAsia="Times New Roman" w:hAnsi="Times New Roman"/>
          <w:b/>
          <w:sz w:val="24"/>
          <w:szCs w:val="24"/>
          <w:lang w:eastAsia="tr-TR"/>
        </w:rPr>
        <w:t> </w:t>
      </w:r>
    </w:p>
    <w:p w:rsidR="00FD6A44" w:rsidRPr="00FD6A44" w:rsidRDefault="00FD6A44" w:rsidP="00FD6A44">
      <w:pPr>
        <w:shd w:val="clear" w:color="auto" w:fill="FFFFFF"/>
        <w:spacing w:before="120" w:after="120" w:line="240" w:lineRule="auto"/>
        <w:ind w:left="2" w:firstLine="706"/>
        <w:jc w:val="both"/>
        <w:rPr>
          <w:rFonts w:ascii="Times New Roman" w:eastAsia="Times New Roman" w:hAnsi="Times New Roman"/>
          <w:color w:val="000000"/>
          <w:sz w:val="24"/>
          <w:szCs w:val="24"/>
          <w:lang w:eastAsia="tr-TR"/>
        </w:rPr>
      </w:pPr>
      <w:r w:rsidRPr="00FD6A44">
        <w:rPr>
          <w:rFonts w:ascii="Times New Roman" w:eastAsia="Times New Roman" w:hAnsi="Times New Roman"/>
          <w:color w:val="000000"/>
          <w:spacing w:val="-5"/>
          <w:sz w:val="24"/>
          <w:szCs w:val="24"/>
          <w:lang w:eastAsia="tr-TR"/>
        </w:rPr>
        <w:t xml:space="preserve">Aksu İlçesi, doğudan Şarkikaraağaç ve Yenişarbademli, güneyden Sütçüler, batı ve kuzeyden de </w:t>
      </w:r>
      <w:r w:rsidRPr="00FD6A44">
        <w:rPr>
          <w:rFonts w:ascii="Times New Roman" w:eastAsia="Times New Roman" w:hAnsi="Times New Roman"/>
          <w:color w:val="000000"/>
          <w:spacing w:val="-7"/>
          <w:sz w:val="24"/>
          <w:szCs w:val="24"/>
          <w:lang w:eastAsia="tr-TR"/>
        </w:rPr>
        <w:t>Eğirdir ilçeleri ile komşudur. Yüz ölçümü 426 km</w:t>
      </w:r>
      <w:r w:rsidRPr="00FD6A44">
        <w:rPr>
          <w:rFonts w:ascii="Times New Roman" w:eastAsia="Times New Roman" w:hAnsi="Times New Roman"/>
          <w:color w:val="000000"/>
          <w:spacing w:val="-7"/>
          <w:sz w:val="24"/>
          <w:szCs w:val="24"/>
          <w:vertAlign w:val="superscript"/>
          <w:lang w:eastAsia="tr-TR"/>
        </w:rPr>
        <w:t>2</w:t>
      </w:r>
      <w:r w:rsidRPr="00FD6A44">
        <w:rPr>
          <w:rFonts w:ascii="Times New Roman" w:eastAsia="Times New Roman" w:hAnsi="Times New Roman"/>
          <w:color w:val="000000"/>
          <w:spacing w:val="-7"/>
          <w:sz w:val="24"/>
          <w:szCs w:val="24"/>
          <w:lang w:eastAsia="tr-TR"/>
        </w:rPr>
        <w:t xml:space="preserve">’dir. Yaklaşık 1.200 metre rakımında bulunan ilçe, </w:t>
      </w:r>
      <w:r w:rsidRPr="00FD6A44">
        <w:rPr>
          <w:rFonts w:ascii="Times New Roman" w:eastAsia="Times New Roman" w:hAnsi="Times New Roman"/>
          <w:color w:val="000000"/>
          <w:spacing w:val="-4"/>
          <w:sz w:val="24"/>
          <w:szCs w:val="24"/>
          <w:lang w:eastAsia="tr-TR"/>
        </w:rPr>
        <w:t xml:space="preserve">eski adı olan Anamas’ı, ilçe coğrafyasına hakim olan Anamas Dağı’ndan almaktadır. Anamas </w:t>
      </w:r>
      <w:r w:rsidRPr="00FD6A44">
        <w:rPr>
          <w:rFonts w:ascii="Times New Roman" w:eastAsia="Times New Roman" w:hAnsi="Times New Roman"/>
          <w:color w:val="000000"/>
          <w:spacing w:val="-6"/>
          <w:sz w:val="24"/>
          <w:szCs w:val="24"/>
          <w:lang w:eastAsia="tr-TR"/>
        </w:rPr>
        <w:t xml:space="preserve">Dağı’nın yüksekliği 2.992 m’dir. Anamas Dağı’nın aşağı yamaçları, daha çok step bitkileri ile, kermez ve pırnal meşesi gibi ağaçlık ve çalılarla örtülüdür. Yukarı yamaçlarında ise çoğunlukla çam ağacı </w:t>
      </w:r>
      <w:r w:rsidRPr="00FD6A44">
        <w:rPr>
          <w:rFonts w:ascii="Times New Roman" w:eastAsia="Times New Roman" w:hAnsi="Times New Roman"/>
          <w:color w:val="000000"/>
          <w:sz w:val="24"/>
          <w:szCs w:val="24"/>
          <w:lang w:eastAsia="tr-TR"/>
        </w:rPr>
        <w:t>bulunmakla birlikte karışık ağaçlardan oluşan orman görünümü hakimdir.</w:t>
      </w:r>
    </w:p>
    <w:p w:rsidR="00FD6A44" w:rsidRPr="00FD6A44" w:rsidRDefault="00FD6A44" w:rsidP="00FD6A44">
      <w:pPr>
        <w:shd w:val="clear" w:color="auto" w:fill="FFFFFF"/>
        <w:spacing w:before="120" w:after="120" w:line="240" w:lineRule="auto"/>
        <w:ind w:right="12"/>
        <w:jc w:val="both"/>
        <w:rPr>
          <w:rFonts w:ascii="Times New Roman" w:eastAsia="Times New Roman" w:hAnsi="Times New Roman"/>
          <w:color w:val="000000"/>
          <w:sz w:val="24"/>
          <w:szCs w:val="24"/>
          <w:lang w:eastAsia="tr-TR"/>
        </w:rPr>
      </w:pPr>
      <w:r w:rsidRPr="00FD6A44">
        <w:rPr>
          <w:rFonts w:ascii="Times New Roman" w:eastAsia="Times New Roman" w:hAnsi="Times New Roman"/>
          <w:color w:val="000000"/>
          <w:spacing w:val="-3"/>
          <w:sz w:val="24"/>
          <w:szCs w:val="24"/>
          <w:lang w:eastAsia="tr-TR"/>
        </w:rPr>
        <w:t xml:space="preserve">    Aksu ilçesi, iklim bakımından İç Anadolu’nun karasal iklim özelliklerine sahiptir. Kışları uzun, </w:t>
      </w:r>
      <w:r w:rsidRPr="00FD6A44">
        <w:rPr>
          <w:rFonts w:ascii="Times New Roman" w:eastAsia="Times New Roman" w:hAnsi="Times New Roman"/>
          <w:color w:val="000000"/>
          <w:spacing w:val="-6"/>
          <w:sz w:val="24"/>
          <w:szCs w:val="24"/>
          <w:lang w:eastAsia="tr-TR"/>
        </w:rPr>
        <w:t xml:space="preserve">yağışlı ve soğuk, yazları ise kısa ve ılımandır. İlçede metre kareye düşen yıllık ortalama yağış miktarı </w:t>
      </w:r>
      <w:r w:rsidRPr="00FD6A44">
        <w:rPr>
          <w:rFonts w:ascii="Times New Roman" w:eastAsia="Times New Roman" w:hAnsi="Times New Roman"/>
          <w:color w:val="000000"/>
          <w:sz w:val="24"/>
          <w:szCs w:val="24"/>
          <w:lang w:eastAsia="tr-TR"/>
        </w:rPr>
        <w:t>yaklaşık 1.000 ila 1.200 kilogramdır.</w:t>
      </w:r>
    </w:p>
    <w:p w:rsidR="00FD6A44" w:rsidRPr="00FD6A44" w:rsidRDefault="00FD6A44" w:rsidP="00FD6A44">
      <w:pPr>
        <w:shd w:val="clear" w:color="auto" w:fill="FFFFFF"/>
        <w:spacing w:before="120" w:after="120" w:line="240" w:lineRule="auto"/>
        <w:ind w:left="10" w:right="7"/>
        <w:jc w:val="both"/>
        <w:rPr>
          <w:rFonts w:ascii="Times New Roman" w:eastAsia="Times New Roman" w:hAnsi="Times New Roman"/>
          <w:color w:val="000000"/>
          <w:sz w:val="24"/>
          <w:szCs w:val="24"/>
          <w:lang w:eastAsia="tr-TR"/>
        </w:rPr>
      </w:pPr>
      <w:r w:rsidRPr="00FD6A44">
        <w:rPr>
          <w:rFonts w:ascii="Times New Roman" w:eastAsia="Times New Roman" w:hAnsi="Times New Roman"/>
          <w:color w:val="000000"/>
          <w:spacing w:val="-7"/>
          <w:sz w:val="24"/>
          <w:szCs w:val="24"/>
          <w:lang w:eastAsia="tr-TR"/>
        </w:rPr>
        <w:t xml:space="preserve">    Aksu ilçesinin içinde bulunduğu Anamas Yöresinin, yörede yapılan kazılardan anlaşıldığına göre, ilk </w:t>
      </w:r>
      <w:r w:rsidRPr="00FD6A44">
        <w:rPr>
          <w:rFonts w:ascii="Times New Roman" w:eastAsia="Times New Roman" w:hAnsi="Times New Roman"/>
          <w:color w:val="000000"/>
          <w:sz w:val="24"/>
          <w:szCs w:val="24"/>
          <w:lang w:eastAsia="tr-TR"/>
        </w:rPr>
        <w:t>çağlardan beri iskana açık olduğu görülmektedir.</w:t>
      </w:r>
    </w:p>
    <w:p w:rsidR="00FD6A44" w:rsidRPr="00FD6A44" w:rsidRDefault="00FD6A44" w:rsidP="00FD6A44">
      <w:pPr>
        <w:shd w:val="clear" w:color="auto" w:fill="FFFFFF"/>
        <w:spacing w:before="120" w:after="120" w:line="240" w:lineRule="auto"/>
        <w:ind w:left="2" w:right="10"/>
        <w:jc w:val="both"/>
        <w:rPr>
          <w:rFonts w:ascii="Times New Roman" w:eastAsia="Times New Roman" w:hAnsi="Times New Roman"/>
          <w:color w:val="000000"/>
          <w:sz w:val="24"/>
          <w:szCs w:val="24"/>
          <w:lang w:eastAsia="tr-TR"/>
        </w:rPr>
      </w:pPr>
      <w:r w:rsidRPr="00FD6A44">
        <w:rPr>
          <w:rFonts w:ascii="Times New Roman" w:eastAsia="Times New Roman" w:hAnsi="Times New Roman"/>
          <w:color w:val="000000"/>
          <w:spacing w:val="-2"/>
          <w:sz w:val="24"/>
          <w:szCs w:val="24"/>
          <w:lang w:eastAsia="tr-TR"/>
        </w:rPr>
        <w:t xml:space="preserve">    Anamas adının aslı, Luwı dilinde Ana (Wa)-(u) ma, Yamaç Halkı öğelerinden türetilmiş olan </w:t>
      </w:r>
      <w:r w:rsidRPr="00FD6A44">
        <w:rPr>
          <w:rFonts w:ascii="Times New Roman" w:eastAsia="Times New Roman" w:hAnsi="Times New Roman"/>
          <w:color w:val="000000"/>
          <w:spacing w:val="-6"/>
          <w:sz w:val="24"/>
          <w:szCs w:val="24"/>
          <w:lang w:eastAsia="tr-TR"/>
        </w:rPr>
        <w:t xml:space="preserve">Anama’dır. Yörede, Eğirdir Gölü’nün güney doğusundaki Yılanlıova’da bulunan bir yerleşme </w:t>
      </w:r>
      <w:r w:rsidRPr="00FD6A44">
        <w:rPr>
          <w:rFonts w:ascii="Times New Roman" w:eastAsia="Times New Roman" w:hAnsi="Times New Roman"/>
          <w:color w:val="000000"/>
          <w:spacing w:val="-3"/>
          <w:sz w:val="24"/>
          <w:szCs w:val="24"/>
          <w:lang w:eastAsia="tr-TR"/>
        </w:rPr>
        <w:t xml:space="preserve">merkezinin, tarihi Timbriada kenti olduğu Ramsay tarafından ortaya çıkarılmıştır. Bulunan bir </w:t>
      </w:r>
      <w:r w:rsidRPr="00FD6A44">
        <w:rPr>
          <w:rFonts w:ascii="Times New Roman" w:eastAsia="Times New Roman" w:hAnsi="Times New Roman"/>
          <w:color w:val="000000"/>
          <w:spacing w:val="-7"/>
          <w:sz w:val="24"/>
          <w:szCs w:val="24"/>
          <w:lang w:eastAsia="tr-TR"/>
        </w:rPr>
        <w:t xml:space="preserve">yazıttaki olaylar, G. Hirschfeld tarafından MÖ 2. yüzyıl başına, W. M. Ramsay tarafından ise MÖ 1. </w:t>
      </w:r>
      <w:r w:rsidRPr="00FD6A44">
        <w:rPr>
          <w:rFonts w:ascii="Times New Roman" w:eastAsia="Times New Roman" w:hAnsi="Times New Roman"/>
          <w:color w:val="000000"/>
          <w:sz w:val="24"/>
          <w:szCs w:val="24"/>
          <w:lang w:eastAsia="tr-TR"/>
        </w:rPr>
        <w:t xml:space="preserve">yüzyıl sonuna tarihlendirilmiş bulunmaktadır. </w:t>
      </w:r>
    </w:p>
    <w:p w:rsidR="00FD6A44" w:rsidRPr="00FD6A44" w:rsidRDefault="00FD6A44" w:rsidP="00FD6A44">
      <w:pPr>
        <w:shd w:val="clear" w:color="auto" w:fill="FFFFFF"/>
        <w:spacing w:before="120" w:after="120" w:line="240" w:lineRule="auto"/>
        <w:ind w:left="2" w:right="12"/>
        <w:jc w:val="both"/>
        <w:rPr>
          <w:rFonts w:ascii="Times New Roman" w:eastAsia="Times New Roman" w:hAnsi="Times New Roman"/>
          <w:color w:val="000000"/>
          <w:sz w:val="24"/>
          <w:szCs w:val="24"/>
          <w:lang w:eastAsia="tr-TR"/>
        </w:rPr>
      </w:pPr>
      <w:r w:rsidRPr="00FD6A44">
        <w:rPr>
          <w:rFonts w:ascii="Times New Roman" w:eastAsia="Times New Roman" w:hAnsi="Times New Roman"/>
          <w:color w:val="000000"/>
          <w:spacing w:val="-6"/>
          <w:sz w:val="24"/>
          <w:szCs w:val="24"/>
          <w:lang w:eastAsia="tr-TR"/>
        </w:rPr>
        <w:t xml:space="preserve">    Yörede, Hellenistik çağa ait MÖ 2. ve 1. yüzyıldan kalma sikkelere rastlanmaktadır. Yapılan araştırmalardan, Aksu Vadisi ve Anamas yaylaları arasındaki ulaşım zorluklarına rağmen, civardaki </w:t>
      </w:r>
      <w:r w:rsidRPr="00FD6A44">
        <w:rPr>
          <w:rFonts w:ascii="Times New Roman" w:eastAsia="Times New Roman" w:hAnsi="Times New Roman"/>
          <w:color w:val="000000"/>
          <w:spacing w:val="-5"/>
          <w:sz w:val="24"/>
          <w:szCs w:val="24"/>
          <w:lang w:eastAsia="tr-TR"/>
        </w:rPr>
        <w:t xml:space="preserve">bazı köylerde 16. yüzyıldan beri pazar kurulmakta olduğu ve bu yörede yoğun bir yörük nüfusun </w:t>
      </w:r>
      <w:r w:rsidRPr="00FD6A44">
        <w:rPr>
          <w:rFonts w:ascii="Times New Roman" w:eastAsia="Times New Roman" w:hAnsi="Times New Roman"/>
          <w:color w:val="000000"/>
          <w:spacing w:val="-7"/>
          <w:sz w:val="24"/>
          <w:szCs w:val="24"/>
          <w:lang w:eastAsia="tr-TR"/>
        </w:rPr>
        <w:t xml:space="preserve">yaşadığı anlaşılmaktadır. Cumhuriyet döneminde, Eğirdir’e bağlı bir bucak olarak Yenice adı altında </w:t>
      </w:r>
      <w:r w:rsidRPr="00FD6A44">
        <w:rPr>
          <w:rFonts w:ascii="Times New Roman" w:eastAsia="Times New Roman" w:hAnsi="Times New Roman"/>
          <w:color w:val="000000"/>
          <w:spacing w:val="-6"/>
          <w:sz w:val="24"/>
          <w:szCs w:val="24"/>
          <w:lang w:eastAsia="tr-TR"/>
        </w:rPr>
        <w:t>idari konumunu sürdüren Aksu, 26.8.1988 tarihide ilçe statüsüne kavuşmuştur.</w:t>
      </w:r>
    </w:p>
    <w:p w:rsidR="00FD6A44" w:rsidRPr="00FD6A44" w:rsidRDefault="00FD6A44" w:rsidP="00FD6A44">
      <w:pPr>
        <w:shd w:val="clear" w:color="auto" w:fill="FFFFFF"/>
        <w:spacing w:before="120" w:after="120" w:line="240" w:lineRule="auto"/>
        <w:ind w:left="7" w:right="19"/>
        <w:jc w:val="both"/>
        <w:rPr>
          <w:rFonts w:ascii="Times New Roman" w:eastAsia="Times New Roman" w:hAnsi="Times New Roman"/>
          <w:color w:val="000000"/>
          <w:sz w:val="24"/>
          <w:szCs w:val="24"/>
          <w:lang w:eastAsia="tr-TR"/>
        </w:rPr>
      </w:pPr>
      <w:r w:rsidRPr="00FD6A44">
        <w:rPr>
          <w:rFonts w:ascii="Times New Roman" w:eastAsia="Times New Roman" w:hAnsi="Times New Roman"/>
          <w:color w:val="000000"/>
          <w:spacing w:val="-3"/>
          <w:sz w:val="24"/>
          <w:szCs w:val="24"/>
          <w:lang w:eastAsia="tr-TR"/>
        </w:rPr>
        <w:t xml:space="preserve">    Ocak 2015 nüfus verilerine göre ilçenin toplam nüfusu </w:t>
      </w:r>
      <w:r w:rsidRPr="00FD6A44">
        <w:rPr>
          <w:rFonts w:ascii="Times New Roman" w:eastAsia="Times New Roman" w:hAnsi="Times New Roman"/>
          <w:color w:val="000000"/>
          <w:sz w:val="24"/>
          <w:szCs w:val="24"/>
          <w:lang w:eastAsia="tr-TR"/>
        </w:rPr>
        <w:t>5.130 kişi’</w:t>
      </w:r>
      <w:r w:rsidRPr="00FD6A44">
        <w:rPr>
          <w:rFonts w:ascii="Times New Roman" w:eastAsia="Times New Roman" w:hAnsi="Times New Roman"/>
          <w:color w:val="000000"/>
          <w:spacing w:val="-3"/>
          <w:sz w:val="24"/>
          <w:szCs w:val="24"/>
          <w:lang w:eastAsia="tr-TR"/>
        </w:rPr>
        <w:t xml:space="preserve">dir. Bu nüfusun </w:t>
      </w:r>
      <w:r w:rsidRPr="00FD6A44">
        <w:rPr>
          <w:rFonts w:ascii="Times New Roman" w:eastAsia="Times New Roman" w:hAnsi="Times New Roman"/>
          <w:color w:val="000000"/>
          <w:sz w:val="24"/>
          <w:szCs w:val="24"/>
          <w:lang w:eastAsia="tr-TR"/>
        </w:rPr>
        <w:t>2.278</w:t>
      </w:r>
      <w:r w:rsidRPr="00FD6A44">
        <w:rPr>
          <w:rFonts w:ascii="Times New Roman" w:eastAsia="Times New Roman" w:hAnsi="Times New Roman"/>
          <w:color w:val="000000"/>
          <w:spacing w:val="-3"/>
          <w:sz w:val="24"/>
          <w:szCs w:val="24"/>
          <w:lang w:eastAsia="tr-TR"/>
        </w:rPr>
        <w:t xml:space="preserve">’i ilçe </w:t>
      </w:r>
      <w:r w:rsidRPr="00FD6A44">
        <w:rPr>
          <w:rFonts w:ascii="Times New Roman" w:eastAsia="Times New Roman" w:hAnsi="Times New Roman"/>
          <w:color w:val="000000"/>
          <w:spacing w:val="-7"/>
          <w:sz w:val="24"/>
          <w:szCs w:val="24"/>
          <w:lang w:eastAsia="tr-TR"/>
        </w:rPr>
        <w:t xml:space="preserve">merkezinde, </w:t>
      </w:r>
      <w:r w:rsidRPr="00FD6A44">
        <w:rPr>
          <w:rFonts w:ascii="Times New Roman" w:eastAsia="Times New Roman" w:hAnsi="Times New Roman"/>
          <w:color w:val="000000"/>
          <w:sz w:val="24"/>
          <w:szCs w:val="24"/>
          <w:lang w:eastAsia="tr-TR"/>
        </w:rPr>
        <w:t>2852.</w:t>
      </w:r>
      <w:r w:rsidRPr="00FD6A44">
        <w:rPr>
          <w:rFonts w:ascii="Times New Roman" w:eastAsia="Times New Roman" w:hAnsi="Times New Roman"/>
          <w:color w:val="000000"/>
          <w:spacing w:val="-7"/>
          <w:sz w:val="24"/>
          <w:szCs w:val="24"/>
          <w:lang w:eastAsia="tr-TR"/>
        </w:rPr>
        <w:t xml:space="preserve">’i </w:t>
      </w:r>
      <w:r w:rsidRPr="00FD6A44">
        <w:rPr>
          <w:rFonts w:ascii="Times New Roman" w:eastAsia="Times New Roman" w:hAnsi="Times New Roman"/>
          <w:color w:val="000000"/>
          <w:spacing w:val="-8"/>
          <w:sz w:val="24"/>
          <w:szCs w:val="24"/>
          <w:lang w:eastAsia="tr-TR"/>
        </w:rPr>
        <w:t xml:space="preserve"> köylerde </w:t>
      </w:r>
      <w:r w:rsidRPr="00FD6A44">
        <w:rPr>
          <w:rFonts w:ascii="Times New Roman" w:eastAsia="Times New Roman" w:hAnsi="Times New Roman"/>
          <w:color w:val="000000"/>
          <w:spacing w:val="-7"/>
          <w:sz w:val="24"/>
          <w:szCs w:val="24"/>
          <w:lang w:eastAsia="tr-TR"/>
        </w:rPr>
        <w:t xml:space="preserve">yaşamaktadır. </w:t>
      </w:r>
      <w:r w:rsidRPr="00FD6A44">
        <w:rPr>
          <w:rFonts w:ascii="Times New Roman" w:eastAsia="Times New Roman" w:hAnsi="Times New Roman"/>
          <w:color w:val="000000"/>
          <w:spacing w:val="-4"/>
          <w:sz w:val="24"/>
          <w:szCs w:val="24"/>
          <w:lang w:eastAsia="tr-TR"/>
        </w:rPr>
        <w:t xml:space="preserve">İlçe merkezinin Isparta merkezine uzaklığı, 62 </w:t>
      </w:r>
      <w:r w:rsidRPr="00FD6A44">
        <w:rPr>
          <w:rFonts w:ascii="Times New Roman" w:eastAsia="Times New Roman" w:hAnsi="Times New Roman"/>
          <w:color w:val="000000"/>
          <w:sz w:val="24"/>
          <w:szCs w:val="24"/>
          <w:lang w:eastAsia="tr-TR"/>
        </w:rPr>
        <w:t>km’dir. İlçenin yüzölçümü 426 km</w:t>
      </w:r>
      <w:r w:rsidRPr="00FD6A44">
        <w:rPr>
          <w:rFonts w:ascii="Times New Roman" w:eastAsia="Times New Roman" w:hAnsi="Times New Roman"/>
          <w:color w:val="000000"/>
          <w:sz w:val="24"/>
          <w:szCs w:val="24"/>
          <w:vertAlign w:val="superscript"/>
          <w:lang w:eastAsia="tr-TR"/>
        </w:rPr>
        <w:t>2</w:t>
      </w:r>
      <w:r w:rsidRPr="00FD6A44">
        <w:rPr>
          <w:rFonts w:ascii="Times New Roman" w:eastAsia="Times New Roman" w:hAnsi="Times New Roman"/>
          <w:color w:val="000000"/>
          <w:sz w:val="24"/>
          <w:szCs w:val="24"/>
          <w:lang w:eastAsia="tr-TR"/>
        </w:rPr>
        <w:t xml:space="preserve">’dir. </w:t>
      </w:r>
    </w:p>
    <w:p w:rsidR="00FD6A44" w:rsidRPr="00FD6A44" w:rsidRDefault="00FD6A44" w:rsidP="00FD6A44">
      <w:pPr>
        <w:shd w:val="clear" w:color="auto" w:fill="FFFFFF"/>
        <w:spacing w:before="120" w:after="120" w:line="240" w:lineRule="auto"/>
        <w:ind w:left="5" w:right="14"/>
        <w:jc w:val="both"/>
        <w:rPr>
          <w:rFonts w:ascii="Times New Roman" w:eastAsia="Times New Roman" w:hAnsi="Times New Roman"/>
          <w:color w:val="000000"/>
          <w:sz w:val="24"/>
          <w:szCs w:val="24"/>
          <w:lang w:eastAsia="tr-TR"/>
        </w:rPr>
      </w:pPr>
      <w:r w:rsidRPr="00FD6A44">
        <w:rPr>
          <w:rFonts w:ascii="Times New Roman" w:eastAsia="Times New Roman" w:hAnsi="Times New Roman"/>
          <w:color w:val="000000"/>
          <w:spacing w:val="-3"/>
          <w:sz w:val="24"/>
          <w:szCs w:val="24"/>
          <w:lang w:eastAsia="tr-TR"/>
        </w:rPr>
        <w:t xml:space="preserve">    Aksu ilçesi sınırları içindeki en önemli tarihi kalıntılar; Timbriada, Tynada, Eurymedon Kutsal </w:t>
      </w:r>
      <w:r w:rsidRPr="00FD6A44">
        <w:rPr>
          <w:rFonts w:ascii="Times New Roman" w:eastAsia="Times New Roman" w:hAnsi="Times New Roman"/>
          <w:color w:val="000000"/>
          <w:spacing w:val="-5"/>
          <w:sz w:val="24"/>
          <w:szCs w:val="24"/>
          <w:lang w:eastAsia="tr-TR"/>
        </w:rPr>
        <w:t xml:space="preserve">Alanı ve Roma Köprüsü’dür. Yörede turistik önemi olan Zindan Mağarası ile Sorgun </w:t>
      </w:r>
      <w:r w:rsidRPr="00FD6A44">
        <w:rPr>
          <w:rFonts w:ascii="Times New Roman" w:eastAsia="Times New Roman" w:hAnsi="Times New Roman"/>
          <w:color w:val="000000"/>
          <w:sz w:val="24"/>
          <w:szCs w:val="24"/>
          <w:lang w:eastAsia="tr-TR"/>
        </w:rPr>
        <w:t>Yaylası, Aksu ilçe sınırları içinde bulunmaktadır.</w:t>
      </w:r>
    </w:p>
    <w:p w:rsidR="00FD6A44" w:rsidRPr="00FD6A44" w:rsidRDefault="00FD6A44" w:rsidP="00FD6A44">
      <w:pPr>
        <w:jc w:val="both"/>
        <w:rPr>
          <w:rFonts w:ascii="Times New Roman" w:eastAsia="Times New Roman" w:hAnsi="Times New Roman"/>
          <w:b/>
          <w:color w:val="FF0000"/>
          <w:spacing w:val="-3"/>
          <w:sz w:val="24"/>
          <w:szCs w:val="24"/>
          <w:lang w:eastAsia="tr-TR"/>
        </w:rPr>
      </w:pPr>
    </w:p>
    <w:p w:rsidR="00FD6A44" w:rsidRPr="00FD6A44" w:rsidRDefault="00FD6A44" w:rsidP="00FD6A44">
      <w:pPr>
        <w:spacing w:before="120" w:after="120" w:line="360" w:lineRule="auto"/>
        <w:ind w:firstLine="851"/>
        <w:jc w:val="both"/>
        <w:rPr>
          <w:rFonts w:ascii="Times New Roman" w:eastAsia="Times New Roman" w:hAnsi="Times New Roman"/>
          <w:b/>
          <w:sz w:val="24"/>
          <w:szCs w:val="24"/>
          <w:lang w:eastAsia="tr-TR"/>
        </w:rPr>
      </w:pPr>
      <w:r w:rsidRPr="00FD6A44">
        <w:rPr>
          <w:rFonts w:ascii="Times New Roman" w:eastAsia="Times New Roman" w:hAnsi="Times New Roman"/>
          <w:b/>
          <w:sz w:val="24"/>
          <w:szCs w:val="24"/>
          <w:lang w:eastAsia="tr-TR"/>
        </w:rPr>
        <w:t>2.5.2.2. Sosyal  Yapı</w:t>
      </w:r>
    </w:p>
    <w:p w:rsidR="00FD6A44" w:rsidRPr="00FD6A44" w:rsidRDefault="00FD6A44" w:rsidP="00FD6A44">
      <w:pPr>
        <w:autoSpaceDE w:val="0"/>
        <w:autoSpaceDN w:val="0"/>
        <w:adjustRightInd w:val="0"/>
        <w:spacing w:before="120" w:after="120" w:line="360" w:lineRule="auto"/>
        <w:ind w:firstLine="851"/>
        <w:jc w:val="both"/>
        <w:rPr>
          <w:rFonts w:ascii="Times New Roman" w:eastAsia="ArialMT" w:hAnsi="Times New Roman"/>
          <w:sz w:val="24"/>
          <w:szCs w:val="24"/>
          <w:lang w:eastAsia="tr-TR"/>
        </w:rPr>
      </w:pPr>
      <w:r w:rsidRPr="00FD6A44">
        <w:rPr>
          <w:rFonts w:ascii="Times New Roman" w:eastAsia="ArialMT" w:hAnsi="Times New Roman"/>
          <w:sz w:val="24"/>
          <w:szCs w:val="24"/>
          <w:lang w:eastAsia="tr-TR"/>
        </w:rPr>
        <w:t>İlçe ve köy nüfusunun il toplam nüfusuna oranı %1,25’dir. Nüfusun 2278 kişisi ilçe Merkezinde yaşarken, 2852 kişi köylerde yaşamaktadır. İlçe merkezi nüfusu 5130 kişidir.</w:t>
      </w:r>
    </w:p>
    <w:p w:rsidR="00FD6A44" w:rsidRPr="00FD6A44" w:rsidRDefault="00FD6A44" w:rsidP="00FD6A44">
      <w:pPr>
        <w:autoSpaceDE w:val="0"/>
        <w:autoSpaceDN w:val="0"/>
        <w:adjustRightInd w:val="0"/>
        <w:spacing w:before="120" w:after="120" w:line="360" w:lineRule="auto"/>
        <w:ind w:firstLine="851"/>
        <w:jc w:val="both"/>
        <w:rPr>
          <w:rFonts w:ascii="Times New Roman" w:eastAsia="Times New Roman" w:hAnsi="Times New Roman"/>
          <w:sz w:val="24"/>
          <w:szCs w:val="24"/>
          <w:lang w:eastAsia="tr-TR"/>
        </w:rPr>
      </w:pPr>
      <w:r w:rsidRPr="00FD6A44">
        <w:rPr>
          <w:rFonts w:ascii="Times New Roman" w:eastAsia="ArialMT" w:hAnsi="Times New Roman"/>
          <w:sz w:val="24"/>
          <w:szCs w:val="24"/>
          <w:lang w:eastAsia="tr-TR"/>
        </w:rPr>
        <w:t>Aksu İlçesi’nde yaşlı  nüfus ağırlıklı olarak bulunmaktadır</w:t>
      </w:r>
      <w:r w:rsidRPr="00FD6A44">
        <w:rPr>
          <w:rFonts w:ascii="Times New Roman" w:eastAsia="ArialMT" w:hAnsi="Times New Roman"/>
          <w:color w:val="5ECCF3"/>
          <w:sz w:val="24"/>
          <w:szCs w:val="24"/>
          <w:lang w:eastAsia="tr-TR"/>
        </w:rPr>
        <w:t xml:space="preserve">. </w:t>
      </w:r>
      <w:r w:rsidRPr="00FD6A44">
        <w:rPr>
          <w:rFonts w:ascii="Times New Roman" w:eastAsia="ArialMT" w:hAnsi="Times New Roman"/>
          <w:sz w:val="24"/>
          <w:szCs w:val="24"/>
          <w:lang w:eastAsia="tr-TR"/>
        </w:rPr>
        <w:t>2015 yılında ilçe nüfusunun %30’si 25 yaş altındadır. 25-65 yaş arası nüfus, toplam nüfusun %46’sini, 65 yaş üstü nüfus, toplam nüfusun %24’ini oluşturmaktadır. 2015 Adrese Dayalı Nüfus Kayıt Sistemine göre ilçenin kilometrekareye 83 kişi olan nüfus yoğunluğu, 50 olan il nüfus yoğunluğunun üzerindedir. Isparta ili 2013 yılı yıllık nüfus artış hızı ‰3,37 ile ‰13,66 değerini alan Türkiye değerinin altındadır. Aynı yılda 6 yaş üzeri nüfus için okuryazarlık oranı %99’dur.</w:t>
      </w:r>
      <w:r w:rsidRPr="00FD6A44">
        <w:rPr>
          <w:rFonts w:ascii="Times New Roman" w:eastAsia="ArialMT" w:hAnsi="Times New Roman"/>
          <w:color w:val="5ECCF3"/>
          <w:sz w:val="24"/>
          <w:szCs w:val="24"/>
          <w:lang w:eastAsia="tr-TR"/>
        </w:rPr>
        <w:t xml:space="preserve"> </w:t>
      </w:r>
    </w:p>
    <w:p w:rsidR="00FD6A44" w:rsidRPr="00FD6A44" w:rsidRDefault="00FD6A44" w:rsidP="00FD6A44">
      <w:pPr>
        <w:spacing w:before="120" w:after="120" w:line="360" w:lineRule="auto"/>
        <w:ind w:firstLine="851"/>
        <w:jc w:val="both"/>
        <w:rPr>
          <w:rFonts w:ascii="Times New Roman" w:eastAsia="Times New Roman" w:hAnsi="Times New Roman"/>
          <w:color w:val="1B1B1B"/>
          <w:sz w:val="24"/>
          <w:szCs w:val="24"/>
          <w:lang w:eastAsia="tr-TR"/>
        </w:rPr>
      </w:pPr>
      <w:r w:rsidRPr="00FD6A44">
        <w:rPr>
          <w:rFonts w:ascii="Times New Roman" w:eastAsia="Times New Roman" w:hAnsi="Times New Roman"/>
          <w:color w:val="1B1B1B"/>
          <w:sz w:val="24"/>
          <w:szCs w:val="24"/>
          <w:lang w:eastAsia="tr-TR"/>
        </w:rPr>
        <w:t xml:space="preserve">İlçemizde sosyal yaşam genelde zayıf yönleri ön plana çıkarak anılmaktadır.  Halk çoğunluğu yaşantısında örf ve adetlerine bağlıdır. Bunu yanında ilçemizde nüfus oranı sabit kalmakla beraber köylerdeki nüfus il merkezine akmaktadır. Köylerdeki bu azalan nüfus yaşlı nüfusun artmasına genç nüfusunda azalmasına sebebiyet verdiğinden dolayı kırsal kesimdeki yaşam standartlarında yaşamı olumsuz etkileyecek gözle görülür olumsuzluklara neden olmaktadır. Bu durumun etkileri İlçe merkezinde ve Köylerde yaşayan vatandaşlarımızı olumsuz yönde etkilemektedir. </w:t>
      </w:r>
      <w:r w:rsidRPr="00FD6A44">
        <w:rPr>
          <w:rFonts w:ascii="Times New Roman" w:eastAsia="Times New Roman" w:hAnsi="Times New Roman"/>
          <w:color w:val="1B1B1B"/>
          <w:sz w:val="24"/>
          <w:szCs w:val="24"/>
          <w:lang w:eastAsia="tr-TR"/>
        </w:rPr>
        <w:lastRenderedPageBreak/>
        <w:t>İlçe merkezinde konut sıkıntısı yaşandığından dolayı toplu konut yapımının insanların hayat standartlarını arttırmaya yönelik diğer diğer faaliyetlerle desteklenmesi ilçe açısından önemlidir.</w:t>
      </w:r>
    </w:p>
    <w:p w:rsidR="00FD6A44" w:rsidRPr="00FD6A44" w:rsidRDefault="00FD6A44" w:rsidP="00FD6A44">
      <w:pPr>
        <w:spacing w:before="120" w:after="120" w:line="360" w:lineRule="auto"/>
        <w:ind w:firstLine="851"/>
        <w:jc w:val="both"/>
        <w:rPr>
          <w:rFonts w:ascii="Times New Roman" w:eastAsia="Times New Roman" w:hAnsi="Times New Roman"/>
          <w:color w:val="1B1B1B"/>
          <w:sz w:val="24"/>
          <w:szCs w:val="24"/>
          <w:lang w:eastAsia="tr-TR"/>
        </w:rPr>
      </w:pPr>
      <w:r w:rsidRPr="00FD6A44">
        <w:rPr>
          <w:rFonts w:ascii="Times New Roman" w:eastAsia="Times New Roman" w:hAnsi="Times New Roman"/>
          <w:color w:val="1B1B1B"/>
          <w:sz w:val="24"/>
          <w:szCs w:val="24"/>
          <w:lang w:eastAsia="tr-TR"/>
        </w:rPr>
        <w:t>İlçemizde 10 adet dernek ve 1 adet vakıf bulunmaktadır.</w:t>
      </w:r>
    </w:p>
    <w:p w:rsidR="00FD6A44" w:rsidRPr="00FD6A44" w:rsidRDefault="00FD6A44" w:rsidP="00FD6A44">
      <w:pPr>
        <w:spacing w:before="120" w:after="120" w:line="360" w:lineRule="auto"/>
        <w:ind w:firstLine="851"/>
        <w:jc w:val="both"/>
        <w:rPr>
          <w:rFonts w:ascii="Times New Roman" w:eastAsia="Times New Roman" w:hAnsi="Times New Roman"/>
          <w:color w:val="1B1B1B"/>
          <w:sz w:val="24"/>
          <w:szCs w:val="24"/>
          <w:lang w:eastAsia="tr-TR"/>
        </w:rPr>
      </w:pPr>
    </w:p>
    <w:p w:rsidR="00FD6A44" w:rsidRPr="00FD6A44" w:rsidRDefault="00FD6A44" w:rsidP="00FD6A44">
      <w:pPr>
        <w:autoSpaceDE w:val="0"/>
        <w:autoSpaceDN w:val="0"/>
        <w:adjustRightInd w:val="0"/>
        <w:spacing w:before="120" w:after="120" w:line="360" w:lineRule="auto"/>
        <w:ind w:firstLine="851"/>
        <w:jc w:val="both"/>
        <w:rPr>
          <w:rFonts w:ascii="Times New Roman" w:eastAsia="Times New Roman" w:hAnsi="Times New Roman"/>
          <w:b/>
          <w:bCs/>
          <w:sz w:val="24"/>
          <w:szCs w:val="24"/>
          <w:lang w:eastAsia="tr-TR"/>
        </w:rPr>
      </w:pPr>
      <w:r w:rsidRPr="00FD6A44">
        <w:rPr>
          <w:rFonts w:ascii="Times New Roman" w:eastAsia="Times New Roman" w:hAnsi="Times New Roman"/>
          <w:b/>
          <w:bCs/>
          <w:sz w:val="24"/>
          <w:szCs w:val="24"/>
          <w:lang w:eastAsia="tr-TR"/>
        </w:rPr>
        <w:t>Ekonomik Yapı:</w:t>
      </w:r>
    </w:p>
    <w:p w:rsidR="00FD6A44" w:rsidRPr="00FD6A44" w:rsidRDefault="00FD6A44" w:rsidP="00FD6A44">
      <w:pPr>
        <w:autoSpaceDE w:val="0"/>
        <w:autoSpaceDN w:val="0"/>
        <w:adjustRightInd w:val="0"/>
        <w:spacing w:before="120" w:after="120" w:line="360" w:lineRule="auto"/>
        <w:ind w:firstLine="851"/>
        <w:jc w:val="both"/>
        <w:rPr>
          <w:rFonts w:ascii="Times New Roman" w:eastAsia="ArialMT" w:hAnsi="Times New Roman"/>
          <w:sz w:val="24"/>
          <w:szCs w:val="24"/>
          <w:lang w:eastAsia="tr-TR"/>
        </w:rPr>
      </w:pPr>
      <w:r w:rsidRPr="00FD6A44">
        <w:rPr>
          <w:rFonts w:ascii="Times New Roman" w:eastAsia="Times New Roman" w:hAnsi="Times New Roman"/>
          <w:b/>
          <w:bCs/>
          <w:sz w:val="24"/>
          <w:szCs w:val="24"/>
          <w:lang w:eastAsia="tr-TR"/>
        </w:rPr>
        <w:t xml:space="preserve"> </w:t>
      </w:r>
      <w:r w:rsidRPr="00FD6A44">
        <w:rPr>
          <w:rFonts w:ascii="Times New Roman" w:eastAsia="ArialMT" w:hAnsi="Times New Roman"/>
          <w:sz w:val="24"/>
          <w:szCs w:val="24"/>
          <w:lang w:eastAsia="tr-TR"/>
        </w:rPr>
        <w:t>Aksu İlçesini karakterize eden zirai faaliyetler içinde meyvecilik başta gelmektedir. Elma, kiraz, kayısı, vişne ve üzüm yetiştiriciliği meyve ürünleri içinde önemli yere sahiptir. Ülkemizde çok büyük bir oranla başı çeken gül üreticiliği yanında hububat, baklagiller ve endüstri bitkilerinin bir kısmı da  Aksu tarımında önemli bir yer teşkil eder. Aksu İlçesi  büyükbaş, küçükbaş ve kümes hayvancılığı ile tatlı su balıkçılığının yapıldığı önemli merkezlerden biridir.</w:t>
      </w:r>
    </w:p>
    <w:p w:rsidR="00FD6A44" w:rsidRPr="00FD6A44" w:rsidRDefault="00FD6A44" w:rsidP="00FD6A44">
      <w:pPr>
        <w:autoSpaceDE w:val="0"/>
        <w:autoSpaceDN w:val="0"/>
        <w:adjustRightInd w:val="0"/>
        <w:spacing w:before="120" w:after="120" w:line="360" w:lineRule="auto"/>
        <w:ind w:firstLine="851"/>
        <w:jc w:val="both"/>
        <w:rPr>
          <w:rFonts w:ascii="Times New Roman" w:eastAsia="ArialMT" w:hAnsi="Times New Roman"/>
          <w:sz w:val="24"/>
          <w:szCs w:val="24"/>
          <w:lang w:eastAsia="tr-TR"/>
        </w:rPr>
      </w:pPr>
      <w:r w:rsidRPr="00FD6A44">
        <w:rPr>
          <w:rFonts w:ascii="Times New Roman" w:eastAsia="ArialMT" w:hAnsi="Times New Roman"/>
          <w:sz w:val="24"/>
          <w:szCs w:val="24"/>
          <w:lang w:eastAsia="tr-TR"/>
        </w:rPr>
        <w:t>Aksu İlçesinin iş potansiyelleri arasında mevsimlik orman işçiliği de önemli bir yere sahiptir. İlçenin dışa göç verme sebeplerinden biride yeterli iş istihdamının olmamasıdır.</w:t>
      </w:r>
    </w:p>
    <w:p w:rsidR="00FD6A44" w:rsidRPr="00FD6A44" w:rsidRDefault="00FD6A44" w:rsidP="00FD6A44">
      <w:pPr>
        <w:spacing w:before="120" w:after="120" w:line="360" w:lineRule="auto"/>
        <w:ind w:firstLine="851"/>
        <w:jc w:val="both"/>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 xml:space="preserve">Gülcülük Aksuıda’da 122 yıllık geçmişi olan bir sektördür. Gül yetiştiriciliğinde önceliği geleneksel olarak gülyağı üretimi almıştır. İlçedeki gül üreticileri ürettikleri gülü ilçede bulunan gülyağı fabrikasına ve İlde olan Gülbirlik’e satmaktadır. Bu ürünler  işletmelerde gülyağı, gül konkreti, gül suyu ve kozmetik ürünleri imalatı yapılmaktadır. Bu ürünler dünyanın birçok ülkesine ihraç edilmektedir. Kozmetik ve gül sanayinde bulunan firmaların Aksu İlçesine yatırım yapmaları ve istihdamı arttırmaları yönünde çalışmalar sürmektedir </w:t>
      </w:r>
    </w:p>
    <w:p w:rsidR="00FD6A44" w:rsidRPr="00FD6A44" w:rsidRDefault="00FD6A44" w:rsidP="00FD6A44">
      <w:pPr>
        <w:autoSpaceDE w:val="0"/>
        <w:autoSpaceDN w:val="0"/>
        <w:adjustRightInd w:val="0"/>
        <w:spacing w:before="120" w:after="120" w:line="360" w:lineRule="auto"/>
        <w:ind w:firstLine="851"/>
        <w:jc w:val="both"/>
        <w:rPr>
          <w:rFonts w:ascii="Times New Roman" w:eastAsia="ArialMT" w:hAnsi="Times New Roman"/>
          <w:sz w:val="24"/>
          <w:szCs w:val="24"/>
          <w:lang w:eastAsia="tr-TR"/>
        </w:rPr>
      </w:pPr>
    </w:p>
    <w:p w:rsidR="00FD6A44" w:rsidRPr="00FD6A44" w:rsidRDefault="00FD6A44" w:rsidP="00FD6A44">
      <w:pPr>
        <w:autoSpaceDE w:val="0"/>
        <w:autoSpaceDN w:val="0"/>
        <w:adjustRightInd w:val="0"/>
        <w:spacing w:before="120" w:after="120" w:line="360" w:lineRule="auto"/>
        <w:ind w:firstLine="851"/>
        <w:jc w:val="both"/>
        <w:rPr>
          <w:rFonts w:ascii="Times New Roman" w:eastAsia="ArialMT" w:hAnsi="Times New Roman"/>
          <w:sz w:val="24"/>
          <w:szCs w:val="24"/>
          <w:lang w:eastAsia="tr-TR"/>
        </w:rPr>
      </w:pPr>
      <w:r w:rsidRPr="00FD6A44">
        <w:rPr>
          <w:rFonts w:ascii="Times New Roman" w:eastAsia="Times New Roman" w:hAnsi="Times New Roman"/>
          <w:b/>
          <w:bCs/>
          <w:sz w:val="24"/>
          <w:szCs w:val="24"/>
          <w:lang w:eastAsia="tr-TR"/>
        </w:rPr>
        <w:t xml:space="preserve">Kültür ve Turizm : </w:t>
      </w:r>
      <w:r w:rsidRPr="00FD6A44">
        <w:rPr>
          <w:rFonts w:ascii="Times New Roman" w:eastAsia="ArialMT" w:hAnsi="Times New Roman"/>
          <w:sz w:val="24"/>
          <w:szCs w:val="24"/>
          <w:lang w:eastAsia="tr-TR"/>
        </w:rPr>
        <w:t xml:space="preserve">Yörenin zengin tarihi geçmişi nedeniyle, turizme yönelik son derece zengin ve görülmeye değer kültürel eserler ve yerler bulunmaktadır. </w:t>
      </w:r>
    </w:p>
    <w:p w:rsidR="00FD6A44" w:rsidRPr="00FD6A44" w:rsidRDefault="00FD6A44" w:rsidP="00FD6A44">
      <w:pPr>
        <w:spacing w:after="0"/>
        <w:outlineLvl w:val="5"/>
        <w:rPr>
          <w:rFonts w:ascii="Times New Roman" w:eastAsia="Times New Roman" w:hAnsi="Times New Roman"/>
          <w:b/>
          <w:sz w:val="24"/>
          <w:lang w:eastAsia="tr-TR"/>
        </w:rPr>
      </w:pPr>
      <w:r w:rsidRPr="00FD6A44">
        <w:rPr>
          <w:rFonts w:ascii="Times New Roman" w:eastAsia="Times New Roman" w:hAnsi="Times New Roman"/>
          <w:b/>
          <w:sz w:val="24"/>
          <w:lang w:eastAsia="tr-TR"/>
        </w:rPr>
        <w:t xml:space="preserve">   </w:t>
      </w:r>
      <w:r w:rsidRPr="00FD6A44">
        <w:rPr>
          <w:rFonts w:ascii="Times New Roman" w:eastAsia="Times New Roman" w:hAnsi="Times New Roman"/>
          <w:b/>
          <w:sz w:val="24"/>
          <w:lang w:eastAsia="tr-TR"/>
        </w:rPr>
        <w:tab/>
        <w:t xml:space="preserve">   </w:t>
      </w:r>
      <w:bookmarkStart w:id="36" w:name="_Toc419710797"/>
      <w:r w:rsidRPr="00FD6A44">
        <w:rPr>
          <w:rFonts w:ascii="Times New Roman" w:eastAsia="Times New Roman" w:hAnsi="Times New Roman"/>
          <w:b/>
          <w:sz w:val="24"/>
          <w:lang w:eastAsia="tr-TR"/>
        </w:rPr>
        <w:t>Politik Eğilimler</w:t>
      </w:r>
      <w:bookmarkEnd w:id="36"/>
    </w:p>
    <w:p w:rsidR="00FD6A44" w:rsidRPr="00FD6A44" w:rsidRDefault="00FD6A44" w:rsidP="00FD6A44">
      <w:pPr>
        <w:rPr>
          <w:rFonts w:eastAsia="Times New Roman"/>
          <w:lang w:eastAsia="tr-TR"/>
        </w:rPr>
      </w:pPr>
    </w:p>
    <w:p w:rsidR="00FD6A44" w:rsidRPr="00FD6A44" w:rsidRDefault="00FD6A44" w:rsidP="00FD6A44">
      <w:pPr>
        <w:numPr>
          <w:ilvl w:val="0"/>
          <w:numId w:val="35"/>
        </w:numPr>
        <w:spacing w:after="0" w:line="360" w:lineRule="auto"/>
        <w:contextualSpacing/>
        <w:jc w:val="both"/>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Hükümet politikalarında ve üst politika belgelerinde eğitime daha fazla önem atfedilmesi,</w:t>
      </w:r>
    </w:p>
    <w:p w:rsidR="00FD6A44" w:rsidRPr="00FD6A44" w:rsidRDefault="00FD6A44" w:rsidP="00FD6A44">
      <w:pPr>
        <w:numPr>
          <w:ilvl w:val="0"/>
          <w:numId w:val="35"/>
        </w:numPr>
        <w:spacing w:after="0" w:line="360" w:lineRule="auto"/>
        <w:contextualSpacing/>
        <w:jc w:val="both"/>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Merkezi bütçeden eğitimin yüksek oranda pay alması,</w:t>
      </w:r>
    </w:p>
    <w:p w:rsidR="00FD6A44" w:rsidRPr="00FD6A44" w:rsidRDefault="00FD6A44" w:rsidP="00FD6A44">
      <w:pPr>
        <w:numPr>
          <w:ilvl w:val="0"/>
          <w:numId w:val="35"/>
        </w:numPr>
        <w:spacing w:after="0" w:line="360" w:lineRule="auto"/>
        <w:contextualSpacing/>
        <w:jc w:val="both"/>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Yerel yönetimlerin eğitime katkısının daha fazla olması,</w:t>
      </w:r>
    </w:p>
    <w:p w:rsidR="00FD6A44" w:rsidRPr="00FD6A44" w:rsidRDefault="00FD6A44" w:rsidP="00FD6A44">
      <w:pPr>
        <w:numPr>
          <w:ilvl w:val="0"/>
          <w:numId w:val="35"/>
        </w:numPr>
        <w:spacing w:after="0" w:line="360" w:lineRule="auto"/>
        <w:contextualSpacing/>
        <w:jc w:val="both"/>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Eğitim müfredatının eğitimin tüm kademelerinde çağın gereklerine uygun öğrenci merkezli hale getirilmesi,</w:t>
      </w:r>
    </w:p>
    <w:p w:rsidR="00FD6A44" w:rsidRPr="00FD6A44" w:rsidRDefault="00FD6A44" w:rsidP="00FD6A44">
      <w:pPr>
        <w:numPr>
          <w:ilvl w:val="0"/>
          <w:numId w:val="35"/>
        </w:numPr>
        <w:spacing w:after="0" w:line="360" w:lineRule="auto"/>
        <w:contextualSpacing/>
        <w:jc w:val="both"/>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Okul öncesi eğitime verilen önem ve desteğin artırılarak devam etmesi</w:t>
      </w:r>
    </w:p>
    <w:p w:rsidR="00FD6A44" w:rsidRPr="00FD6A44" w:rsidRDefault="00FD6A44" w:rsidP="00FD6A44">
      <w:pPr>
        <w:numPr>
          <w:ilvl w:val="0"/>
          <w:numId w:val="35"/>
        </w:numPr>
        <w:spacing w:after="0" w:line="360" w:lineRule="auto"/>
        <w:contextualSpacing/>
        <w:jc w:val="both"/>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Eğitim ve teknolojik altyapı konularındaki devlet politikalarının önem kazanması</w:t>
      </w:r>
    </w:p>
    <w:p w:rsidR="00FD6A44" w:rsidRPr="00FD6A44" w:rsidRDefault="00FD6A44" w:rsidP="00FD6A44">
      <w:pPr>
        <w:numPr>
          <w:ilvl w:val="0"/>
          <w:numId w:val="35"/>
        </w:numPr>
        <w:spacing w:after="0" w:line="360" w:lineRule="auto"/>
        <w:contextualSpacing/>
        <w:jc w:val="both"/>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Eğitim politikalarının sık sık değişmesi</w:t>
      </w:r>
    </w:p>
    <w:p w:rsidR="00FD6A44" w:rsidRPr="00FD6A44" w:rsidRDefault="00FD6A44" w:rsidP="00FD6A44">
      <w:pPr>
        <w:numPr>
          <w:ilvl w:val="0"/>
          <w:numId w:val="35"/>
        </w:numPr>
        <w:spacing w:after="0" w:line="360" w:lineRule="auto"/>
        <w:contextualSpacing/>
        <w:jc w:val="both"/>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Eğitimin yerele devredilmesi ile ilgili çalışmaların yetersiz olması</w:t>
      </w:r>
    </w:p>
    <w:p w:rsidR="00FD6A44" w:rsidRPr="00FD6A44" w:rsidRDefault="00FD6A44" w:rsidP="00FD6A44">
      <w:pPr>
        <w:keepNext/>
        <w:spacing w:before="240" w:after="60" w:line="240" w:lineRule="auto"/>
        <w:ind w:left="864"/>
        <w:outlineLvl w:val="3"/>
        <w:rPr>
          <w:rFonts w:ascii="Times New Roman" w:eastAsia="Times New Roman" w:hAnsi="Times New Roman"/>
          <w:b/>
          <w:sz w:val="24"/>
          <w:szCs w:val="24"/>
          <w:lang w:eastAsia="tr-TR"/>
        </w:rPr>
      </w:pPr>
      <w:bookmarkStart w:id="37" w:name="_Toc419710798"/>
      <w:r w:rsidRPr="00FD6A44">
        <w:rPr>
          <w:rFonts w:ascii="Times New Roman" w:hAnsi="Times New Roman"/>
          <w:b/>
          <w:sz w:val="24"/>
          <w:szCs w:val="24"/>
          <w:lang w:eastAsia="tr-TR"/>
        </w:rPr>
        <w:t xml:space="preserve">Ekonomik </w:t>
      </w:r>
      <w:r w:rsidRPr="00FD6A44">
        <w:rPr>
          <w:rFonts w:ascii="Times New Roman" w:eastAsia="Times New Roman" w:hAnsi="Times New Roman"/>
          <w:b/>
          <w:sz w:val="24"/>
          <w:szCs w:val="24"/>
          <w:lang w:eastAsia="tr-TR"/>
        </w:rPr>
        <w:t>Eğilimler</w:t>
      </w:r>
      <w:bookmarkEnd w:id="37"/>
    </w:p>
    <w:p w:rsidR="00FD6A44" w:rsidRPr="00FD6A44" w:rsidRDefault="00FD6A44" w:rsidP="00FD6A44">
      <w:pPr>
        <w:widowControl w:val="0"/>
        <w:numPr>
          <w:ilvl w:val="0"/>
          <w:numId w:val="37"/>
        </w:numPr>
        <w:tabs>
          <w:tab w:val="left" w:pos="142"/>
        </w:tabs>
        <w:autoSpaceDE w:val="0"/>
        <w:autoSpaceDN w:val="0"/>
        <w:spacing w:before="120" w:after="120" w:line="360" w:lineRule="auto"/>
        <w:ind w:left="426" w:hanging="142"/>
        <w:contextualSpacing/>
        <w:rPr>
          <w:rFonts w:ascii="Times New Roman" w:eastAsia="Times New Roman" w:hAnsi="Times New Roman"/>
          <w:sz w:val="24"/>
          <w:szCs w:val="24"/>
          <w:lang w:eastAsia="tr-TR"/>
        </w:rPr>
      </w:pPr>
      <w:r w:rsidRPr="00FD6A44">
        <w:rPr>
          <w:rFonts w:ascii="Times New Roman" w:hAnsi="Times New Roman"/>
          <w:sz w:val="24"/>
          <w:szCs w:val="24"/>
          <w:lang w:eastAsia="tr-TR"/>
        </w:rPr>
        <w:t>İş hayatında eleman ihtiyacının artmış olması</w:t>
      </w:r>
    </w:p>
    <w:p w:rsidR="00FD6A44" w:rsidRPr="00FD6A44" w:rsidRDefault="00FD6A44" w:rsidP="00FD6A44">
      <w:pPr>
        <w:widowControl w:val="0"/>
        <w:numPr>
          <w:ilvl w:val="0"/>
          <w:numId w:val="37"/>
        </w:numPr>
        <w:tabs>
          <w:tab w:val="left" w:pos="142"/>
        </w:tabs>
        <w:autoSpaceDE w:val="0"/>
        <w:autoSpaceDN w:val="0"/>
        <w:spacing w:before="120" w:after="120" w:line="360" w:lineRule="auto"/>
        <w:ind w:left="426" w:hanging="142"/>
        <w:contextualSpacing/>
        <w:rPr>
          <w:rFonts w:ascii="Times New Roman" w:eastAsia="Times New Roman" w:hAnsi="Times New Roman"/>
          <w:sz w:val="24"/>
          <w:szCs w:val="24"/>
          <w:lang w:eastAsia="tr-TR"/>
        </w:rPr>
      </w:pPr>
      <w:r w:rsidRPr="00FD6A44">
        <w:rPr>
          <w:rFonts w:ascii="Times New Roman" w:hAnsi="Times New Roman"/>
          <w:sz w:val="24"/>
          <w:szCs w:val="24"/>
          <w:lang w:eastAsia="tr-TR"/>
        </w:rPr>
        <w:t>2013 TÜİK verilerine göre ilçemizin negatif göç oranına sahip olması</w:t>
      </w:r>
    </w:p>
    <w:p w:rsidR="00FD6A44" w:rsidRPr="00FD6A44" w:rsidRDefault="00FD6A44" w:rsidP="00FD6A44">
      <w:pPr>
        <w:widowControl w:val="0"/>
        <w:numPr>
          <w:ilvl w:val="0"/>
          <w:numId w:val="37"/>
        </w:numPr>
        <w:tabs>
          <w:tab w:val="left" w:pos="142"/>
        </w:tabs>
        <w:autoSpaceDE w:val="0"/>
        <w:autoSpaceDN w:val="0"/>
        <w:spacing w:before="120" w:after="120" w:line="360" w:lineRule="auto"/>
        <w:ind w:left="426" w:hanging="142"/>
        <w:contextualSpacing/>
        <w:rPr>
          <w:rFonts w:ascii="Times New Roman" w:eastAsia="Times New Roman" w:hAnsi="Times New Roman"/>
          <w:sz w:val="24"/>
          <w:szCs w:val="24"/>
          <w:lang w:eastAsia="tr-TR"/>
        </w:rPr>
      </w:pPr>
      <w:r w:rsidRPr="00FD6A44">
        <w:rPr>
          <w:rFonts w:ascii="Times New Roman" w:hAnsi="Times New Roman"/>
          <w:sz w:val="24"/>
          <w:szCs w:val="24"/>
          <w:lang w:eastAsia="tr-TR"/>
        </w:rPr>
        <w:lastRenderedPageBreak/>
        <w:t>Mevcut Turizm potansiyelinin kalkınma ajansı ve diğer ulusal ve uluslar arası projeler vasıtasıyla ortaya çıkarılmasının sektörde eleman ihtiyacını artırması,</w:t>
      </w:r>
    </w:p>
    <w:p w:rsidR="00FD6A44" w:rsidRPr="00FD6A44" w:rsidRDefault="00FD6A44" w:rsidP="00FD6A44">
      <w:pPr>
        <w:widowControl w:val="0"/>
        <w:numPr>
          <w:ilvl w:val="0"/>
          <w:numId w:val="37"/>
        </w:numPr>
        <w:tabs>
          <w:tab w:val="left" w:pos="142"/>
        </w:tabs>
        <w:autoSpaceDE w:val="0"/>
        <w:autoSpaceDN w:val="0"/>
        <w:spacing w:before="120" w:after="120" w:line="360" w:lineRule="auto"/>
        <w:ind w:left="426" w:hanging="142"/>
        <w:contextualSpacing/>
        <w:rPr>
          <w:rFonts w:ascii="Times New Roman" w:hAnsi="Times New Roman"/>
          <w:sz w:val="24"/>
          <w:szCs w:val="24"/>
          <w:lang w:eastAsia="tr-TR"/>
        </w:rPr>
      </w:pPr>
      <w:r w:rsidRPr="00FD6A44">
        <w:rPr>
          <w:rFonts w:ascii="Times New Roman" w:hAnsi="Times New Roman"/>
          <w:sz w:val="24"/>
          <w:szCs w:val="24"/>
          <w:lang w:eastAsia="tr-TR"/>
        </w:rPr>
        <w:t>Teşvikler ve girişimcilikler neticesi hayvancılık ve tarım ürünlerinde markalaşmaya yönelimin sektöre olumlu yansıması,</w:t>
      </w:r>
    </w:p>
    <w:p w:rsidR="00FD6A44" w:rsidRPr="00FD6A44" w:rsidRDefault="00FD6A44" w:rsidP="00FD6A44">
      <w:pPr>
        <w:widowControl w:val="0"/>
        <w:numPr>
          <w:ilvl w:val="0"/>
          <w:numId w:val="37"/>
        </w:numPr>
        <w:tabs>
          <w:tab w:val="left" w:pos="142"/>
        </w:tabs>
        <w:autoSpaceDE w:val="0"/>
        <w:autoSpaceDN w:val="0"/>
        <w:spacing w:before="120" w:after="120" w:line="360" w:lineRule="auto"/>
        <w:ind w:left="426" w:hanging="142"/>
        <w:contextualSpacing/>
        <w:rPr>
          <w:rFonts w:ascii="Times New Roman" w:hAnsi="Times New Roman"/>
          <w:sz w:val="24"/>
          <w:szCs w:val="24"/>
          <w:lang w:eastAsia="tr-TR"/>
        </w:rPr>
      </w:pPr>
      <w:r w:rsidRPr="00FD6A44">
        <w:rPr>
          <w:rFonts w:ascii="Times New Roman" w:hAnsi="Times New Roman"/>
          <w:sz w:val="24"/>
          <w:szCs w:val="24"/>
          <w:lang w:eastAsia="tr-TR"/>
        </w:rPr>
        <w:t>Tarımsal ürünlerde(gül, elma, kiraz, kayısı) ihracatın artmasının olumlu yansımaları,</w:t>
      </w:r>
    </w:p>
    <w:p w:rsidR="00FD6A44" w:rsidRPr="00FD6A44" w:rsidRDefault="00FD6A44" w:rsidP="00FD6A44">
      <w:pPr>
        <w:widowControl w:val="0"/>
        <w:numPr>
          <w:ilvl w:val="0"/>
          <w:numId w:val="37"/>
        </w:numPr>
        <w:tabs>
          <w:tab w:val="left" w:pos="142"/>
        </w:tabs>
        <w:autoSpaceDE w:val="0"/>
        <w:autoSpaceDN w:val="0"/>
        <w:spacing w:before="120" w:after="120" w:line="360" w:lineRule="auto"/>
        <w:ind w:left="426" w:hanging="142"/>
        <w:contextualSpacing/>
        <w:rPr>
          <w:rFonts w:ascii="Times New Roman" w:hAnsi="Times New Roman"/>
          <w:sz w:val="24"/>
          <w:szCs w:val="24"/>
          <w:lang w:eastAsia="tr-TR"/>
        </w:rPr>
      </w:pPr>
      <w:r w:rsidRPr="00FD6A44">
        <w:rPr>
          <w:rFonts w:ascii="Times New Roman" w:hAnsi="Times New Roman"/>
          <w:sz w:val="24"/>
          <w:szCs w:val="24"/>
          <w:lang w:eastAsia="tr-TR"/>
        </w:rPr>
        <w:t>Isparta ve Aksu için yeni sayılabilecek bir sektör olan mermer sektörünün gelişmesi,</w:t>
      </w:r>
    </w:p>
    <w:p w:rsidR="00FD6A44" w:rsidRPr="00FD6A44" w:rsidRDefault="00FD6A44" w:rsidP="00FD6A44">
      <w:pPr>
        <w:widowControl w:val="0"/>
        <w:numPr>
          <w:ilvl w:val="0"/>
          <w:numId w:val="37"/>
        </w:numPr>
        <w:tabs>
          <w:tab w:val="left" w:pos="142"/>
        </w:tabs>
        <w:autoSpaceDE w:val="0"/>
        <w:autoSpaceDN w:val="0"/>
        <w:spacing w:before="120" w:after="120" w:line="360" w:lineRule="auto"/>
        <w:ind w:left="426" w:right="-88" w:hanging="142"/>
        <w:contextualSpacing/>
        <w:jc w:val="both"/>
        <w:rPr>
          <w:lang w:eastAsia="tr-TR"/>
        </w:rPr>
      </w:pPr>
      <w:r w:rsidRPr="00FD6A44">
        <w:rPr>
          <w:rFonts w:ascii="Times New Roman" w:hAnsi="Times New Roman"/>
          <w:sz w:val="24"/>
          <w:szCs w:val="24"/>
          <w:lang w:eastAsia="tr-TR"/>
        </w:rPr>
        <w:t>Doğal alanların turizm amacı ile değerlendirilmeye başlaması,</w:t>
      </w:r>
    </w:p>
    <w:p w:rsidR="00FD6A44" w:rsidRPr="00FD6A44" w:rsidRDefault="00FD6A44" w:rsidP="00FD6A44">
      <w:pPr>
        <w:keepNext/>
        <w:spacing w:before="240" w:after="60" w:line="240" w:lineRule="auto"/>
        <w:ind w:left="284" w:hanging="284"/>
        <w:outlineLvl w:val="0"/>
        <w:rPr>
          <w:rFonts w:ascii="Times New Roman" w:eastAsia="Times New Roman" w:hAnsi="Times New Roman"/>
          <w:b/>
          <w:sz w:val="24"/>
          <w:szCs w:val="24"/>
          <w:lang w:eastAsia="tr-TR"/>
        </w:rPr>
      </w:pPr>
      <w:r w:rsidRPr="00FD6A44">
        <w:rPr>
          <w:rFonts w:ascii="Times New Roman" w:eastAsia="Times New Roman" w:hAnsi="Times New Roman"/>
          <w:b/>
          <w:sz w:val="24"/>
          <w:szCs w:val="24"/>
          <w:lang w:eastAsia="tr-TR"/>
        </w:rPr>
        <w:t xml:space="preserve">             </w:t>
      </w:r>
      <w:bookmarkStart w:id="38" w:name="_Toc419710799"/>
      <w:r w:rsidRPr="00FD6A44">
        <w:rPr>
          <w:rFonts w:ascii="Times New Roman" w:eastAsia="Times New Roman" w:hAnsi="Times New Roman"/>
          <w:b/>
          <w:sz w:val="24"/>
          <w:szCs w:val="24"/>
          <w:lang w:eastAsia="tr-TR"/>
        </w:rPr>
        <w:t>Sosyal Eğilimler</w:t>
      </w:r>
      <w:bookmarkEnd w:id="38"/>
    </w:p>
    <w:p w:rsidR="00FD6A44" w:rsidRPr="00FD6A44" w:rsidRDefault="00FD6A44" w:rsidP="00FD6A44">
      <w:pPr>
        <w:numPr>
          <w:ilvl w:val="0"/>
          <w:numId w:val="36"/>
        </w:numPr>
        <w:spacing w:after="0" w:line="360" w:lineRule="auto"/>
        <w:contextualSpacing/>
        <w:jc w:val="both"/>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 xml:space="preserve">Toplumun eğitime ilgi ve katkısının olumlu etkileri </w:t>
      </w:r>
    </w:p>
    <w:p w:rsidR="00FD6A44" w:rsidRPr="00FD6A44" w:rsidRDefault="00FD6A44" w:rsidP="00FD6A44">
      <w:pPr>
        <w:numPr>
          <w:ilvl w:val="0"/>
          <w:numId w:val="36"/>
        </w:numPr>
        <w:spacing w:after="0" w:line="360" w:lineRule="auto"/>
        <w:contextualSpacing/>
        <w:jc w:val="both"/>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 xml:space="preserve">Boşanma oranının yükselme eğilimi içerisinde olması </w:t>
      </w:r>
    </w:p>
    <w:p w:rsidR="00FD6A44" w:rsidRPr="00FD6A44" w:rsidRDefault="00FD6A44" w:rsidP="00FD6A44">
      <w:pPr>
        <w:widowControl w:val="0"/>
        <w:numPr>
          <w:ilvl w:val="0"/>
          <w:numId w:val="36"/>
        </w:numPr>
        <w:autoSpaceDE w:val="0"/>
        <w:autoSpaceDN w:val="0"/>
        <w:spacing w:before="120" w:after="120" w:line="360" w:lineRule="auto"/>
        <w:rPr>
          <w:rFonts w:ascii="Times New Roman" w:eastAsia="Times New Roman" w:hAnsi="Times New Roman"/>
          <w:sz w:val="24"/>
          <w:szCs w:val="24"/>
          <w:lang w:eastAsia="tr-TR"/>
        </w:rPr>
      </w:pPr>
      <w:r w:rsidRPr="00FD6A44">
        <w:rPr>
          <w:rFonts w:ascii="Times New Roman" w:hAnsi="Times New Roman"/>
          <w:sz w:val="24"/>
          <w:szCs w:val="24"/>
          <w:lang w:eastAsia="tr-TR"/>
        </w:rPr>
        <w:t>Parçalanmış ve ilgisiz ailelerin öğrencilerin okul hayatına olumsuz etkileri</w:t>
      </w:r>
    </w:p>
    <w:p w:rsidR="00FD6A44" w:rsidRPr="00FD6A44" w:rsidRDefault="00FD6A44" w:rsidP="00FD6A44">
      <w:pPr>
        <w:numPr>
          <w:ilvl w:val="0"/>
          <w:numId w:val="36"/>
        </w:numPr>
        <w:spacing w:after="0" w:line="360" w:lineRule="auto"/>
        <w:contextualSpacing/>
        <w:jc w:val="both"/>
        <w:rPr>
          <w:rFonts w:ascii="Times New Roman" w:eastAsia="Times New Roman" w:hAnsi="Times New Roman"/>
          <w:sz w:val="24"/>
          <w:szCs w:val="24"/>
          <w:lang w:eastAsia="tr-TR"/>
        </w:rPr>
      </w:pPr>
      <w:bookmarkStart w:id="39" w:name="_Toc222633375"/>
      <w:r w:rsidRPr="00FD6A44">
        <w:rPr>
          <w:rFonts w:ascii="Times New Roman" w:eastAsia="Times New Roman" w:hAnsi="Times New Roman"/>
          <w:sz w:val="24"/>
          <w:szCs w:val="24"/>
          <w:lang w:eastAsia="tr-TR"/>
        </w:rPr>
        <w:t xml:space="preserve">Aksu ve çevre köylerinden il merkezine göçün olumsuz etkisi </w:t>
      </w:r>
    </w:p>
    <w:bookmarkEnd w:id="39"/>
    <w:p w:rsidR="00FD6A44" w:rsidRPr="00FD6A44" w:rsidRDefault="00FD6A44" w:rsidP="00FD6A44">
      <w:pPr>
        <w:numPr>
          <w:ilvl w:val="0"/>
          <w:numId w:val="36"/>
        </w:numPr>
        <w:spacing w:after="0" w:line="360" w:lineRule="auto"/>
        <w:contextualSpacing/>
        <w:jc w:val="both"/>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 xml:space="preserve">İletişim araçlarının öğrenciler üzerindeki olumsuz etkileri </w:t>
      </w:r>
    </w:p>
    <w:p w:rsidR="00FD6A44" w:rsidRPr="00FD6A44" w:rsidRDefault="00FD6A44" w:rsidP="00FD6A44">
      <w:pPr>
        <w:numPr>
          <w:ilvl w:val="0"/>
          <w:numId w:val="36"/>
        </w:numPr>
        <w:spacing w:after="0" w:line="360" w:lineRule="auto"/>
        <w:contextualSpacing/>
        <w:jc w:val="both"/>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İlçe merkezinde öğrencilerin sosyal, kültürel ve sportif aktivite yapacakları yeterli mekânın olmaması</w:t>
      </w:r>
    </w:p>
    <w:p w:rsidR="00FD6A44" w:rsidRPr="00FD6A44" w:rsidRDefault="00FD6A44" w:rsidP="00FD6A44">
      <w:pPr>
        <w:keepNext/>
        <w:spacing w:before="240" w:after="60" w:line="240" w:lineRule="auto"/>
        <w:ind w:left="864"/>
        <w:outlineLvl w:val="3"/>
        <w:rPr>
          <w:rFonts w:ascii="Times New Roman" w:eastAsia="Times New Roman" w:hAnsi="Times New Roman"/>
          <w:b/>
          <w:sz w:val="24"/>
          <w:szCs w:val="24"/>
          <w:lang w:eastAsia="tr-TR"/>
        </w:rPr>
      </w:pPr>
      <w:bookmarkStart w:id="40" w:name="_Toc419710800"/>
      <w:r w:rsidRPr="00FD6A44">
        <w:rPr>
          <w:rFonts w:ascii="Times New Roman" w:eastAsia="Times New Roman" w:hAnsi="Times New Roman"/>
          <w:b/>
          <w:sz w:val="24"/>
          <w:szCs w:val="24"/>
          <w:lang w:eastAsia="tr-TR"/>
        </w:rPr>
        <w:t>Teknolojik Eğilimler</w:t>
      </w:r>
      <w:bookmarkEnd w:id="40"/>
    </w:p>
    <w:p w:rsidR="00FD6A44" w:rsidRPr="00FD6A44" w:rsidRDefault="00FD6A44" w:rsidP="00FD6A44">
      <w:pPr>
        <w:widowControl w:val="0"/>
        <w:numPr>
          <w:ilvl w:val="0"/>
          <w:numId w:val="38"/>
        </w:numPr>
        <w:autoSpaceDE w:val="0"/>
        <w:autoSpaceDN w:val="0"/>
        <w:spacing w:before="120" w:after="120" w:line="360" w:lineRule="auto"/>
        <w:ind w:left="567" w:hanging="567"/>
        <w:rPr>
          <w:rFonts w:ascii="Times New Roman" w:eastAsia="Times New Roman" w:hAnsi="Times New Roman"/>
          <w:sz w:val="24"/>
          <w:szCs w:val="24"/>
          <w:lang w:eastAsia="tr-TR"/>
        </w:rPr>
      </w:pPr>
      <w:r w:rsidRPr="00FD6A44">
        <w:rPr>
          <w:rFonts w:ascii="Times New Roman" w:hAnsi="Times New Roman"/>
          <w:sz w:val="24"/>
          <w:szCs w:val="24"/>
          <w:lang w:eastAsia="tr-TR"/>
        </w:rPr>
        <w:t>Bilgi teknolojisinin hayatın her alanında her kesim tarafından kullanılır hale gelmesi</w:t>
      </w:r>
    </w:p>
    <w:p w:rsidR="00FD6A44" w:rsidRPr="00FD6A44" w:rsidRDefault="00FD6A44" w:rsidP="00FD6A44">
      <w:pPr>
        <w:widowControl w:val="0"/>
        <w:numPr>
          <w:ilvl w:val="0"/>
          <w:numId w:val="38"/>
        </w:numPr>
        <w:autoSpaceDE w:val="0"/>
        <w:autoSpaceDN w:val="0"/>
        <w:spacing w:before="120" w:after="120" w:line="360" w:lineRule="auto"/>
        <w:ind w:left="567" w:hanging="567"/>
        <w:rPr>
          <w:rFonts w:ascii="Times New Roman" w:eastAsia="Times New Roman" w:hAnsi="Times New Roman"/>
          <w:sz w:val="24"/>
          <w:szCs w:val="24"/>
          <w:lang w:eastAsia="tr-TR"/>
        </w:rPr>
      </w:pPr>
      <w:r w:rsidRPr="00FD6A44">
        <w:rPr>
          <w:rFonts w:ascii="Times New Roman" w:hAnsi="Times New Roman"/>
          <w:sz w:val="24"/>
          <w:szCs w:val="24"/>
          <w:lang w:eastAsia="tr-TR"/>
        </w:rPr>
        <w:t xml:space="preserve">Eğitim seviyesinin yüksekliği nedeniyle teknolojiyi kullanabilme becerisinin ilçemizde gelişmiş olması, </w:t>
      </w:r>
    </w:p>
    <w:p w:rsidR="00FD6A44" w:rsidRPr="00FD6A44" w:rsidRDefault="00FD6A44" w:rsidP="00FD6A44">
      <w:pPr>
        <w:widowControl w:val="0"/>
        <w:numPr>
          <w:ilvl w:val="0"/>
          <w:numId w:val="38"/>
        </w:numPr>
        <w:autoSpaceDE w:val="0"/>
        <w:autoSpaceDN w:val="0"/>
        <w:spacing w:before="120" w:after="120" w:line="360" w:lineRule="auto"/>
        <w:ind w:left="567" w:hanging="567"/>
        <w:rPr>
          <w:rFonts w:ascii="Times New Roman" w:eastAsia="Times New Roman" w:hAnsi="Times New Roman"/>
          <w:sz w:val="24"/>
          <w:szCs w:val="24"/>
          <w:lang w:eastAsia="tr-TR"/>
        </w:rPr>
      </w:pPr>
      <w:r w:rsidRPr="00FD6A44">
        <w:rPr>
          <w:rFonts w:ascii="Times New Roman" w:hAnsi="Times New Roman"/>
          <w:sz w:val="24"/>
          <w:szCs w:val="24"/>
          <w:lang w:eastAsia="tr-TR"/>
        </w:rPr>
        <w:t>Okullarda bilgi teknolojisi ağının yaygınlaşması ve Aksu sınırlarında internetsiz okul kalmaması,</w:t>
      </w:r>
    </w:p>
    <w:p w:rsidR="00FD6A44" w:rsidRPr="00FD6A44" w:rsidRDefault="00FD6A44" w:rsidP="00FD6A44">
      <w:pPr>
        <w:widowControl w:val="0"/>
        <w:numPr>
          <w:ilvl w:val="0"/>
          <w:numId w:val="38"/>
        </w:numPr>
        <w:autoSpaceDE w:val="0"/>
        <w:autoSpaceDN w:val="0"/>
        <w:spacing w:before="120" w:after="120" w:line="360" w:lineRule="auto"/>
        <w:ind w:left="567" w:hanging="567"/>
        <w:jc w:val="both"/>
        <w:rPr>
          <w:rFonts w:ascii="Times New Roman" w:eastAsia="Times New Roman" w:hAnsi="Times New Roman"/>
          <w:sz w:val="24"/>
          <w:szCs w:val="24"/>
          <w:lang w:eastAsia="tr-TR"/>
        </w:rPr>
      </w:pPr>
      <w:r w:rsidRPr="00FD6A44">
        <w:rPr>
          <w:rFonts w:ascii="Times New Roman" w:hAnsi="Times New Roman"/>
          <w:sz w:val="24"/>
          <w:szCs w:val="24"/>
          <w:lang w:eastAsia="tr-TR"/>
        </w:rPr>
        <w:t xml:space="preserve">İnternet ortamında </w:t>
      </w:r>
      <w:r w:rsidRPr="00FD6A44">
        <w:rPr>
          <w:rFonts w:ascii="Times New Roman" w:eastAsia="Times New Roman" w:hAnsi="Times New Roman"/>
          <w:sz w:val="24"/>
          <w:szCs w:val="24"/>
          <w:lang w:eastAsia="tr-TR"/>
        </w:rPr>
        <w:t xml:space="preserve">e-okul, e-devlet uygulamaları ile </w:t>
      </w:r>
      <w:r w:rsidRPr="00FD6A44">
        <w:rPr>
          <w:rFonts w:ascii="Times New Roman" w:hAnsi="Times New Roman"/>
          <w:sz w:val="24"/>
          <w:szCs w:val="24"/>
          <w:lang w:eastAsia="tr-TR"/>
        </w:rPr>
        <w:t xml:space="preserve">eğitim öğretimle ilgili tüm verilere ulaşılabiliyor olması, bilgi teknolojisindeki hızlı gelişimin bilgiye ulaşmayı kolaylaştırması </w:t>
      </w:r>
    </w:p>
    <w:p w:rsidR="00FD6A44" w:rsidRPr="00FD6A44" w:rsidRDefault="00FD6A44" w:rsidP="00FD6A44">
      <w:pPr>
        <w:widowControl w:val="0"/>
        <w:numPr>
          <w:ilvl w:val="0"/>
          <w:numId w:val="38"/>
        </w:numPr>
        <w:autoSpaceDE w:val="0"/>
        <w:autoSpaceDN w:val="0"/>
        <w:spacing w:before="120" w:after="120" w:line="360" w:lineRule="auto"/>
        <w:ind w:left="567" w:hanging="567"/>
        <w:rPr>
          <w:rFonts w:ascii="Times New Roman" w:eastAsia="Times New Roman" w:hAnsi="Times New Roman"/>
          <w:sz w:val="24"/>
          <w:szCs w:val="24"/>
          <w:lang w:eastAsia="tr-TR"/>
        </w:rPr>
      </w:pPr>
      <w:r w:rsidRPr="00FD6A44">
        <w:rPr>
          <w:rFonts w:ascii="Times New Roman" w:hAnsi="Times New Roman"/>
          <w:sz w:val="24"/>
          <w:szCs w:val="24"/>
          <w:lang w:eastAsia="tr-TR"/>
        </w:rPr>
        <w:t>Müdürlüğümüz ile okullar arasındaki bilgi teknolojisi ağının tamamlanmış olması</w:t>
      </w:r>
    </w:p>
    <w:p w:rsidR="00FD6A44" w:rsidRPr="00FD6A44" w:rsidRDefault="00FD6A44" w:rsidP="00FD6A44">
      <w:pPr>
        <w:widowControl w:val="0"/>
        <w:numPr>
          <w:ilvl w:val="0"/>
          <w:numId w:val="38"/>
        </w:numPr>
        <w:autoSpaceDE w:val="0"/>
        <w:autoSpaceDN w:val="0"/>
        <w:spacing w:before="120" w:after="120" w:line="360" w:lineRule="auto"/>
        <w:ind w:left="567" w:hanging="567"/>
        <w:rPr>
          <w:rFonts w:ascii="Times New Roman" w:hAnsi="Times New Roman"/>
          <w:sz w:val="24"/>
          <w:szCs w:val="24"/>
          <w:lang w:eastAsia="tr-TR"/>
        </w:rPr>
      </w:pPr>
      <w:r w:rsidRPr="00FD6A44">
        <w:rPr>
          <w:rFonts w:ascii="Times New Roman" w:hAnsi="Times New Roman"/>
          <w:sz w:val="24"/>
          <w:szCs w:val="24"/>
          <w:lang w:eastAsia="tr-TR"/>
        </w:rPr>
        <w:t>Sınırsız internet ve telefon kullanımı, bu konudaki denetim eksikliğinin, öğrencilerin ciddi manada ders çalışmalarına yoğunlaşmalarını olumsuz etkilemesi.</w:t>
      </w:r>
    </w:p>
    <w:p w:rsidR="00FD6A44" w:rsidRPr="00FD6A44" w:rsidRDefault="00FD6A44" w:rsidP="00FD6A44">
      <w:pPr>
        <w:widowControl w:val="0"/>
        <w:numPr>
          <w:ilvl w:val="0"/>
          <w:numId w:val="38"/>
        </w:numPr>
        <w:autoSpaceDE w:val="0"/>
        <w:autoSpaceDN w:val="0"/>
        <w:spacing w:before="120" w:after="120" w:line="360" w:lineRule="auto"/>
        <w:ind w:left="567" w:hanging="567"/>
        <w:rPr>
          <w:rFonts w:ascii="Times New Roman" w:hAnsi="Times New Roman"/>
          <w:sz w:val="24"/>
          <w:szCs w:val="24"/>
          <w:lang w:eastAsia="tr-TR"/>
        </w:rPr>
      </w:pPr>
      <w:r w:rsidRPr="00FD6A44">
        <w:rPr>
          <w:rFonts w:ascii="Times New Roman" w:hAnsi="Times New Roman"/>
          <w:sz w:val="24"/>
          <w:szCs w:val="24"/>
          <w:lang w:eastAsia="tr-TR"/>
        </w:rPr>
        <w:t>FATİH projesi kapsamında akıllı tahta kurulumlarının, tablet dağıtımlarının ve öğretmenlere yönelik EBA eğitimlerinin ilçemizde henüz başlamaması,</w:t>
      </w:r>
    </w:p>
    <w:p w:rsidR="0086042B" w:rsidRDefault="00FD6A44" w:rsidP="00FD6A44">
      <w:pPr>
        <w:widowControl w:val="0"/>
        <w:numPr>
          <w:ilvl w:val="0"/>
          <w:numId w:val="38"/>
        </w:numPr>
        <w:autoSpaceDE w:val="0"/>
        <w:autoSpaceDN w:val="0"/>
        <w:spacing w:before="120" w:after="120" w:line="360" w:lineRule="auto"/>
        <w:ind w:left="567" w:hanging="567"/>
        <w:rPr>
          <w:rFonts w:ascii="Times New Roman" w:eastAsia="Times New Roman" w:hAnsi="Times New Roman"/>
          <w:sz w:val="24"/>
          <w:szCs w:val="24"/>
          <w:lang w:eastAsia="tr-TR"/>
        </w:rPr>
      </w:pPr>
      <w:r w:rsidRPr="00FD6A44">
        <w:rPr>
          <w:rFonts w:ascii="Times New Roman" w:hAnsi="Times New Roman"/>
          <w:sz w:val="24"/>
          <w:szCs w:val="24"/>
          <w:lang w:eastAsia="tr-TR"/>
        </w:rPr>
        <w:t>Çağın yeni hastalıklarından sayılabilecek sosyal ağ, oyun ve teknoloji bağımlılığının öğrenciler arasında yayılması.</w:t>
      </w:r>
    </w:p>
    <w:p w:rsidR="00FD6A44" w:rsidRDefault="00FD6A44" w:rsidP="00933F3C">
      <w:pPr>
        <w:widowControl w:val="0"/>
        <w:autoSpaceDE w:val="0"/>
        <w:autoSpaceDN w:val="0"/>
        <w:spacing w:before="120" w:after="120" w:line="360" w:lineRule="auto"/>
        <w:ind w:left="567"/>
        <w:rPr>
          <w:rFonts w:ascii="Times New Roman" w:eastAsia="Times New Roman" w:hAnsi="Times New Roman"/>
          <w:sz w:val="24"/>
          <w:szCs w:val="24"/>
          <w:lang w:eastAsia="tr-TR"/>
        </w:rPr>
      </w:pPr>
    </w:p>
    <w:p w:rsidR="00933F3C" w:rsidRDefault="00933F3C" w:rsidP="00933F3C">
      <w:pPr>
        <w:widowControl w:val="0"/>
        <w:autoSpaceDE w:val="0"/>
        <w:autoSpaceDN w:val="0"/>
        <w:spacing w:before="120" w:after="120" w:line="360" w:lineRule="auto"/>
        <w:ind w:left="567"/>
        <w:rPr>
          <w:rFonts w:ascii="Times New Roman" w:eastAsia="Times New Roman" w:hAnsi="Times New Roman"/>
          <w:sz w:val="24"/>
          <w:szCs w:val="24"/>
          <w:lang w:eastAsia="tr-TR"/>
        </w:rPr>
      </w:pPr>
    </w:p>
    <w:p w:rsidR="00933F3C" w:rsidRPr="00FD6A44" w:rsidRDefault="00933F3C" w:rsidP="00933F3C">
      <w:pPr>
        <w:widowControl w:val="0"/>
        <w:autoSpaceDE w:val="0"/>
        <w:autoSpaceDN w:val="0"/>
        <w:spacing w:before="120" w:after="120" w:line="360" w:lineRule="auto"/>
        <w:ind w:left="567"/>
        <w:rPr>
          <w:rFonts w:ascii="Times New Roman" w:eastAsia="Times New Roman" w:hAnsi="Times New Roman"/>
          <w:sz w:val="24"/>
          <w:szCs w:val="24"/>
          <w:lang w:eastAsia="tr-TR"/>
        </w:rPr>
      </w:pPr>
    </w:p>
    <w:p w:rsidR="00933F3C" w:rsidRDefault="00933F3C" w:rsidP="00603289">
      <w:pPr>
        <w:pStyle w:val="Balk4"/>
        <w:numPr>
          <w:ilvl w:val="0"/>
          <w:numId w:val="0"/>
        </w:numPr>
        <w:ind w:left="1276" w:hanging="709"/>
        <w:rPr>
          <w:sz w:val="24"/>
          <w:szCs w:val="24"/>
        </w:rPr>
      </w:pPr>
      <w:bookmarkStart w:id="41" w:name="_Toc417980632"/>
      <w:bookmarkStart w:id="42" w:name="_Toc419710801"/>
    </w:p>
    <w:p w:rsidR="00603289" w:rsidRPr="00603289" w:rsidRDefault="00603289" w:rsidP="00603289">
      <w:pPr>
        <w:pStyle w:val="Balk4"/>
        <w:numPr>
          <w:ilvl w:val="0"/>
          <w:numId w:val="0"/>
        </w:numPr>
        <w:ind w:left="1276" w:hanging="709"/>
        <w:rPr>
          <w:sz w:val="24"/>
          <w:szCs w:val="24"/>
        </w:rPr>
      </w:pPr>
      <w:r w:rsidRPr="00603289">
        <w:rPr>
          <w:sz w:val="24"/>
          <w:szCs w:val="24"/>
        </w:rPr>
        <w:t>2.1.5.3. GZFT (SWOT) ANALİZİ</w:t>
      </w:r>
      <w:bookmarkEnd w:id="41"/>
      <w:bookmarkEnd w:id="42"/>
    </w:p>
    <w:p w:rsidR="00603289" w:rsidRDefault="00603289" w:rsidP="00603289">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GZFT analizinin yapıldığı b</w:t>
      </w:r>
      <w:r w:rsidRPr="00E96F87">
        <w:rPr>
          <w:rFonts w:ascii="Times New Roman" w:hAnsi="Times New Roman"/>
          <w:sz w:val="24"/>
          <w:szCs w:val="24"/>
        </w:rPr>
        <w:t xml:space="preserve">u bölümde; </w:t>
      </w:r>
      <w:r>
        <w:rPr>
          <w:rFonts w:ascii="Times New Roman" w:hAnsi="Times New Roman"/>
          <w:sz w:val="24"/>
          <w:szCs w:val="24"/>
        </w:rPr>
        <w:t xml:space="preserve"> Şehit Yaşar Kocabaş İlk ve Ortaokulu</w:t>
      </w:r>
      <w:r w:rsidRPr="00E96F87">
        <w:rPr>
          <w:rFonts w:ascii="Times New Roman" w:hAnsi="Times New Roman"/>
          <w:sz w:val="24"/>
          <w:szCs w:val="24"/>
        </w:rPr>
        <w:t xml:space="preserve"> Müdürlü</w:t>
      </w:r>
      <w:r>
        <w:rPr>
          <w:rFonts w:ascii="Times New Roman" w:hAnsi="Times New Roman"/>
          <w:sz w:val="24"/>
          <w:szCs w:val="24"/>
        </w:rPr>
        <w:t>ğü’nün</w:t>
      </w:r>
      <w:r w:rsidRPr="00E96F87">
        <w:rPr>
          <w:rFonts w:ascii="Times New Roman" w:hAnsi="Times New Roman"/>
          <w:sz w:val="24"/>
          <w:szCs w:val="24"/>
        </w:rPr>
        <w:t xml:space="preserve"> iç ve dış paydaşların</w:t>
      </w:r>
      <w:r>
        <w:rPr>
          <w:rFonts w:ascii="Times New Roman" w:hAnsi="Times New Roman"/>
          <w:sz w:val="24"/>
          <w:szCs w:val="24"/>
        </w:rPr>
        <w:t>ın</w:t>
      </w:r>
      <w:r w:rsidRPr="00E96F87">
        <w:rPr>
          <w:rFonts w:ascii="Times New Roman" w:hAnsi="Times New Roman"/>
          <w:sz w:val="24"/>
          <w:szCs w:val="24"/>
        </w:rPr>
        <w:t xml:space="preserve"> güçlü ve zayıf yönleri olarak neleri gördükleri ve müdürlüğümüz için fırsat ve tehdit olarak neleri algıladıkları</w:t>
      </w:r>
      <w:r w:rsidRPr="00E8015E">
        <w:rPr>
          <w:rFonts w:ascii="Times New Roman" w:hAnsi="Times New Roman"/>
          <w:sz w:val="24"/>
          <w:szCs w:val="24"/>
        </w:rPr>
        <w:t xml:space="preserve"> </w:t>
      </w:r>
      <w:r w:rsidRPr="00E96F87">
        <w:rPr>
          <w:rFonts w:ascii="Times New Roman" w:hAnsi="Times New Roman"/>
          <w:sz w:val="24"/>
          <w:szCs w:val="24"/>
        </w:rPr>
        <w:t xml:space="preserve">değişik tarihlerde yapılan, anket ve yüz yüze görüşme yolu ile ortaya çıkan sonuçlar doğrultusunda belirlenmiştir. Kapsamlı bir katılım sonucunda ortaya çıkan ortak görüşler GZFT (Güçlü, Zayıf yönler, Fırsat ve Tehditler) analizinde birleştirilmiştir. </w:t>
      </w:r>
    </w:p>
    <w:p w:rsidR="00B52B1B" w:rsidRDefault="00603289" w:rsidP="00B52B1B">
      <w:pPr>
        <w:autoSpaceDE w:val="0"/>
        <w:autoSpaceDN w:val="0"/>
        <w:adjustRightInd w:val="0"/>
        <w:spacing w:after="0" w:line="360" w:lineRule="auto"/>
        <w:ind w:firstLine="426"/>
        <w:jc w:val="both"/>
        <w:rPr>
          <w:szCs w:val="24"/>
        </w:rPr>
      </w:pPr>
      <w:r>
        <w:rPr>
          <w:szCs w:val="24"/>
        </w:rPr>
        <w:t>Bu bölümde GZFT analizi tablo halinde sunulmuş bölüm 2.1.7 de tema</w:t>
      </w:r>
      <w:r w:rsidR="00B52B1B">
        <w:rPr>
          <w:szCs w:val="24"/>
        </w:rPr>
        <w:t>lar bazında gruplandırılmıştır.</w:t>
      </w:r>
    </w:p>
    <w:p w:rsidR="00FD6A44" w:rsidRDefault="00FD6A44" w:rsidP="00B52B1B">
      <w:pPr>
        <w:autoSpaceDE w:val="0"/>
        <w:autoSpaceDN w:val="0"/>
        <w:adjustRightInd w:val="0"/>
        <w:spacing w:after="0" w:line="360" w:lineRule="auto"/>
        <w:ind w:firstLine="426"/>
        <w:jc w:val="both"/>
        <w:rPr>
          <w:szCs w:val="24"/>
        </w:rPr>
      </w:pPr>
    </w:p>
    <w:p w:rsidR="00FD6A44" w:rsidRPr="00FD6A44" w:rsidRDefault="00FD6A44" w:rsidP="00933F3C">
      <w:pPr>
        <w:autoSpaceDE w:val="0"/>
        <w:autoSpaceDN w:val="0"/>
        <w:adjustRightInd w:val="0"/>
        <w:spacing w:after="0" w:line="360" w:lineRule="auto"/>
        <w:jc w:val="both"/>
        <w:rPr>
          <w:b/>
          <w:sz w:val="28"/>
          <w:szCs w:val="28"/>
        </w:rPr>
      </w:pPr>
    </w:p>
    <w:p w:rsidR="00FD6A44" w:rsidRPr="00FD6A44" w:rsidRDefault="00FD6A44" w:rsidP="00FD6A44">
      <w:pPr>
        <w:autoSpaceDE w:val="0"/>
        <w:autoSpaceDN w:val="0"/>
        <w:adjustRightInd w:val="0"/>
        <w:spacing w:after="0" w:line="360" w:lineRule="auto"/>
        <w:ind w:firstLine="426"/>
        <w:jc w:val="both"/>
        <w:rPr>
          <w:b/>
          <w:sz w:val="28"/>
          <w:szCs w:val="28"/>
        </w:rPr>
      </w:pPr>
      <w:r w:rsidRPr="00FD6A44">
        <w:rPr>
          <w:b/>
          <w:sz w:val="28"/>
          <w:szCs w:val="28"/>
        </w:rPr>
        <w:t>GÜÇLÜ YÖNLER</w:t>
      </w:r>
    </w:p>
    <w:tbl>
      <w:tblPr>
        <w:tblW w:w="4559" w:type="pct"/>
        <w:tblInd w:w="422" w:type="dxa"/>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0A0" w:firstRow="1" w:lastRow="0" w:firstColumn="1" w:lastColumn="0" w:noHBand="0" w:noVBand="0"/>
      </w:tblPr>
      <w:tblGrid>
        <w:gridCol w:w="7726"/>
        <w:gridCol w:w="1790"/>
        <w:gridCol w:w="1278"/>
      </w:tblGrid>
      <w:tr w:rsidR="00FD6A44" w:rsidRPr="00FD6A44" w:rsidTr="00FD6A44">
        <w:trPr>
          <w:trHeight w:val="753"/>
        </w:trPr>
        <w:tc>
          <w:tcPr>
            <w:tcW w:w="4408" w:type="pct"/>
            <w:gridSpan w:val="2"/>
            <w:tcBorders>
              <w:right w:val="nil"/>
            </w:tcBorders>
            <w:shd w:val="clear" w:color="auto" w:fill="9F2936"/>
            <w:noWrap/>
            <w:vAlign w:val="center"/>
          </w:tcPr>
          <w:p w:rsidR="00FD6A44" w:rsidRPr="00FD6A44" w:rsidRDefault="00FD6A44" w:rsidP="00FD6A44">
            <w:pPr>
              <w:ind w:right="122"/>
              <w:rPr>
                <w:rFonts w:ascii="Times New Roman" w:eastAsia="Times New Roman" w:hAnsi="Times New Roman"/>
                <w:color w:val="FFFFFF"/>
                <w:sz w:val="24"/>
                <w:szCs w:val="24"/>
                <w:lang w:eastAsia="tr-TR"/>
              </w:rPr>
            </w:pPr>
            <w:r w:rsidRPr="00FD6A44">
              <w:rPr>
                <w:rFonts w:ascii="Times New Roman" w:eastAsia="Times New Roman" w:hAnsi="Times New Roman"/>
                <w:color w:val="FFFFFF"/>
                <w:sz w:val="24"/>
                <w:szCs w:val="24"/>
                <w:lang w:eastAsia="tr-TR"/>
              </w:rPr>
              <w:t>FİKİRLER</w:t>
            </w:r>
          </w:p>
        </w:tc>
        <w:tc>
          <w:tcPr>
            <w:tcW w:w="592" w:type="pct"/>
            <w:tcBorders>
              <w:left w:val="nil"/>
            </w:tcBorders>
            <w:shd w:val="clear" w:color="auto" w:fill="9F2936"/>
            <w:noWrap/>
            <w:vAlign w:val="center"/>
          </w:tcPr>
          <w:p w:rsidR="00FD6A44" w:rsidRPr="00FD6A44" w:rsidRDefault="00FD6A44" w:rsidP="00FD6A44">
            <w:pPr>
              <w:spacing w:after="0" w:line="240" w:lineRule="auto"/>
              <w:rPr>
                <w:rFonts w:ascii="Times New Roman" w:eastAsia="Times New Roman" w:hAnsi="Times New Roman"/>
                <w:b/>
                <w:bCs/>
                <w:color w:val="FFFFFF"/>
                <w:sz w:val="24"/>
                <w:szCs w:val="24"/>
                <w:lang w:eastAsia="tr-TR"/>
              </w:rPr>
            </w:pPr>
          </w:p>
        </w:tc>
      </w:tr>
      <w:tr w:rsidR="00FD6A44" w:rsidRPr="00FD6A44" w:rsidTr="00FD6A44">
        <w:trPr>
          <w:trHeight w:val="332"/>
        </w:trPr>
        <w:tc>
          <w:tcPr>
            <w:tcW w:w="3579" w:type="pct"/>
            <w:tcBorders>
              <w:right w:val="single" w:sz="4" w:space="0" w:color="auto"/>
            </w:tcBorders>
            <w:shd w:val="clear" w:color="auto" w:fill="EFC2C6"/>
            <w:noWrap/>
            <w:vAlign w:val="center"/>
          </w:tcPr>
          <w:p w:rsidR="00FD6A44" w:rsidRPr="00FD6A44" w:rsidRDefault="00FD6A44" w:rsidP="00FD6A44">
            <w:pPr>
              <w:spacing w:after="0"/>
              <w:rPr>
                <w:rFonts w:ascii="Times New Roman" w:eastAsia="Times New Roman" w:hAnsi="Times New Roman"/>
                <w:color w:val="000000"/>
                <w:sz w:val="24"/>
                <w:szCs w:val="24"/>
                <w:lang w:eastAsia="tr-TR"/>
              </w:rPr>
            </w:pPr>
            <w:r w:rsidRPr="00FD6A44">
              <w:rPr>
                <w:rFonts w:ascii="Times New Roman" w:eastAsia="Times New Roman" w:hAnsi="Times New Roman"/>
                <w:sz w:val="24"/>
                <w:szCs w:val="24"/>
                <w:lang w:eastAsia="tr-TR"/>
              </w:rPr>
              <w:t xml:space="preserve">Okullaşma oranının yüksek olması. </w:t>
            </w:r>
          </w:p>
        </w:tc>
        <w:tc>
          <w:tcPr>
            <w:tcW w:w="829" w:type="pct"/>
            <w:tcBorders>
              <w:left w:val="single" w:sz="4" w:space="0" w:color="auto"/>
              <w:right w:val="nil"/>
            </w:tcBorders>
            <w:shd w:val="clear" w:color="auto" w:fill="EFC2C6"/>
            <w:vAlign w:val="center"/>
          </w:tcPr>
          <w:p w:rsidR="00FD6A44" w:rsidRPr="00FD6A44" w:rsidRDefault="00FD6A44" w:rsidP="00FD6A44">
            <w:pPr>
              <w:spacing w:after="0"/>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Tema 3.2</w:t>
            </w:r>
          </w:p>
        </w:tc>
        <w:tc>
          <w:tcPr>
            <w:tcW w:w="592" w:type="pct"/>
            <w:tcBorders>
              <w:left w:val="nil"/>
            </w:tcBorders>
            <w:shd w:val="clear" w:color="auto" w:fill="EFC2C6"/>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p>
        </w:tc>
      </w:tr>
      <w:tr w:rsidR="00FD6A44" w:rsidRPr="00FD6A44" w:rsidTr="00FD6A44">
        <w:trPr>
          <w:trHeight w:val="332"/>
        </w:trPr>
        <w:tc>
          <w:tcPr>
            <w:tcW w:w="3579" w:type="pct"/>
            <w:tcBorders>
              <w:right w:val="single" w:sz="4" w:space="0" w:color="auto"/>
            </w:tcBorders>
            <w:noWrap/>
            <w:vAlign w:val="center"/>
          </w:tcPr>
          <w:p w:rsidR="00FD6A44" w:rsidRPr="00FD6A44" w:rsidRDefault="00FD6A44" w:rsidP="00FD6A44">
            <w:pPr>
              <w:spacing w:line="36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Velilerin eğitim kurumlarıyla işbirliğine istekli olması</w:t>
            </w:r>
          </w:p>
        </w:tc>
        <w:tc>
          <w:tcPr>
            <w:tcW w:w="829" w:type="pct"/>
            <w:tcBorders>
              <w:left w:val="single" w:sz="4" w:space="0" w:color="auto"/>
              <w:right w:val="nil"/>
            </w:tcBorders>
            <w:vAlign w:val="center"/>
          </w:tcPr>
          <w:p w:rsidR="00FD6A44" w:rsidRPr="00FD6A44" w:rsidRDefault="00FD6A44" w:rsidP="00FD6A44">
            <w:pPr>
              <w:spacing w:line="360" w:lineRule="auto"/>
              <w:rPr>
                <w:rFonts w:ascii="Times New Roman" w:eastAsia="Times New Roman" w:hAnsi="Times New Roman"/>
                <w:color w:val="000000"/>
                <w:sz w:val="24"/>
                <w:szCs w:val="24"/>
                <w:lang w:eastAsia="tr-TR"/>
              </w:rPr>
            </w:pPr>
          </w:p>
        </w:tc>
        <w:tc>
          <w:tcPr>
            <w:tcW w:w="592" w:type="pct"/>
            <w:tcBorders>
              <w:left w:val="nil"/>
            </w:tcBorders>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p>
        </w:tc>
      </w:tr>
      <w:tr w:rsidR="00FD6A44" w:rsidRPr="00FD6A44" w:rsidTr="00FD6A44">
        <w:trPr>
          <w:trHeight w:val="332"/>
        </w:trPr>
        <w:tc>
          <w:tcPr>
            <w:tcW w:w="3579" w:type="pct"/>
            <w:tcBorders>
              <w:right w:val="single" w:sz="4" w:space="0" w:color="auto"/>
            </w:tcBorders>
            <w:shd w:val="clear" w:color="auto" w:fill="EFC2C6"/>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Bütçenin yeterli olması</w:t>
            </w:r>
          </w:p>
        </w:tc>
        <w:tc>
          <w:tcPr>
            <w:tcW w:w="829" w:type="pct"/>
            <w:tcBorders>
              <w:left w:val="single" w:sz="4" w:space="0" w:color="auto"/>
              <w:right w:val="nil"/>
            </w:tcBorders>
            <w:shd w:val="clear" w:color="auto" w:fill="EFC2C6"/>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Tema 3.2</w:t>
            </w:r>
          </w:p>
        </w:tc>
        <w:tc>
          <w:tcPr>
            <w:tcW w:w="592" w:type="pct"/>
            <w:tcBorders>
              <w:left w:val="nil"/>
            </w:tcBorders>
            <w:shd w:val="clear" w:color="auto" w:fill="EFC2C6"/>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p>
        </w:tc>
      </w:tr>
      <w:tr w:rsidR="00FD6A44" w:rsidRPr="00FD6A44" w:rsidTr="00FD6A44">
        <w:trPr>
          <w:trHeight w:val="332"/>
        </w:trPr>
        <w:tc>
          <w:tcPr>
            <w:tcW w:w="3579" w:type="pct"/>
            <w:tcBorders>
              <w:right w:val="single" w:sz="4" w:space="0" w:color="auto"/>
            </w:tcBorders>
            <w:shd w:val="clear" w:color="auto" w:fill="EFC2C6"/>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Yükseköğrenimli, alanında yetişmiş çalışanların varlığı</w:t>
            </w:r>
          </w:p>
        </w:tc>
        <w:tc>
          <w:tcPr>
            <w:tcW w:w="829" w:type="pct"/>
            <w:tcBorders>
              <w:left w:val="single" w:sz="4" w:space="0" w:color="auto"/>
              <w:right w:val="nil"/>
            </w:tcBorders>
            <w:shd w:val="clear" w:color="auto" w:fill="EFC2C6"/>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Tema 3.1</w:t>
            </w:r>
          </w:p>
        </w:tc>
        <w:tc>
          <w:tcPr>
            <w:tcW w:w="592" w:type="pct"/>
            <w:tcBorders>
              <w:left w:val="nil"/>
            </w:tcBorders>
            <w:shd w:val="clear" w:color="auto" w:fill="EFC2C6"/>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p>
        </w:tc>
      </w:tr>
      <w:tr w:rsidR="00FD6A44" w:rsidRPr="00FD6A44" w:rsidTr="00FD6A44">
        <w:trPr>
          <w:trHeight w:val="332"/>
        </w:trPr>
        <w:tc>
          <w:tcPr>
            <w:tcW w:w="3579" w:type="pct"/>
            <w:tcBorders>
              <w:right w:val="single" w:sz="4" w:space="0" w:color="auto"/>
            </w:tcBorders>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Stratejik yönetim ve planlamaya önem veren örgüt kültürünün olması</w:t>
            </w:r>
          </w:p>
        </w:tc>
        <w:tc>
          <w:tcPr>
            <w:tcW w:w="829" w:type="pct"/>
            <w:tcBorders>
              <w:left w:val="single" w:sz="4" w:space="0" w:color="auto"/>
              <w:right w:val="nil"/>
            </w:tcBorders>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Tema 3.3</w:t>
            </w:r>
          </w:p>
        </w:tc>
        <w:tc>
          <w:tcPr>
            <w:tcW w:w="592" w:type="pct"/>
            <w:tcBorders>
              <w:left w:val="nil"/>
            </w:tcBorders>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p>
        </w:tc>
      </w:tr>
      <w:tr w:rsidR="00FD6A44" w:rsidRPr="00FD6A44" w:rsidTr="00FD6A44">
        <w:trPr>
          <w:trHeight w:val="332"/>
        </w:trPr>
        <w:tc>
          <w:tcPr>
            <w:tcW w:w="3579" w:type="pct"/>
            <w:tcBorders>
              <w:right w:val="single" w:sz="4" w:space="0" w:color="auto"/>
            </w:tcBorders>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Teknolojik araçların etkin bir şekilde kullanılışı</w:t>
            </w:r>
          </w:p>
        </w:tc>
        <w:tc>
          <w:tcPr>
            <w:tcW w:w="829" w:type="pct"/>
            <w:tcBorders>
              <w:left w:val="single" w:sz="4" w:space="0" w:color="auto"/>
              <w:right w:val="nil"/>
            </w:tcBorders>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Tema 3.4</w:t>
            </w:r>
          </w:p>
        </w:tc>
        <w:tc>
          <w:tcPr>
            <w:tcW w:w="592" w:type="pct"/>
            <w:tcBorders>
              <w:left w:val="nil"/>
            </w:tcBorders>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p>
        </w:tc>
      </w:tr>
      <w:tr w:rsidR="00FD6A44" w:rsidRPr="00FD6A44" w:rsidTr="00FD6A44">
        <w:trPr>
          <w:trHeight w:val="332"/>
        </w:trPr>
        <w:tc>
          <w:tcPr>
            <w:tcW w:w="3579" w:type="pct"/>
            <w:tcBorders>
              <w:right w:val="single" w:sz="4" w:space="0" w:color="auto"/>
            </w:tcBorders>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Yaygın bir hizmet ağına sahip olması</w:t>
            </w:r>
          </w:p>
        </w:tc>
        <w:tc>
          <w:tcPr>
            <w:tcW w:w="829" w:type="pct"/>
            <w:tcBorders>
              <w:left w:val="single" w:sz="4" w:space="0" w:color="auto"/>
              <w:right w:val="nil"/>
            </w:tcBorders>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Tema 3.3</w:t>
            </w:r>
          </w:p>
        </w:tc>
        <w:tc>
          <w:tcPr>
            <w:tcW w:w="592" w:type="pct"/>
            <w:tcBorders>
              <w:left w:val="nil"/>
            </w:tcBorders>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p>
        </w:tc>
      </w:tr>
      <w:tr w:rsidR="00FD6A44" w:rsidRPr="00FD6A44" w:rsidTr="00FD6A44">
        <w:trPr>
          <w:trHeight w:val="332"/>
        </w:trPr>
        <w:tc>
          <w:tcPr>
            <w:tcW w:w="3579" w:type="pct"/>
            <w:tcBorders>
              <w:right w:val="single" w:sz="4" w:space="0" w:color="auto"/>
            </w:tcBorders>
            <w:shd w:val="clear" w:color="auto" w:fill="EFC2C6"/>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Okul ve kurumlarımızda ders dışı etkinliklerin sayılarının artmış olması</w:t>
            </w:r>
          </w:p>
        </w:tc>
        <w:tc>
          <w:tcPr>
            <w:tcW w:w="829" w:type="pct"/>
            <w:tcBorders>
              <w:left w:val="single" w:sz="4" w:space="0" w:color="auto"/>
              <w:right w:val="nil"/>
            </w:tcBorders>
            <w:shd w:val="clear" w:color="auto" w:fill="EFC2C6"/>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Tema 2.1</w:t>
            </w:r>
          </w:p>
        </w:tc>
        <w:tc>
          <w:tcPr>
            <w:tcW w:w="592" w:type="pct"/>
            <w:tcBorders>
              <w:left w:val="nil"/>
            </w:tcBorders>
            <w:shd w:val="clear" w:color="auto" w:fill="EFC2C6"/>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p>
        </w:tc>
      </w:tr>
      <w:tr w:rsidR="00FD6A44" w:rsidRPr="00FD6A44" w:rsidTr="00FD6A44">
        <w:trPr>
          <w:trHeight w:val="332"/>
        </w:trPr>
        <w:tc>
          <w:tcPr>
            <w:tcW w:w="3579" w:type="pct"/>
            <w:tcBorders>
              <w:right w:val="single" w:sz="4" w:space="0" w:color="auto"/>
            </w:tcBorders>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Müdürlüğümüzün iç ve dış paydaşlarıyla etkili iletişiminin bulunması</w:t>
            </w:r>
          </w:p>
        </w:tc>
        <w:tc>
          <w:tcPr>
            <w:tcW w:w="829" w:type="pct"/>
            <w:tcBorders>
              <w:left w:val="single" w:sz="4" w:space="0" w:color="auto"/>
              <w:right w:val="nil"/>
            </w:tcBorders>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Tema 3.3</w:t>
            </w:r>
          </w:p>
        </w:tc>
        <w:tc>
          <w:tcPr>
            <w:tcW w:w="592" w:type="pct"/>
            <w:tcBorders>
              <w:left w:val="nil"/>
            </w:tcBorders>
            <w:noWrap/>
            <w:vAlign w:val="center"/>
          </w:tcPr>
          <w:p w:rsidR="00FD6A44" w:rsidRPr="00FD6A44" w:rsidRDefault="00FD6A44" w:rsidP="00FD6A44">
            <w:pPr>
              <w:spacing w:after="0" w:line="240" w:lineRule="auto"/>
              <w:rPr>
                <w:rFonts w:ascii="Times New Roman" w:eastAsia="Times New Roman" w:hAnsi="Times New Roman"/>
                <w:b/>
                <w:bCs/>
                <w:color w:val="000000"/>
                <w:sz w:val="24"/>
                <w:szCs w:val="24"/>
                <w:lang w:eastAsia="tr-TR"/>
              </w:rPr>
            </w:pPr>
          </w:p>
        </w:tc>
      </w:tr>
      <w:tr w:rsidR="00FD6A44" w:rsidRPr="00FD6A44" w:rsidTr="00FD6A44">
        <w:trPr>
          <w:trHeight w:val="332"/>
        </w:trPr>
        <w:tc>
          <w:tcPr>
            <w:tcW w:w="3579" w:type="pct"/>
            <w:tcBorders>
              <w:right w:val="single" w:sz="4" w:space="0" w:color="auto"/>
            </w:tcBorders>
            <w:shd w:val="clear" w:color="auto" w:fill="EFC2C6"/>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Kurum kültürünün oturmuş olması</w:t>
            </w:r>
          </w:p>
        </w:tc>
        <w:tc>
          <w:tcPr>
            <w:tcW w:w="829" w:type="pct"/>
            <w:tcBorders>
              <w:left w:val="single" w:sz="4" w:space="0" w:color="auto"/>
              <w:right w:val="nil"/>
            </w:tcBorders>
            <w:shd w:val="clear" w:color="auto" w:fill="EFC2C6"/>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Tema 3.3</w:t>
            </w:r>
          </w:p>
        </w:tc>
        <w:tc>
          <w:tcPr>
            <w:tcW w:w="592" w:type="pct"/>
            <w:tcBorders>
              <w:left w:val="nil"/>
            </w:tcBorders>
            <w:shd w:val="clear" w:color="auto" w:fill="EFC2C6"/>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p>
        </w:tc>
      </w:tr>
      <w:tr w:rsidR="00FD6A44" w:rsidRPr="00FD6A44" w:rsidTr="00FD6A44">
        <w:trPr>
          <w:trHeight w:val="332"/>
        </w:trPr>
        <w:tc>
          <w:tcPr>
            <w:tcW w:w="3579" w:type="pct"/>
            <w:tcBorders>
              <w:right w:val="single" w:sz="4" w:space="0" w:color="auto"/>
            </w:tcBorders>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Kurumumuzda yönetişim anlayışının olması</w:t>
            </w:r>
          </w:p>
        </w:tc>
        <w:tc>
          <w:tcPr>
            <w:tcW w:w="829" w:type="pct"/>
            <w:tcBorders>
              <w:left w:val="single" w:sz="4" w:space="0" w:color="auto"/>
              <w:right w:val="nil"/>
            </w:tcBorders>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Tema 3.3</w:t>
            </w:r>
          </w:p>
        </w:tc>
        <w:tc>
          <w:tcPr>
            <w:tcW w:w="592" w:type="pct"/>
            <w:tcBorders>
              <w:left w:val="nil"/>
            </w:tcBorders>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p>
        </w:tc>
      </w:tr>
      <w:tr w:rsidR="00FD6A44" w:rsidRPr="00FD6A44" w:rsidTr="00FD6A44">
        <w:trPr>
          <w:trHeight w:val="332"/>
        </w:trPr>
        <w:tc>
          <w:tcPr>
            <w:tcW w:w="3579" w:type="pct"/>
            <w:tcBorders>
              <w:right w:val="single" w:sz="4" w:space="0" w:color="auto"/>
            </w:tcBorders>
            <w:shd w:val="clear" w:color="auto" w:fill="EFC2C6"/>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Şeffaf ve paylaşımcı bir hizmet anlayışı</w:t>
            </w:r>
          </w:p>
        </w:tc>
        <w:tc>
          <w:tcPr>
            <w:tcW w:w="829" w:type="pct"/>
            <w:tcBorders>
              <w:left w:val="single" w:sz="4" w:space="0" w:color="auto"/>
              <w:right w:val="nil"/>
            </w:tcBorders>
            <w:shd w:val="clear" w:color="auto" w:fill="EFC2C6"/>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Tema3.3</w:t>
            </w:r>
          </w:p>
        </w:tc>
        <w:tc>
          <w:tcPr>
            <w:tcW w:w="592" w:type="pct"/>
            <w:tcBorders>
              <w:left w:val="nil"/>
            </w:tcBorders>
            <w:shd w:val="clear" w:color="auto" w:fill="EFC2C6"/>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p>
        </w:tc>
      </w:tr>
      <w:tr w:rsidR="00FD6A44" w:rsidRPr="00FD6A44" w:rsidTr="00FD6A44">
        <w:trPr>
          <w:trHeight w:val="332"/>
        </w:trPr>
        <w:tc>
          <w:tcPr>
            <w:tcW w:w="3579" w:type="pct"/>
            <w:tcBorders>
              <w:right w:val="single" w:sz="4" w:space="0" w:color="auto"/>
            </w:tcBorders>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Hizmet alan kişilere yönelik iletişimin kuvvetli ve çözüm odaklı oluşu</w:t>
            </w:r>
          </w:p>
        </w:tc>
        <w:tc>
          <w:tcPr>
            <w:tcW w:w="829" w:type="pct"/>
            <w:tcBorders>
              <w:left w:val="single" w:sz="4" w:space="0" w:color="auto"/>
              <w:right w:val="nil"/>
            </w:tcBorders>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Tema 3.3</w:t>
            </w:r>
          </w:p>
        </w:tc>
        <w:tc>
          <w:tcPr>
            <w:tcW w:w="592" w:type="pct"/>
            <w:tcBorders>
              <w:left w:val="nil"/>
            </w:tcBorders>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p>
        </w:tc>
      </w:tr>
      <w:tr w:rsidR="00FD6A44" w:rsidRPr="00FD6A44" w:rsidTr="00FD6A44">
        <w:trPr>
          <w:trHeight w:val="332"/>
        </w:trPr>
        <w:tc>
          <w:tcPr>
            <w:tcW w:w="3579" w:type="pct"/>
            <w:tcBorders>
              <w:right w:val="single" w:sz="4" w:space="0" w:color="auto"/>
            </w:tcBorders>
            <w:shd w:val="clear" w:color="auto" w:fill="EFC2C6"/>
            <w:noWrap/>
            <w:vAlign w:val="center"/>
          </w:tcPr>
          <w:p w:rsidR="00FD6A44" w:rsidRPr="00FD6A44" w:rsidRDefault="00FD6A44" w:rsidP="00FD6A44">
            <w:pPr>
              <w:spacing w:after="0"/>
              <w:rPr>
                <w:rFonts w:ascii="Times New Roman" w:eastAsia="Times New Roman" w:hAnsi="Times New Roman"/>
                <w:color w:val="000000"/>
                <w:sz w:val="24"/>
                <w:szCs w:val="24"/>
                <w:lang w:eastAsia="tr-TR"/>
              </w:rPr>
            </w:pPr>
            <w:r w:rsidRPr="00FD6A44">
              <w:rPr>
                <w:rFonts w:ascii="Times New Roman" w:eastAsia="Times New Roman" w:hAnsi="Times New Roman"/>
                <w:sz w:val="24"/>
                <w:szCs w:val="24"/>
                <w:lang w:eastAsia="tr-TR"/>
              </w:rPr>
              <w:t>Okullardaki Personel yetersizliğinin diğer kurumlar aracılığıyla giderilmesine yönelik projelerin yürütülmesi.</w:t>
            </w:r>
          </w:p>
        </w:tc>
        <w:tc>
          <w:tcPr>
            <w:tcW w:w="829" w:type="pct"/>
            <w:tcBorders>
              <w:left w:val="single" w:sz="4" w:space="0" w:color="auto"/>
              <w:right w:val="nil"/>
            </w:tcBorders>
            <w:shd w:val="clear" w:color="auto" w:fill="EFC2C6"/>
            <w:vAlign w:val="center"/>
          </w:tcPr>
          <w:p w:rsidR="00FD6A44" w:rsidRPr="00FD6A44" w:rsidRDefault="00FD6A44" w:rsidP="00FD6A44">
            <w:pPr>
              <w:spacing w:after="0"/>
              <w:rPr>
                <w:rFonts w:ascii="Times New Roman" w:eastAsia="Times New Roman" w:hAnsi="Times New Roman"/>
                <w:color w:val="000000"/>
                <w:sz w:val="24"/>
                <w:szCs w:val="24"/>
                <w:lang w:eastAsia="tr-TR"/>
              </w:rPr>
            </w:pPr>
            <w:r w:rsidRPr="00FD6A44">
              <w:rPr>
                <w:rFonts w:ascii="Times New Roman" w:eastAsia="Times New Roman" w:hAnsi="Times New Roman"/>
                <w:color w:val="000000"/>
                <w:sz w:val="24"/>
                <w:szCs w:val="24"/>
                <w:lang w:eastAsia="tr-TR"/>
              </w:rPr>
              <w:t>Tema 2.2</w:t>
            </w:r>
          </w:p>
        </w:tc>
        <w:tc>
          <w:tcPr>
            <w:tcW w:w="592" w:type="pct"/>
            <w:tcBorders>
              <w:left w:val="nil"/>
            </w:tcBorders>
            <w:shd w:val="clear" w:color="auto" w:fill="EFC2C6"/>
            <w:noWrap/>
            <w:vAlign w:val="center"/>
          </w:tcPr>
          <w:p w:rsidR="00FD6A44" w:rsidRPr="00FD6A44" w:rsidRDefault="00FD6A44" w:rsidP="00FD6A44">
            <w:pPr>
              <w:spacing w:after="0" w:line="240" w:lineRule="auto"/>
              <w:rPr>
                <w:rFonts w:ascii="Times New Roman" w:eastAsia="Times New Roman" w:hAnsi="Times New Roman"/>
                <w:color w:val="000000"/>
                <w:sz w:val="24"/>
                <w:szCs w:val="24"/>
                <w:lang w:eastAsia="tr-TR"/>
              </w:rPr>
            </w:pPr>
          </w:p>
        </w:tc>
      </w:tr>
      <w:tr w:rsidR="00FD6A44" w:rsidRPr="00FD6A44" w:rsidTr="00FD6A44">
        <w:trPr>
          <w:trHeight w:val="332"/>
        </w:trPr>
        <w:tc>
          <w:tcPr>
            <w:tcW w:w="3579" w:type="pct"/>
            <w:tcBorders>
              <w:right w:val="single" w:sz="4" w:space="0" w:color="auto"/>
            </w:tcBorders>
            <w:shd w:val="clear" w:color="auto" w:fill="D99594"/>
            <w:noWrap/>
          </w:tcPr>
          <w:p w:rsidR="00FD6A44" w:rsidRPr="00FD6A44" w:rsidRDefault="00FD6A44" w:rsidP="00FD6A44">
            <w:pPr>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Öğretmen İhtiyacının çoğunun kadrolu öğretmenler tarafından karşılanması</w:t>
            </w:r>
          </w:p>
        </w:tc>
        <w:tc>
          <w:tcPr>
            <w:tcW w:w="829" w:type="pct"/>
            <w:tcBorders>
              <w:left w:val="single" w:sz="4" w:space="0" w:color="auto"/>
              <w:right w:val="nil"/>
            </w:tcBorders>
            <w:shd w:val="clear" w:color="auto" w:fill="D99594"/>
          </w:tcPr>
          <w:p w:rsidR="00FD6A44" w:rsidRPr="00FD6A44" w:rsidRDefault="00FD6A44" w:rsidP="00FD6A44">
            <w:pPr>
              <w:rPr>
                <w:rFonts w:ascii="Times New Roman" w:eastAsia="Times New Roman" w:hAnsi="Times New Roman"/>
                <w:sz w:val="24"/>
                <w:szCs w:val="24"/>
                <w:lang w:eastAsia="tr-TR"/>
              </w:rPr>
            </w:pPr>
            <w:r w:rsidRPr="00FD6A44">
              <w:rPr>
                <w:rFonts w:ascii="Times New Roman" w:eastAsia="Times New Roman" w:hAnsi="Times New Roman"/>
                <w:sz w:val="24"/>
                <w:szCs w:val="24"/>
                <w:lang w:eastAsia="tr-TR"/>
              </w:rPr>
              <w:t>Tema 3.1</w:t>
            </w:r>
          </w:p>
        </w:tc>
        <w:tc>
          <w:tcPr>
            <w:tcW w:w="592" w:type="pct"/>
            <w:tcBorders>
              <w:left w:val="nil"/>
            </w:tcBorders>
            <w:shd w:val="clear" w:color="auto" w:fill="D99594"/>
            <w:noWrap/>
          </w:tcPr>
          <w:p w:rsidR="00FD6A44" w:rsidRPr="00FD6A44" w:rsidRDefault="00FD6A44" w:rsidP="00FD6A44">
            <w:pPr>
              <w:rPr>
                <w:rFonts w:ascii="Times New Roman" w:eastAsia="Times New Roman" w:hAnsi="Times New Roman"/>
                <w:b/>
                <w:bCs/>
                <w:sz w:val="24"/>
                <w:szCs w:val="24"/>
                <w:lang w:eastAsia="tr-TR"/>
              </w:rPr>
            </w:pPr>
          </w:p>
        </w:tc>
      </w:tr>
    </w:tbl>
    <w:p w:rsidR="00FD6A44" w:rsidRDefault="00FD6A44" w:rsidP="00167DDB">
      <w:pPr>
        <w:autoSpaceDE w:val="0"/>
        <w:autoSpaceDN w:val="0"/>
        <w:adjustRightInd w:val="0"/>
        <w:spacing w:after="0" w:line="360" w:lineRule="auto"/>
        <w:jc w:val="both"/>
        <w:rPr>
          <w:szCs w:val="24"/>
        </w:rPr>
      </w:pPr>
    </w:p>
    <w:p w:rsidR="00FD6A44" w:rsidRDefault="00FD6A44" w:rsidP="00FD6A44">
      <w:pPr>
        <w:autoSpaceDE w:val="0"/>
        <w:autoSpaceDN w:val="0"/>
        <w:adjustRightInd w:val="0"/>
        <w:spacing w:after="0" w:line="360" w:lineRule="auto"/>
        <w:jc w:val="both"/>
        <w:rPr>
          <w:szCs w:val="24"/>
        </w:rPr>
      </w:pPr>
    </w:p>
    <w:p w:rsidR="00933F3C" w:rsidRDefault="00933F3C" w:rsidP="00FD6A44">
      <w:pPr>
        <w:autoSpaceDE w:val="0"/>
        <w:autoSpaceDN w:val="0"/>
        <w:adjustRightInd w:val="0"/>
        <w:spacing w:after="0" w:line="360" w:lineRule="auto"/>
        <w:jc w:val="both"/>
        <w:rPr>
          <w:szCs w:val="24"/>
        </w:rPr>
      </w:pPr>
    </w:p>
    <w:p w:rsidR="00933F3C" w:rsidRDefault="00933F3C" w:rsidP="00FD6A44">
      <w:pPr>
        <w:autoSpaceDE w:val="0"/>
        <w:autoSpaceDN w:val="0"/>
        <w:adjustRightInd w:val="0"/>
        <w:spacing w:after="0" w:line="360" w:lineRule="auto"/>
        <w:jc w:val="both"/>
        <w:rPr>
          <w:szCs w:val="24"/>
        </w:rPr>
      </w:pPr>
    </w:p>
    <w:p w:rsidR="00933F3C" w:rsidRDefault="00933F3C" w:rsidP="00FD6A44">
      <w:pPr>
        <w:autoSpaceDE w:val="0"/>
        <w:autoSpaceDN w:val="0"/>
        <w:adjustRightInd w:val="0"/>
        <w:spacing w:after="0" w:line="360" w:lineRule="auto"/>
        <w:jc w:val="both"/>
        <w:rPr>
          <w:szCs w:val="24"/>
        </w:rPr>
      </w:pPr>
    </w:p>
    <w:p w:rsidR="00933F3C" w:rsidRDefault="00933F3C" w:rsidP="00FD6A44">
      <w:pPr>
        <w:autoSpaceDE w:val="0"/>
        <w:autoSpaceDN w:val="0"/>
        <w:adjustRightInd w:val="0"/>
        <w:spacing w:after="0" w:line="360" w:lineRule="auto"/>
        <w:jc w:val="both"/>
        <w:rPr>
          <w:szCs w:val="24"/>
        </w:rPr>
      </w:pPr>
    </w:p>
    <w:p w:rsidR="00933F3C" w:rsidRDefault="00933F3C" w:rsidP="00FD6A44">
      <w:pPr>
        <w:autoSpaceDE w:val="0"/>
        <w:autoSpaceDN w:val="0"/>
        <w:adjustRightInd w:val="0"/>
        <w:spacing w:after="0" w:line="360" w:lineRule="auto"/>
        <w:jc w:val="both"/>
        <w:rPr>
          <w:szCs w:val="24"/>
        </w:rPr>
      </w:pPr>
    </w:p>
    <w:p w:rsidR="00FD6A44" w:rsidRDefault="00FD6A44" w:rsidP="00933F3C">
      <w:pPr>
        <w:autoSpaceDE w:val="0"/>
        <w:autoSpaceDN w:val="0"/>
        <w:adjustRightInd w:val="0"/>
        <w:spacing w:after="0" w:line="360" w:lineRule="auto"/>
        <w:rPr>
          <w:b/>
          <w:sz w:val="28"/>
          <w:szCs w:val="28"/>
        </w:rPr>
      </w:pPr>
      <w:r w:rsidRPr="00FD6A44">
        <w:rPr>
          <w:b/>
          <w:sz w:val="28"/>
          <w:szCs w:val="28"/>
        </w:rPr>
        <w:lastRenderedPageBreak/>
        <w:t>ZAYIF YÖNLER</w:t>
      </w:r>
    </w:p>
    <w:tbl>
      <w:tblPr>
        <w:tblpPr w:leftFromText="141" w:rightFromText="141" w:vertAnchor="text" w:horzAnchor="margin" w:tblpXSpec="center" w:tblpY="179"/>
        <w:tblW w:w="4655" w:type="pct"/>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0A0" w:firstRow="1" w:lastRow="0" w:firstColumn="1" w:lastColumn="0" w:noHBand="0" w:noVBand="0"/>
      </w:tblPr>
      <w:tblGrid>
        <w:gridCol w:w="7993"/>
        <w:gridCol w:w="1644"/>
        <w:gridCol w:w="1384"/>
      </w:tblGrid>
      <w:tr w:rsidR="00FD6A44" w:rsidRPr="00FD6A44" w:rsidTr="0050599A">
        <w:trPr>
          <w:trHeight w:val="694"/>
        </w:trPr>
        <w:tc>
          <w:tcPr>
            <w:tcW w:w="4372" w:type="pct"/>
            <w:gridSpan w:val="2"/>
            <w:tcBorders>
              <w:right w:val="nil"/>
            </w:tcBorders>
            <w:shd w:val="clear" w:color="auto" w:fill="9F2936"/>
            <w:noWrap/>
            <w:vAlign w:val="center"/>
          </w:tcPr>
          <w:p w:rsidR="00FD6A44" w:rsidRPr="00FD6A44" w:rsidRDefault="00FD6A44" w:rsidP="0050599A">
            <w:pPr>
              <w:rPr>
                <w:rFonts w:eastAsia="Times New Roman"/>
                <w:color w:val="FFFFFF"/>
                <w:lang w:eastAsia="tr-TR"/>
              </w:rPr>
            </w:pPr>
            <w:r w:rsidRPr="00FD6A44">
              <w:rPr>
                <w:rFonts w:eastAsia="Times New Roman"/>
                <w:color w:val="FFFFFF"/>
                <w:lang w:eastAsia="tr-TR"/>
              </w:rPr>
              <w:t>FİKİRLER</w:t>
            </w:r>
          </w:p>
        </w:tc>
        <w:tc>
          <w:tcPr>
            <w:tcW w:w="628" w:type="pct"/>
            <w:tcBorders>
              <w:left w:val="nil"/>
            </w:tcBorders>
            <w:shd w:val="clear" w:color="auto" w:fill="9F2936"/>
            <w:noWrap/>
            <w:vAlign w:val="center"/>
          </w:tcPr>
          <w:p w:rsidR="00FD6A44" w:rsidRPr="00FD6A44" w:rsidRDefault="00FD6A44" w:rsidP="0050599A">
            <w:pPr>
              <w:spacing w:after="0" w:line="240" w:lineRule="auto"/>
              <w:rPr>
                <w:rFonts w:eastAsia="Times New Roman"/>
                <w:b/>
                <w:bCs/>
                <w:color w:val="FFFFFF"/>
                <w:sz w:val="36"/>
                <w:szCs w:val="36"/>
                <w:lang w:eastAsia="tr-TR"/>
              </w:rPr>
            </w:pPr>
          </w:p>
        </w:tc>
      </w:tr>
      <w:tr w:rsidR="00FD6A44" w:rsidRPr="00FD6A44" w:rsidTr="0050599A">
        <w:trPr>
          <w:trHeight w:val="502"/>
        </w:trPr>
        <w:tc>
          <w:tcPr>
            <w:tcW w:w="3626" w:type="pct"/>
            <w:tcBorders>
              <w:right w:val="single" w:sz="4" w:space="0" w:color="auto"/>
            </w:tcBorders>
            <w:shd w:val="clear" w:color="auto" w:fill="EFC2C6"/>
            <w:noWrap/>
          </w:tcPr>
          <w:p w:rsidR="00FD6A44" w:rsidRPr="00FD6A44" w:rsidRDefault="00FD6A44" w:rsidP="0050599A">
            <w:pPr>
              <w:spacing w:line="240" w:lineRule="auto"/>
              <w:rPr>
                <w:rFonts w:eastAsia="Times New Roman"/>
                <w:sz w:val="20"/>
                <w:szCs w:val="20"/>
                <w:lang w:eastAsia="tr-TR"/>
              </w:rPr>
            </w:pPr>
            <w:r w:rsidRPr="00FD6A44">
              <w:rPr>
                <w:rFonts w:eastAsia="Times New Roman"/>
                <w:sz w:val="20"/>
                <w:szCs w:val="20"/>
                <w:lang w:eastAsia="tr-TR"/>
              </w:rPr>
              <w:t>Boşanma oranlarının (parçalanmış aile çocukları) yüksek olması</w:t>
            </w:r>
          </w:p>
        </w:tc>
        <w:tc>
          <w:tcPr>
            <w:tcW w:w="746" w:type="pct"/>
            <w:tcBorders>
              <w:left w:val="single" w:sz="4" w:space="0" w:color="auto"/>
              <w:right w:val="nil"/>
            </w:tcBorders>
            <w:shd w:val="clear" w:color="auto" w:fill="EFC2C6"/>
          </w:tcPr>
          <w:p w:rsidR="00FD6A44" w:rsidRPr="00FD6A44" w:rsidRDefault="00FD6A44" w:rsidP="0050599A">
            <w:pPr>
              <w:rPr>
                <w:rFonts w:eastAsia="Times New Roman"/>
                <w:sz w:val="20"/>
                <w:szCs w:val="20"/>
                <w:lang w:eastAsia="tr-TR"/>
              </w:rPr>
            </w:pPr>
            <w:r w:rsidRPr="00FD6A44">
              <w:rPr>
                <w:rFonts w:eastAsia="Times New Roman"/>
                <w:sz w:val="20"/>
                <w:szCs w:val="20"/>
                <w:lang w:eastAsia="tr-TR"/>
              </w:rPr>
              <w:t>Tema 2.1</w:t>
            </w:r>
          </w:p>
        </w:tc>
        <w:tc>
          <w:tcPr>
            <w:tcW w:w="628" w:type="pct"/>
            <w:tcBorders>
              <w:left w:val="nil"/>
            </w:tcBorders>
            <w:shd w:val="clear" w:color="auto" w:fill="EFC2C6"/>
            <w:noWrap/>
          </w:tcPr>
          <w:p w:rsidR="00FD6A44" w:rsidRPr="00FD6A44" w:rsidRDefault="00FD6A44" w:rsidP="0050599A">
            <w:pPr>
              <w:rPr>
                <w:rFonts w:eastAsia="Times New Roman"/>
                <w:b/>
                <w:bCs/>
                <w:lang w:eastAsia="tr-TR"/>
              </w:rPr>
            </w:pPr>
          </w:p>
        </w:tc>
      </w:tr>
      <w:tr w:rsidR="00FD6A44" w:rsidRPr="00FD6A44" w:rsidTr="0050599A">
        <w:trPr>
          <w:trHeight w:val="502"/>
        </w:trPr>
        <w:tc>
          <w:tcPr>
            <w:tcW w:w="3626" w:type="pct"/>
            <w:tcBorders>
              <w:right w:val="single" w:sz="4" w:space="0" w:color="auto"/>
            </w:tcBorders>
            <w:shd w:val="clear" w:color="auto" w:fill="EFC2C6"/>
            <w:noWrap/>
          </w:tcPr>
          <w:p w:rsidR="00FD6A44" w:rsidRPr="00FD6A44" w:rsidRDefault="00FD6A44" w:rsidP="0050599A">
            <w:pPr>
              <w:spacing w:line="240" w:lineRule="auto"/>
              <w:rPr>
                <w:rFonts w:eastAsia="Times New Roman"/>
                <w:sz w:val="20"/>
                <w:szCs w:val="20"/>
                <w:lang w:eastAsia="tr-TR"/>
              </w:rPr>
            </w:pPr>
            <w:r w:rsidRPr="00FD6A44">
              <w:rPr>
                <w:rFonts w:eastAsia="Times New Roman"/>
                <w:sz w:val="20"/>
                <w:szCs w:val="20"/>
                <w:lang w:eastAsia="tr-TR"/>
              </w:rPr>
              <w:t>Okul dışında öğrencilere yönelik zararlı alışkanlıkların önlenmesinde yetersiz kalınması</w:t>
            </w:r>
          </w:p>
        </w:tc>
        <w:tc>
          <w:tcPr>
            <w:tcW w:w="746" w:type="pct"/>
            <w:tcBorders>
              <w:left w:val="single" w:sz="4" w:space="0" w:color="auto"/>
              <w:right w:val="nil"/>
            </w:tcBorders>
            <w:shd w:val="clear" w:color="auto" w:fill="EFC2C6"/>
          </w:tcPr>
          <w:p w:rsidR="00FD6A44" w:rsidRPr="00FD6A44" w:rsidRDefault="00FD6A44" w:rsidP="0050599A">
            <w:pPr>
              <w:rPr>
                <w:rFonts w:eastAsia="Times New Roman"/>
                <w:sz w:val="20"/>
                <w:szCs w:val="20"/>
                <w:lang w:eastAsia="tr-TR"/>
              </w:rPr>
            </w:pPr>
            <w:r w:rsidRPr="00FD6A44">
              <w:rPr>
                <w:rFonts w:eastAsia="Times New Roman"/>
                <w:sz w:val="20"/>
                <w:szCs w:val="20"/>
                <w:lang w:eastAsia="tr-TR"/>
              </w:rPr>
              <w:t>Tema 2.1</w:t>
            </w:r>
          </w:p>
        </w:tc>
        <w:tc>
          <w:tcPr>
            <w:tcW w:w="628" w:type="pct"/>
            <w:tcBorders>
              <w:left w:val="nil"/>
            </w:tcBorders>
            <w:shd w:val="clear" w:color="auto" w:fill="EFC2C6"/>
            <w:noWrap/>
          </w:tcPr>
          <w:p w:rsidR="00FD6A44" w:rsidRPr="00FD6A44" w:rsidRDefault="00FD6A44" w:rsidP="0050599A">
            <w:pPr>
              <w:rPr>
                <w:rFonts w:eastAsia="Times New Roman"/>
                <w:b/>
                <w:bCs/>
                <w:lang w:eastAsia="tr-TR"/>
              </w:rPr>
            </w:pPr>
          </w:p>
        </w:tc>
      </w:tr>
      <w:tr w:rsidR="00FD6A44" w:rsidRPr="00FD6A44" w:rsidTr="0050599A">
        <w:trPr>
          <w:trHeight w:val="502"/>
        </w:trPr>
        <w:tc>
          <w:tcPr>
            <w:tcW w:w="3626" w:type="pct"/>
            <w:tcBorders>
              <w:right w:val="single" w:sz="4" w:space="0" w:color="auto"/>
            </w:tcBorders>
            <w:shd w:val="clear" w:color="auto" w:fill="EFC2C6"/>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İkili öğretim yapan okulların varlığı</w:t>
            </w:r>
          </w:p>
        </w:tc>
        <w:tc>
          <w:tcPr>
            <w:tcW w:w="746" w:type="pct"/>
            <w:tcBorders>
              <w:left w:val="single" w:sz="4" w:space="0" w:color="auto"/>
              <w:right w:val="nil"/>
            </w:tcBorders>
            <w:shd w:val="clear" w:color="auto" w:fill="EFC2C6"/>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3.2</w:t>
            </w:r>
          </w:p>
        </w:tc>
        <w:tc>
          <w:tcPr>
            <w:tcW w:w="628" w:type="pct"/>
            <w:tcBorders>
              <w:left w:val="nil"/>
            </w:tcBorders>
            <w:shd w:val="clear" w:color="auto" w:fill="EFC2C6"/>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Okul öncesi okullaşma oranlarının istenilen düzeyde olmayışı</w:t>
            </w:r>
          </w:p>
        </w:tc>
        <w:tc>
          <w:tcPr>
            <w:tcW w:w="746" w:type="pct"/>
            <w:tcBorders>
              <w:left w:val="single" w:sz="4" w:space="0" w:color="auto"/>
              <w:right w:val="nil"/>
            </w:tcBorders>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1.1</w:t>
            </w:r>
          </w:p>
        </w:tc>
        <w:tc>
          <w:tcPr>
            <w:tcW w:w="628" w:type="pct"/>
            <w:tcBorders>
              <w:left w:val="nil"/>
            </w:tcBorders>
            <w:noWrap/>
            <w:vAlign w:val="center"/>
          </w:tcPr>
          <w:p w:rsidR="00FD6A44" w:rsidRPr="00FD6A44" w:rsidRDefault="00FD6A44" w:rsidP="0050599A">
            <w:pPr>
              <w:spacing w:after="0" w:line="240" w:lineRule="auto"/>
              <w:rPr>
                <w:rFonts w:eastAsia="Times New Roman"/>
                <w:b/>
                <w:bCs/>
                <w:color w:val="000000"/>
                <w:lang w:eastAsia="tr-TR"/>
              </w:rPr>
            </w:pPr>
          </w:p>
        </w:tc>
      </w:tr>
      <w:tr w:rsidR="00FD6A44" w:rsidRPr="00FD6A44" w:rsidTr="0050599A">
        <w:trPr>
          <w:trHeight w:val="502"/>
        </w:trPr>
        <w:tc>
          <w:tcPr>
            <w:tcW w:w="3626" w:type="pct"/>
            <w:tcBorders>
              <w:right w:val="single" w:sz="4" w:space="0" w:color="auto"/>
            </w:tcBorders>
            <w:shd w:val="clear" w:color="auto" w:fill="EFC2C6"/>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Etkili bir performans ve ödüllendirme sisteminin bulunmaması</w:t>
            </w:r>
          </w:p>
        </w:tc>
        <w:tc>
          <w:tcPr>
            <w:tcW w:w="746" w:type="pct"/>
            <w:tcBorders>
              <w:left w:val="single" w:sz="4" w:space="0" w:color="auto"/>
              <w:right w:val="nil"/>
            </w:tcBorders>
            <w:shd w:val="clear" w:color="auto" w:fill="EFC2C6"/>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3.3</w:t>
            </w:r>
          </w:p>
        </w:tc>
        <w:tc>
          <w:tcPr>
            <w:tcW w:w="628" w:type="pct"/>
            <w:tcBorders>
              <w:left w:val="nil"/>
            </w:tcBorders>
            <w:shd w:val="clear" w:color="auto" w:fill="EFC2C6"/>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shd w:val="clear" w:color="auto" w:fill="EFC2C6"/>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Bazı okul türlerine yönelik olumsuz algı</w:t>
            </w:r>
          </w:p>
        </w:tc>
        <w:tc>
          <w:tcPr>
            <w:tcW w:w="746" w:type="pct"/>
            <w:tcBorders>
              <w:left w:val="single" w:sz="4" w:space="0" w:color="auto"/>
              <w:right w:val="nil"/>
            </w:tcBorders>
            <w:shd w:val="clear" w:color="auto" w:fill="EFC2C6"/>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1.2</w:t>
            </w:r>
          </w:p>
        </w:tc>
        <w:tc>
          <w:tcPr>
            <w:tcW w:w="628" w:type="pct"/>
            <w:tcBorders>
              <w:left w:val="nil"/>
            </w:tcBorders>
            <w:shd w:val="clear" w:color="auto" w:fill="EFC2C6"/>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Sosyal, kültürel ve sportif etkinliklerin ve ödüllendirmenin yetersizliği</w:t>
            </w:r>
          </w:p>
        </w:tc>
        <w:tc>
          <w:tcPr>
            <w:tcW w:w="746" w:type="pct"/>
            <w:tcBorders>
              <w:left w:val="single" w:sz="4" w:space="0" w:color="auto"/>
              <w:right w:val="nil"/>
            </w:tcBorders>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3.3</w:t>
            </w:r>
          </w:p>
        </w:tc>
        <w:tc>
          <w:tcPr>
            <w:tcW w:w="628" w:type="pct"/>
            <w:tcBorders>
              <w:left w:val="nil"/>
            </w:tcBorders>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shd w:val="clear" w:color="auto" w:fill="EFC2C6"/>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Yeniliğe ve gelişmeye direnç gösteren çalışanların varlığı</w:t>
            </w:r>
          </w:p>
        </w:tc>
        <w:tc>
          <w:tcPr>
            <w:tcW w:w="746" w:type="pct"/>
            <w:tcBorders>
              <w:left w:val="single" w:sz="4" w:space="0" w:color="auto"/>
              <w:right w:val="nil"/>
            </w:tcBorders>
            <w:shd w:val="clear" w:color="auto" w:fill="EFC2C6"/>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3.1</w:t>
            </w:r>
          </w:p>
        </w:tc>
        <w:tc>
          <w:tcPr>
            <w:tcW w:w="628" w:type="pct"/>
            <w:tcBorders>
              <w:left w:val="nil"/>
            </w:tcBorders>
            <w:shd w:val="clear" w:color="auto" w:fill="EFC2C6"/>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shd w:val="clear" w:color="auto" w:fill="EFC2C6"/>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Yöneltme, rehberlik ve danışma hizmetlerinin yetersizliği</w:t>
            </w:r>
          </w:p>
        </w:tc>
        <w:tc>
          <w:tcPr>
            <w:tcW w:w="746" w:type="pct"/>
            <w:tcBorders>
              <w:left w:val="single" w:sz="4" w:space="0" w:color="auto"/>
              <w:right w:val="nil"/>
            </w:tcBorders>
            <w:shd w:val="clear" w:color="auto" w:fill="EFC2C6"/>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2.1</w:t>
            </w:r>
          </w:p>
        </w:tc>
        <w:tc>
          <w:tcPr>
            <w:tcW w:w="628" w:type="pct"/>
            <w:tcBorders>
              <w:left w:val="nil"/>
            </w:tcBorders>
            <w:shd w:val="clear" w:color="auto" w:fill="EFC2C6"/>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AB projelerine başvuruların yetersizliği</w:t>
            </w:r>
          </w:p>
        </w:tc>
        <w:tc>
          <w:tcPr>
            <w:tcW w:w="746" w:type="pct"/>
            <w:tcBorders>
              <w:left w:val="single" w:sz="4" w:space="0" w:color="auto"/>
              <w:right w:val="nil"/>
            </w:tcBorders>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2.3</w:t>
            </w:r>
          </w:p>
        </w:tc>
        <w:tc>
          <w:tcPr>
            <w:tcW w:w="628" w:type="pct"/>
            <w:tcBorders>
              <w:left w:val="nil"/>
            </w:tcBorders>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shd w:val="clear" w:color="auto" w:fill="EFC2C6"/>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Spor salonları, konferans salonları, oyun alanları, kütüphane, resim odası ve müzik odası gibi fiziksel alanların yetersizliği</w:t>
            </w:r>
            <w:r w:rsidRPr="00FD6A44">
              <w:rPr>
                <w:rFonts w:eastAsia="Times New Roman"/>
                <w:bCs/>
                <w:color w:val="000000"/>
                <w:sz w:val="20"/>
                <w:szCs w:val="20"/>
                <w:lang w:eastAsia="tr-TR"/>
              </w:rPr>
              <w:t xml:space="preserve"> </w:t>
            </w:r>
            <w:r w:rsidRPr="00FD6A44">
              <w:rPr>
                <w:rFonts w:ascii="Times New Roman" w:eastAsia="Times New Roman" w:hAnsi="Times New Roman"/>
                <w:bCs/>
                <w:color w:val="000000"/>
                <w:sz w:val="20"/>
                <w:szCs w:val="20"/>
                <w:lang w:eastAsia="tr-TR"/>
              </w:rPr>
              <w:t>ya da hiç olmayışı</w:t>
            </w:r>
          </w:p>
        </w:tc>
        <w:tc>
          <w:tcPr>
            <w:tcW w:w="746" w:type="pct"/>
            <w:tcBorders>
              <w:left w:val="single" w:sz="4" w:space="0" w:color="auto"/>
              <w:right w:val="nil"/>
            </w:tcBorders>
            <w:shd w:val="clear" w:color="auto" w:fill="EFC2C6"/>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3.2</w:t>
            </w:r>
          </w:p>
        </w:tc>
        <w:tc>
          <w:tcPr>
            <w:tcW w:w="628" w:type="pct"/>
            <w:tcBorders>
              <w:left w:val="nil"/>
            </w:tcBorders>
            <w:shd w:val="clear" w:color="auto" w:fill="EFC2C6"/>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shd w:val="clear" w:color="auto" w:fill="EFC2C6"/>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Bilişim araçları ve internet bağımlılığı</w:t>
            </w:r>
          </w:p>
        </w:tc>
        <w:tc>
          <w:tcPr>
            <w:tcW w:w="746" w:type="pct"/>
            <w:tcBorders>
              <w:left w:val="single" w:sz="4" w:space="0" w:color="auto"/>
              <w:right w:val="nil"/>
            </w:tcBorders>
            <w:shd w:val="clear" w:color="auto" w:fill="EFC2C6"/>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2.1</w:t>
            </w:r>
          </w:p>
        </w:tc>
        <w:tc>
          <w:tcPr>
            <w:tcW w:w="628" w:type="pct"/>
            <w:tcBorders>
              <w:left w:val="nil"/>
            </w:tcBorders>
            <w:shd w:val="clear" w:color="auto" w:fill="EFC2C6"/>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Kurum içi personelde bilgilendirme ve iletişim yetersizliği</w:t>
            </w:r>
          </w:p>
        </w:tc>
        <w:tc>
          <w:tcPr>
            <w:tcW w:w="746" w:type="pct"/>
            <w:tcBorders>
              <w:left w:val="single" w:sz="4" w:space="0" w:color="auto"/>
              <w:right w:val="nil"/>
            </w:tcBorders>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3.3</w:t>
            </w:r>
          </w:p>
        </w:tc>
        <w:tc>
          <w:tcPr>
            <w:tcW w:w="628" w:type="pct"/>
            <w:tcBorders>
              <w:left w:val="nil"/>
            </w:tcBorders>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shd w:val="clear" w:color="auto" w:fill="EFC2C6"/>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 xml:space="preserve">Mesleki eğitimde öğrencilerin staj imkânlarının kısıtlı olması </w:t>
            </w:r>
          </w:p>
        </w:tc>
        <w:tc>
          <w:tcPr>
            <w:tcW w:w="746" w:type="pct"/>
            <w:tcBorders>
              <w:left w:val="single" w:sz="4" w:space="0" w:color="auto"/>
              <w:right w:val="nil"/>
            </w:tcBorders>
            <w:shd w:val="clear" w:color="auto" w:fill="EFC2C6"/>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2.2</w:t>
            </w:r>
          </w:p>
        </w:tc>
        <w:tc>
          <w:tcPr>
            <w:tcW w:w="628" w:type="pct"/>
            <w:tcBorders>
              <w:left w:val="nil"/>
            </w:tcBorders>
            <w:shd w:val="clear" w:color="auto" w:fill="EFC2C6"/>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Karar almada katılımcılığın istenilen düzeyde sağlanamaması</w:t>
            </w:r>
          </w:p>
        </w:tc>
        <w:tc>
          <w:tcPr>
            <w:tcW w:w="746" w:type="pct"/>
            <w:tcBorders>
              <w:left w:val="single" w:sz="4" w:space="0" w:color="auto"/>
              <w:right w:val="nil"/>
            </w:tcBorders>
            <w:vAlign w:val="center"/>
          </w:tcPr>
          <w:p w:rsidR="00FD6A44" w:rsidRPr="00FD6A44" w:rsidRDefault="00FD6A44" w:rsidP="0050599A">
            <w:pPr>
              <w:spacing w:after="0" w:line="20" w:lineRule="atLeast"/>
              <w:rPr>
                <w:rFonts w:eastAsia="Times New Roman"/>
                <w:color w:val="000000"/>
                <w:sz w:val="20"/>
                <w:szCs w:val="20"/>
                <w:lang w:eastAsia="tr-TR"/>
              </w:rPr>
            </w:pPr>
            <w:r w:rsidRPr="00FD6A44">
              <w:rPr>
                <w:rFonts w:eastAsia="Times New Roman"/>
                <w:color w:val="000000"/>
                <w:sz w:val="20"/>
                <w:szCs w:val="20"/>
                <w:lang w:eastAsia="tr-TR"/>
              </w:rPr>
              <w:t>Tema 3.3</w:t>
            </w:r>
          </w:p>
        </w:tc>
        <w:tc>
          <w:tcPr>
            <w:tcW w:w="628" w:type="pct"/>
            <w:tcBorders>
              <w:left w:val="nil"/>
            </w:tcBorders>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Kurum personelinin performansını yükseltecek hizmet içi eğitimlerin yeterli sayıda olmayışı.</w:t>
            </w:r>
          </w:p>
        </w:tc>
        <w:tc>
          <w:tcPr>
            <w:tcW w:w="746" w:type="pct"/>
            <w:tcBorders>
              <w:left w:val="single" w:sz="4" w:space="0" w:color="auto"/>
              <w:right w:val="nil"/>
            </w:tcBorders>
            <w:vAlign w:val="center"/>
          </w:tcPr>
          <w:p w:rsidR="00FD6A44" w:rsidRPr="00FD6A44" w:rsidRDefault="00FD6A44" w:rsidP="0050599A">
            <w:pPr>
              <w:spacing w:after="0"/>
              <w:rPr>
                <w:rFonts w:eastAsia="Times New Roman"/>
                <w:color w:val="000000"/>
                <w:sz w:val="20"/>
                <w:szCs w:val="20"/>
                <w:lang w:eastAsia="tr-TR"/>
              </w:rPr>
            </w:pPr>
            <w:r w:rsidRPr="00FD6A44">
              <w:rPr>
                <w:rFonts w:eastAsia="Times New Roman"/>
                <w:color w:val="000000"/>
                <w:sz w:val="20"/>
                <w:szCs w:val="20"/>
                <w:lang w:eastAsia="tr-TR"/>
              </w:rPr>
              <w:t>Tema 3.1</w:t>
            </w:r>
          </w:p>
        </w:tc>
        <w:tc>
          <w:tcPr>
            <w:tcW w:w="628" w:type="pct"/>
            <w:tcBorders>
              <w:left w:val="nil"/>
            </w:tcBorders>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shd w:val="clear" w:color="auto" w:fill="EFC2C6"/>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Çalışanların motivasyonunu artıracak çalışmaların yetersizliği</w:t>
            </w:r>
          </w:p>
        </w:tc>
        <w:tc>
          <w:tcPr>
            <w:tcW w:w="746" w:type="pct"/>
            <w:tcBorders>
              <w:left w:val="single" w:sz="4" w:space="0" w:color="auto"/>
              <w:right w:val="nil"/>
            </w:tcBorders>
            <w:shd w:val="clear" w:color="auto" w:fill="EFC2C6"/>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3.1</w:t>
            </w:r>
          </w:p>
        </w:tc>
        <w:tc>
          <w:tcPr>
            <w:tcW w:w="628" w:type="pct"/>
            <w:tcBorders>
              <w:left w:val="nil"/>
            </w:tcBorders>
            <w:shd w:val="clear" w:color="auto" w:fill="EFC2C6"/>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Teknolojik altyapının her okul/kurumda eşit bir düzeyde olmayışı</w:t>
            </w:r>
          </w:p>
        </w:tc>
        <w:tc>
          <w:tcPr>
            <w:tcW w:w="746" w:type="pct"/>
            <w:tcBorders>
              <w:left w:val="single" w:sz="4" w:space="0" w:color="auto"/>
              <w:right w:val="nil"/>
            </w:tcBorders>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3.2</w:t>
            </w:r>
          </w:p>
        </w:tc>
        <w:tc>
          <w:tcPr>
            <w:tcW w:w="628" w:type="pct"/>
            <w:tcBorders>
              <w:left w:val="nil"/>
            </w:tcBorders>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692"/>
        </w:trPr>
        <w:tc>
          <w:tcPr>
            <w:tcW w:w="3626" w:type="pct"/>
            <w:tcBorders>
              <w:right w:val="single" w:sz="4" w:space="0" w:color="auto"/>
            </w:tcBorders>
            <w:shd w:val="clear" w:color="auto" w:fill="EFC2C6"/>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Performans değerlendirilmesine gereken önemin verilmeyişi</w:t>
            </w:r>
          </w:p>
        </w:tc>
        <w:tc>
          <w:tcPr>
            <w:tcW w:w="746" w:type="pct"/>
            <w:tcBorders>
              <w:left w:val="single" w:sz="4" w:space="0" w:color="auto"/>
              <w:right w:val="nil"/>
            </w:tcBorders>
            <w:shd w:val="clear" w:color="auto" w:fill="EFC2C6"/>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3.1</w:t>
            </w:r>
          </w:p>
        </w:tc>
        <w:tc>
          <w:tcPr>
            <w:tcW w:w="628" w:type="pct"/>
            <w:tcBorders>
              <w:left w:val="nil"/>
            </w:tcBorders>
            <w:shd w:val="clear" w:color="auto" w:fill="EFC2C6"/>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Velilere yönelik bilgilendirme faaliyetlerinin yetersizliği</w:t>
            </w:r>
          </w:p>
        </w:tc>
        <w:tc>
          <w:tcPr>
            <w:tcW w:w="746" w:type="pct"/>
            <w:tcBorders>
              <w:left w:val="single" w:sz="4" w:space="0" w:color="auto"/>
              <w:right w:val="nil"/>
            </w:tcBorders>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2.1</w:t>
            </w:r>
          </w:p>
        </w:tc>
        <w:tc>
          <w:tcPr>
            <w:tcW w:w="628" w:type="pct"/>
            <w:tcBorders>
              <w:left w:val="nil"/>
            </w:tcBorders>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shd w:val="clear" w:color="auto" w:fill="EFC2C6"/>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Var olan teknolojik alt yapının verimli ve etkili bir şekilde kullanılamayışı</w:t>
            </w:r>
          </w:p>
        </w:tc>
        <w:tc>
          <w:tcPr>
            <w:tcW w:w="746" w:type="pct"/>
            <w:tcBorders>
              <w:left w:val="single" w:sz="4" w:space="0" w:color="auto"/>
              <w:right w:val="nil"/>
            </w:tcBorders>
            <w:shd w:val="clear" w:color="auto" w:fill="EFC2C6"/>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3.2</w:t>
            </w:r>
          </w:p>
        </w:tc>
        <w:tc>
          <w:tcPr>
            <w:tcW w:w="628" w:type="pct"/>
            <w:tcBorders>
              <w:left w:val="nil"/>
            </w:tcBorders>
            <w:shd w:val="clear" w:color="auto" w:fill="EFC2C6"/>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noWrap/>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İş Güvenliği ve İşçi Sağlığı alanında önlemlerinin yetersizliği</w:t>
            </w:r>
          </w:p>
        </w:tc>
        <w:tc>
          <w:tcPr>
            <w:tcW w:w="746" w:type="pct"/>
            <w:tcBorders>
              <w:left w:val="single" w:sz="4" w:space="0" w:color="auto"/>
              <w:right w:val="nil"/>
            </w:tcBorders>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3.1</w:t>
            </w:r>
          </w:p>
        </w:tc>
        <w:tc>
          <w:tcPr>
            <w:tcW w:w="628" w:type="pct"/>
            <w:tcBorders>
              <w:left w:val="nil"/>
            </w:tcBorders>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noWrap/>
            <w:vAlign w:val="center"/>
          </w:tcPr>
          <w:p w:rsidR="00FD6A44" w:rsidRPr="00FD6A44" w:rsidRDefault="00FD6A44" w:rsidP="0050599A">
            <w:pPr>
              <w:spacing w:after="0" w:line="240" w:lineRule="auto"/>
              <w:rPr>
                <w:rFonts w:ascii="Times New Roman" w:eastAsia="Times New Roman" w:hAnsi="Times New Roman"/>
                <w:bCs/>
                <w:color w:val="000000"/>
                <w:sz w:val="20"/>
                <w:szCs w:val="20"/>
                <w:lang w:eastAsia="tr-TR"/>
              </w:rPr>
            </w:pPr>
            <w:r w:rsidRPr="00FD6A44">
              <w:rPr>
                <w:rFonts w:ascii="Times New Roman" w:eastAsia="Times New Roman" w:hAnsi="Times New Roman"/>
                <w:bCs/>
                <w:color w:val="000000"/>
                <w:sz w:val="20"/>
                <w:szCs w:val="20"/>
                <w:lang w:eastAsia="tr-TR"/>
              </w:rPr>
              <w:t>İlçe dışına göç</w:t>
            </w:r>
          </w:p>
        </w:tc>
        <w:tc>
          <w:tcPr>
            <w:tcW w:w="746" w:type="pct"/>
            <w:tcBorders>
              <w:left w:val="single" w:sz="4" w:space="0" w:color="auto"/>
              <w:right w:val="nil"/>
            </w:tcBorders>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3.2</w:t>
            </w:r>
          </w:p>
        </w:tc>
        <w:tc>
          <w:tcPr>
            <w:tcW w:w="628" w:type="pct"/>
            <w:tcBorders>
              <w:left w:val="nil"/>
            </w:tcBorders>
            <w:noWrap/>
            <w:vAlign w:val="center"/>
          </w:tcPr>
          <w:p w:rsidR="00FD6A44" w:rsidRPr="00FD6A44" w:rsidRDefault="00FD6A44" w:rsidP="0050599A">
            <w:pPr>
              <w:spacing w:after="0" w:line="240" w:lineRule="auto"/>
              <w:rPr>
                <w:rFonts w:eastAsia="Times New Roman"/>
                <w:color w:val="000000"/>
                <w:lang w:eastAsia="tr-TR"/>
              </w:rPr>
            </w:pPr>
          </w:p>
        </w:tc>
      </w:tr>
      <w:tr w:rsidR="00FD6A44" w:rsidRPr="00FD6A44" w:rsidTr="0050599A">
        <w:trPr>
          <w:trHeight w:val="502"/>
        </w:trPr>
        <w:tc>
          <w:tcPr>
            <w:tcW w:w="3626" w:type="pct"/>
            <w:tcBorders>
              <w:right w:val="single" w:sz="4" w:space="0" w:color="auto"/>
            </w:tcBorders>
            <w:noWrap/>
            <w:vAlign w:val="center"/>
          </w:tcPr>
          <w:p w:rsidR="00FD6A44" w:rsidRPr="00FD6A44" w:rsidRDefault="00FD6A44" w:rsidP="0050599A">
            <w:pPr>
              <w:spacing w:after="0" w:line="240" w:lineRule="auto"/>
              <w:rPr>
                <w:rFonts w:ascii="Times New Roman" w:eastAsia="Times New Roman" w:hAnsi="Times New Roman"/>
                <w:bCs/>
                <w:color w:val="000000"/>
                <w:sz w:val="20"/>
                <w:szCs w:val="20"/>
                <w:lang w:eastAsia="tr-TR"/>
              </w:rPr>
            </w:pPr>
            <w:r w:rsidRPr="00FD6A44">
              <w:rPr>
                <w:rFonts w:ascii="Times New Roman" w:eastAsia="Times New Roman" w:hAnsi="Times New Roman"/>
                <w:bCs/>
                <w:color w:val="000000"/>
                <w:sz w:val="20"/>
                <w:szCs w:val="20"/>
                <w:lang w:eastAsia="tr-TR"/>
              </w:rPr>
              <w:t>Göç dolayısıyla öğrenci sayısının da hızla azalması</w:t>
            </w:r>
          </w:p>
        </w:tc>
        <w:tc>
          <w:tcPr>
            <w:tcW w:w="746" w:type="pct"/>
            <w:tcBorders>
              <w:left w:val="single" w:sz="4" w:space="0" w:color="auto"/>
              <w:right w:val="nil"/>
            </w:tcBorders>
            <w:vAlign w:val="center"/>
          </w:tcPr>
          <w:p w:rsidR="00FD6A44" w:rsidRPr="00FD6A44" w:rsidRDefault="00FD6A44" w:rsidP="0050599A">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3.2</w:t>
            </w:r>
          </w:p>
        </w:tc>
        <w:tc>
          <w:tcPr>
            <w:tcW w:w="628" w:type="pct"/>
            <w:tcBorders>
              <w:left w:val="nil"/>
            </w:tcBorders>
            <w:noWrap/>
            <w:vAlign w:val="center"/>
          </w:tcPr>
          <w:p w:rsidR="00FD6A44" w:rsidRPr="00FD6A44" w:rsidRDefault="00FD6A44" w:rsidP="0050599A">
            <w:pPr>
              <w:spacing w:after="0" w:line="240" w:lineRule="auto"/>
              <w:rPr>
                <w:rFonts w:eastAsia="Times New Roman"/>
                <w:color w:val="000000"/>
                <w:lang w:eastAsia="tr-TR"/>
              </w:rPr>
            </w:pPr>
          </w:p>
        </w:tc>
      </w:tr>
    </w:tbl>
    <w:p w:rsidR="006E3FD9" w:rsidRDefault="006E3FD9" w:rsidP="00FD6A44">
      <w:pPr>
        <w:autoSpaceDE w:val="0"/>
        <w:autoSpaceDN w:val="0"/>
        <w:adjustRightInd w:val="0"/>
        <w:spacing w:after="0" w:line="360" w:lineRule="auto"/>
        <w:ind w:firstLine="426"/>
        <w:jc w:val="both"/>
        <w:rPr>
          <w:b/>
          <w:sz w:val="28"/>
          <w:szCs w:val="28"/>
        </w:rPr>
      </w:pPr>
    </w:p>
    <w:p w:rsidR="00FD6A44" w:rsidRPr="00FD6A44" w:rsidRDefault="00FD6A44" w:rsidP="00FD6A44">
      <w:pPr>
        <w:autoSpaceDE w:val="0"/>
        <w:autoSpaceDN w:val="0"/>
        <w:adjustRightInd w:val="0"/>
        <w:spacing w:after="0" w:line="360" w:lineRule="auto"/>
        <w:ind w:firstLine="426"/>
        <w:jc w:val="both"/>
        <w:rPr>
          <w:b/>
          <w:sz w:val="28"/>
          <w:szCs w:val="28"/>
        </w:rPr>
      </w:pPr>
      <w:r w:rsidRPr="00FD6A44">
        <w:rPr>
          <w:b/>
          <w:sz w:val="28"/>
          <w:szCs w:val="28"/>
        </w:rPr>
        <w:t>FIRSATLAR</w:t>
      </w:r>
    </w:p>
    <w:p w:rsidR="00FD6A44" w:rsidRDefault="00FD6A44" w:rsidP="00FD6A44">
      <w:pPr>
        <w:autoSpaceDE w:val="0"/>
        <w:autoSpaceDN w:val="0"/>
        <w:adjustRightInd w:val="0"/>
        <w:spacing w:after="0" w:line="360" w:lineRule="auto"/>
        <w:ind w:firstLine="426"/>
        <w:jc w:val="both"/>
        <w:rPr>
          <w:b/>
          <w:sz w:val="28"/>
          <w:szCs w:val="28"/>
        </w:rPr>
      </w:pPr>
      <w:r w:rsidRPr="00FD6A44">
        <w:rPr>
          <w:b/>
          <w:sz w:val="28"/>
          <w:szCs w:val="28"/>
        </w:rPr>
        <w:tab/>
      </w:r>
    </w:p>
    <w:tbl>
      <w:tblPr>
        <w:tblW w:w="4444" w:type="pct"/>
        <w:tblInd w:w="558" w:type="dxa"/>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0A0" w:firstRow="1" w:lastRow="0" w:firstColumn="1" w:lastColumn="0" w:noHBand="0" w:noVBand="0"/>
      </w:tblPr>
      <w:tblGrid>
        <w:gridCol w:w="7466"/>
        <w:gridCol w:w="2439"/>
        <w:gridCol w:w="617"/>
      </w:tblGrid>
      <w:tr w:rsidR="00FD6A44" w:rsidRPr="00FD6A44" w:rsidTr="006E3FD9">
        <w:trPr>
          <w:trHeight w:val="789"/>
        </w:trPr>
        <w:tc>
          <w:tcPr>
            <w:tcW w:w="4707" w:type="pct"/>
            <w:gridSpan w:val="2"/>
            <w:tcBorders>
              <w:right w:val="nil"/>
            </w:tcBorders>
            <w:shd w:val="clear" w:color="auto" w:fill="9F2936"/>
            <w:noWrap/>
            <w:vAlign w:val="center"/>
          </w:tcPr>
          <w:p w:rsidR="00FD6A44" w:rsidRPr="00FD6A44" w:rsidRDefault="00FD6A44" w:rsidP="00FD6A44">
            <w:pPr>
              <w:rPr>
                <w:rFonts w:eastAsia="Times New Roman"/>
                <w:color w:val="FFFFFF"/>
                <w:lang w:eastAsia="tr-TR"/>
              </w:rPr>
            </w:pPr>
            <w:r w:rsidRPr="00FD6A44">
              <w:rPr>
                <w:rFonts w:eastAsia="Times New Roman"/>
                <w:color w:val="FFFFFF"/>
                <w:lang w:eastAsia="tr-TR"/>
              </w:rPr>
              <w:t>FİKİRLER</w:t>
            </w:r>
          </w:p>
        </w:tc>
        <w:tc>
          <w:tcPr>
            <w:tcW w:w="293" w:type="pct"/>
            <w:tcBorders>
              <w:left w:val="nil"/>
            </w:tcBorders>
            <w:shd w:val="clear" w:color="auto" w:fill="9F2936"/>
            <w:noWrap/>
            <w:vAlign w:val="center"/>
          </w:tcPr>
          <w:p w:rsidR="00FD6A44" w:rsidRPr="00FD6A44" w:rsidRDefault="00FD6A44" w:rsidP="00FD6A44">
            <w:pPr>
              <w:spacing w:after="0" w:line="240" w:lineRule="auto"/>
              <w:rPr>
                <w:rFonts w:eastAsia="Times New Roman"/>
                <w:b/>
                <w:bCs/>
                <w:color w:val="FFFFFF"/>
                <w:lang w:eastAsia="tr-TR"/>
              </w:rPr>
            </w:pPr>
          </w:p>
        </w:tc>
      </w:tr>
      <w:tr w:rsidR="00FD6A44" w:rsidRPr="00FD6A44" w:rsidTr="006E3FD9">
        <w:trPr>
          <w:trHeight w:val="346"/>
        </w:trPr>
        <w:tc>
          <w:tcPr>
            <w:tcW w:w="3548" w:type="pct"/>
            <w:tcBorders>
              <w:right w:val="single" w:sz="4" w:space="0" w:color="auto"/>
            </w:tcBorders>
            <w:shd w:val="clear" w:color="auto" w:fill="EFC2C6"/>
            <w:noWrap/>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Derslik başına düşen öğrenci sayılarının standartların altında olması</w:t>
            </w:r>
          </w:p>
        </w:tc>
        <w:tc>
          <w:tcPr>
            <w:tcW w:w="1159" w:type="pct"/>
            <w:tcBorders>
              <w:left w:val="single" w:sz="4" w:space="0" w:color="auto"/>
              <w:right w:val="nil"/>
            </w:tcBorders>
            <w:shd w:val="clear" w:color="auto" w:fill="EFC2C6"/>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3.2</w:t>
            </w:r>
          </w:p>
        </w:tc>
        <w:tc>
          <w:tcPr>
            <w:tcW w:w="293" w:type="pct"/>
            <w:tcBorders>
              <w:left w:val="nil"/>
            </w:tcBorders>
            <w:shd w:val="clear" w:color="auto" w:fill="EFC2C6"/>
            <w:noWrap/>
            <w:vAlign w:val="center"/>
          </w:tcPr>
          <w:p w:rsidR="00FD6A44" w:rsidRPr="00FD6A44" w:rsidRDefault="00FD6A44" w:rsidP="00FD6A44">
            <w:pPr>
              <w:spacing w:after="0" w:line="240" w:lineRule="auto"/>
              <w:rPr>
                <w:rFonts w:eastAsia="Times New Roman"/>
                <w:color w:val="000000"/>
                <w:lang w:eastAsia="tr-TR"/>
              </w:rPr>
            </w:pPr>
          </w:p>
        </w:tc>
      </w:tr>
      <w:tr w:rsidR="00FD6A44" w:rsidRPr="00FD6A44" w:rsidTr="006E3FD9">
        <w:trPr>
          <w:trHeight w:val="346"/>
        </w:trPr>
        <w:tc>
          <w:tcPr>
            <w:tcW w:w="3548" w:type="pct"/>
            <w:tcBorders>
              <w:right w:val="single" w:sz="4" w:space="0" w:color="auto"/>
            </w:tcBorders>
            <w:noWrap/>
            <w:vAlign w:val="center"/>
          </w:tcPr>
          <w:p w:rsidR="00FD6A44" w:rsidRPr="00FD6A44" w:rsidRDefault="009F4481" w:rsidP="00FD6A44">
            <w:pPr>
              <w:spacing w:after="0" w:line="240" w:lineRule="auto"/>
              <w:rPr>
                <w:rFonts w:eastAsia="Times New Roman"/>
                <w:color w:val="000000"/>
                <w:sz w:val="20"/>
                <w:szCs w:val="20"/>
                <w:lang w:eastAsia="tr-TR"/>
              </w:rPr>
            </w:pPr>
            <w:r>
              <w:rPr>
                <w:rFonts w:eastAsia="Times New Roman"/>
                <w:color w:val="000000"/>
                <w:sz w:val="20"/>
                <w:szCs w:val="20"/>
                <w:lang w:eastAsia="tr-TR"/>
              </w:rPr>
              <w:t>İlçe</w:t>
            </w:r>
            <w:r w:rsidR="00FD6A44" w:rsidRPr="00FD6A44">
              <w:rPr>
                <w:rFonts w:eastAsia="Times New Roman"/>
                <w:color w:val="000000"/>
                <w:sz w:val="20"/>
                <w:szCs w:val="20"/>
                <w:lang w:eastAsia="tr-TR"/>
              </w:rPr>
              <w:t>mizin, güvenli ve yaşanabilir bir il</w:t>
            </w:r>
            <w:r>
              <w:rPr>
                <w:rFonts w:eastAsia="Times New Roman"/>
                <w:color w:val="000000"/>
                <w:sz w:val="20"/>
                <w:szCs w:val="20"/>
                <w:lang w:eastAsia="tr-TR"/>
              </w:rPr>
              <w:t>çe</w:t>
            </w:r>
            <w:r w:rsidR="00FD6A44" w:rsidRPr="00FD6A44">
              <w:rPr>
                <w:rFonts w:eastAsia="Times New Roman"/>
                <w:color w:val="000000"/>
                <w:sz w:val="20"/>
                <w:szCs w:val="20"/>
                <w:lang w:eastAsia="tr-TR"/>
              </w:rPr>
              <w:t xml:space="preserve"> oluşu</w:t>
            </w:r>
          </w:p>
        </w:tc>
        <w:tc>
          <w:tcPr>
            <w:tcW w:w="1159" w:type="pct"/>
            <w:tcBorders>
              <w:left w:val="single" w:sz="4" w:space="0" w:color="auto"/>
              <w:right w:val="nil"/>
            </w:tcBorders>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3.2</w:t>
            </w:r>
          </w:p>
        </w:tc>
        <w:tc>
          <w:tcPr>
            <w:tcW w:w="293" w:type="pct"/>
            <w:tcBorders>
              <w:left w:val="nil"/>
            </w:tcBorders>
            <w:noWrap/>
            <w:vAlign w:val="center"/>
          </w:tcPr>
          <w:p w:rsidR="00FD6A44" w:rsidRPr="00FD6A44" w:rsidRDefault="00FD6A44" w:rsidP="00FD6A44">
            <w:pPr>
              <w:spacing w:after="0" w:line="240" w:lineRule="auto"/>
              <w:rPr>
                <w:rFonts w:eastAsia="Times New Roman"/>
                <w:color w:val="000000"/>
                <w:lang w:eastAsia="tr-TR"/>
              </w:rPr>
            </w:pPr>
          </w:p>
        </w:tc>
      </w:tr>
      <w:tr w:rsidR="00FD6A44" w:rsidRPr="00FD6A44" w:rsidTr="006E3FD9">
        <w:trPr>
          <w:trHeight w:val="346"/>
        </w:trPr>
        <w:tc>
          <w:tcPr>
            <w:tcW w:w="3548" w:type="pct"/>
            <w:tcBorders>
              <w:right w:val="single" w:sz="4" w:space="0" w:color="auto"/>
            </w:tcBorders>
            <w:shd w:val="clear" w:color="auto" w:fill="EFC2C6"/>
            <w:noWrap/>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Süleyman Demirel Üniversitesi’nin işbirliğine açık ve istekli oluşu</w:t>
            </w:r>
          </w:p>
        </w:tc>
        <w:tc>
          <w:tcPr>
            <w:tcW w:w="1159" w:type="pct"/>
            <w:tcBorders>
              <w:left w:val="single" w:sz="4" w:space="0" w:color="auto"/>
              <w:right w:val="nil"/>
            </w:tcBorders>
            <w:shd w:val="clear" w:color="auto" w:fill="EFC2C6"/>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3.3</w:t>
            </w:r>
          </w:p>
        </w:tc>
        <w:tc>
          <w:tcPr>
            <w:tcW w:w="293" w:type="pct"/>
            <w:tcBorders>
              <w:left w:val="nil"/>
            </w:tcBorders>
            <w:shd w:val="clear" w:color="auto" w:fill="EFC2C6"/>
            <w:noWrap/>
            <w:vAlign w:val="center"/>
          </w:tcPr>
          <w:p w:rsidR="00FD6A44" w:rsidRPr="00FD6A44" w:rsidRDefault="00FD6A44" w:rsidP="00FD6A44">
            <w:pPr>
              <w:spacing w:after="0" w:line="240" w:lineRule="auto"/>
              <w:rPr>
                <w:rFonts w:eastAsia="Times New Roman"/>
                <w:color w:val="000000"/>
                <w:lang w:eastAsia="tr-TR"/>
              </w:rPr>
            </w:pPr>
          </w:p>
        </w:tc>
      </w:tr>
      <w:tr w:rsidR="00FD6A44" w:rsidRPr="00FD6A44" w:rsidTr="006E3FD9">
        <w:trPr>
          <w:trHeight w:val="346"/>
        </w:trPr>
        <w:tc>
          <w:tcPr>
            <w:tcW w:w="3548" w:type="pct"/>
            <w:tcBorders>
              <w:right w:val="single" w:sz="4" w:space="0" w:color="auto"/>
            </w:tcBorders>
            <w:shd w:val="clear" w:color="auto" w:fill="EFC2C6"/>
            <w:noWrap/>
            <w:vAlign w:val="center"/>
          </w:tcPr>
          <w:p w:rsidR="00FD6A44" w:rsidRPr="00FD6A44" w:rsidRDefault="009F4481" w:rsidP="009F4481">
            <w:pPr>
              <w:spacing w:after="0" w:line="240" w:lineRule="auto"/>
              <w:rPr>
                <w:rFonts w:eastAsia="Times New Roman"/>
                <w:color w:val="000000"/>
                <w:sz w:val="20"/>
                <w:szCs w:val="20"/>
                <w:lang w:eastAsia="tr-TR"/>
              </w:rPr>
            </w:pPr>
            <w:r>
              <w:rPr>
                <w:rFonts w:eastAsia="Times New Roman"/>
                <w:color w:val="000000"/>
                <w:sz w:val="20"/>
                <w:szCs w:val="20"/>
                <w:lang w:eastAsia="tr-TR"/>
              </w:rPr>
              <w:t>İlçe</w:t>
            </w:r>
            <w:r w:rsidRPr="00FD6A44">
              <w:rPr>
                <w:rFonts w:eastAsia="Times New Roman"/>
                <w:color w:val="000000"/>
                <w:sz w:val="20"/>
                <w:szCs w:val="20"/>
                <w:lang w:eastAsia="tr-TR"/>
              </w:rPr>
              <w:t>mizin</w:t>
            </w:r>
            <w:r w:rsidR="00FD6A44" w:rsidRPr="00FD6A44">
              <w:rPr>
                <w:rFonts w:eastAsia="Times New Roman"/>
                <w:color w:val="000000"/>
                <w:sz w:val="20"/>
                <w:szCs w:val="20"/>
                <w:lang w:eastAsia="tr-TR"/>
              </w:rPr>
              <w:t xml:space="preserve"> zorunlu hizmet kapsamında olması</w:t>
            </w:r>
          </w:p>
        </w:tc>
        <w:tc>
          <w:tcPr>
            <w:tcW w:w="1159" w:type="pct"/>
            <w:tcBorders>
              <w:left w:val="single" w:sz="4" w:space="0" w:color="auto"/>
              <w:right w:val="nil"/>
            </w:tcBorders>
            <w:shd w:val="clear" w:color="auto" w:fill="EFC2C6"/>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3.2</w:t>
            </w:r>
          </w:p>
        </w:tc>
        <w:tc>
          <w:tcPr>
            <w:tcW w:w="293" w:type="pct"/>
            <w:tcBorders>
              <w:left w:val="nil"/>
            </w:tcBorders>
            <w:shd w:val="clear" w:color="auto" w:fill="EFC2C6"/>
            <w:noWrap/>
            <w:vAlign w:val="center"/>
          </w:tcPr>
          <w:p w:rsidR="00FD6A44" w:rsidRPr="00FD6A44" w:rsidRDefault="00FD6A44" w:rsidP="00FD6A44">
            <w:pPr>
              <w:spacing w:after="0" w:line="240" w:lineRule="auto"/>
              <w:rPr>
                <w:rFonts w:eastAsia="Times New Roman"/>
                <w:color w:val="000000"/>
                <w:lang w:eastAsia="tr-TR"/>
              </w:rPr>
            </w:pPr>
          </w:p>
        </w:tc>
      </w:tr>
      <w:tr w:rsidR="00FD6A44" w:rsidRPr="00FD6A44" w:rsidTr="006E3FD9">
        <w:trPr>
          <w:trHeight w:val="346"/>
        </w:trPr>
        <w:tc>
          <w:tcPr>
            <w:tcW w:w="3548" w:type="pct"/>
            <w:tcBorders>
              <w:right w:val="single" w:sz="4" w:space="0" w:color="auto"/>
            </w:tcBorders>
            <w:noWrap/>
            <w:vAlign w:val="center"/>
          </w:tcPr>
          <w:p w:rsidR="00FD6A44" w:rsidRPr="00FD6A44" w:rsidRDefault="009F4481" w:rsidP="00FD6A44">
            <w:pPr>
              <w:spacing w:after="0" w:line="240" w:lineRule="auto"/>
              <w:rPr>
                <w:rFonts w:eastAsia="Times New Roman"/>
                <w:color w:val="000000"/>
                <w:sz w:val="20"/>
                <w:szCs w:val="20"/>
                <w:lang w:eastAsia="tr-TR"/>
              </w:rPr>
            </w:pPr>
            <w:r>
              <w:rPr>
                <w:rFonts w:eastAsia="Times New Roman"/>
                <w:sz w:val="20"/>
                <w:szCs w:val="20"/>
                <w:lang w:eastAsia="tr-TR"/>
              </w:rPr>
              <w:t>Dünya’</w:t>
            </w:r>
            <w:r w:rsidR="00FD6A44" w:rsidRPr="00FD6A44">
              <w:rPr>
                <w:rFonts w:eastAsia="Times New Roman"/>
                <w:sz w:val="20"/>
                <w:szCs w:val="20"/>
                <w:lang w:eastAsia="tr-TR"/>
              </w:rPr>
              <w:t xml:space="preserve">da ve Türkiye’de hızlı gelişim sergileyen teknoloji alanındaki çalışmalara uyum sağlaması </w:t>
            </w:r>
          </w:p>
        </w:tc>
        <w:tc>
          <w:tcPr>
            <w:tcW w:w="1159" w:type="pct"/>
            <w:tcBorders>
              <w:left w:val="single" w:sz="4" w:space="0" w:color="auto"/>
              <w:right w:val="nil"/>
            </w:tcBorders>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3.4</w:t>
            </w:r>
          </w:p>
        </w:tc>
        <w:tc>
          <w:tcPr>
            <w:tcW w:w="293" w:type="pct"/>
            <w:tcBorders>
              <w:left w:val="nil"/>
            </w:tcBorders>
            <w:noWrap/>
            <w:vAlign w:val="center"/>
          </w:tcPr>
          <w:p w:rsidR="00FD6A44" w:rsidRPr="00FD6A44" w:rsidRDefault="00FD6A44" w:rsidP="00FD6A44">
            <w:pPr>
              <w:spacing w:after="0" w:line="240" w:lineRule="auto"/>
              <w:rPr>
                <w:rFonts w:eastAsia="Times New Roman"/>
                <w:color w:val="000000"/>
                <w:lang w:eastAsia="tr-TR"/>
              </w:rPr>
            </w:pPr>
          </w:p>
        </w:tc>
      </w:tr>
      <w:tr w:rsidR="00FD6A44" w:rsidRPr="00FD6A44" w:rsidTr="006E3FD9">
        <w:trPr>
          <w:trHeight w:val="346"/>
        </w:trPr>
        <w:tc>
          <w:tcPr>
            <w:tcW w:w="3548" w:type="pct"/>
            <w:tcBorders>
              <w:right w:val="single" w:sz="4" w:space="0" w:color="auto"/>
            </w:tcBorders>
            <w:shd w:val="clear" w:color="auto" w:fill="EFC2C6"/>
            <w:noWrap/>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Hizmet etki alanımızın geniş olması</w:t>
            </w:r>
          </w:p>
        </w:tc>
        <w:tc>
          <w:tcPr>
            <w:tcW w:w="1159" w:type="pct"/>
            <w:tcBorders>
              <w:left w:val="single" w:sz="4" w:space="0" w:color="auto"/>
              <w:right w:val="nil"/>
            </w:tcBorders>
            <w:shd w:val="clear" w:color="auto" w:fill="EFC2C6"/>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Tema3.3</w:t>
            </w:r>
          </w:p>
        </w:tc>
        <w:tc>
          <w:tcPr>
            <w:tcW w:w="293" w:type="pct"/>
            <w:tcBorders>
              <w:left w:val="nil"/>
            </w:tcBorders>
            <w:shd w:val="clear" w:color="auto" w:fill="EFC2C6"/>
            <w:noWrap/>
            <w:vAlign w:val="center"/>
          </w:tcPr>
          <w:p w:rsidR="00FD6A44" w:rsidRPr="00FD6A44" w:rsidRDefault="00FD6A44" w:rsidP="00FD6A44">
            <w:pPr>
              <w:spacing w:after="0" w:line="240" w:lineRule="auto"/>
              <w:rPr>
                <w:rFonts w:eastAsia="Times New Roman"/>
                <w:color w:val="000000"/>
                <w:lang w:eastAsia="tr-TR"/>
              </w:rPr>
            </w:pPr>
          </w:p>
        </w:tc>
      </w:tr>
      <w:tr w:rsidR="00FD6A44" w:rsidRPr="00FD6A44" w:rsidTr="006E3FD9">
        <w:trPr>
          <w:trHeight w:val="346"/>
        </w:trPr>
        <w:tc>
          <w:tcPr>
            <w:tcW w:w="3548" w:type="pct"/>
            <w:tcBorders>
              <w:right w:val="single" w:sz="4" w:space="0" w:color="auto"/>
            </w:tcBorders>
            <w:shd w:val="clear" w:color="auto" w:fill="EFC2C6"/>
            <w:noWrap/>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sz w:val="20"/>
                <w:szCs w:val="20"/>
                <w:lang w:eastAsia="tr-TR"/>
              </w:rPr>
              <w:t>Yerel yönetimlerin kurumumuzla işbirliği içerisinde olması</w:t>
            </w:r>
          </w:p>
        </w:tc>
        <w:tc>
          <w:tcPr>
            <w:tcW w:w="1159" w:type="pct"/>
            <w:tcBorders>
              <w:left w:val="single" w:sz="4" w:space="0" w:color="auto"/>
              <w:right w:val="nil"/>
            </w:tcBorders>
            <w:shd w:val="clear" w:color="auto" w:fill="EFC2C6"/>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3.3</w:t>
            </w:r>
          </w:p>
        </w:tc>
        <w:tc>
          <w:tcPr>
            <w:tcW w:w="293" w:type="pct"/>
            <w:tcBorders>
              <w:left w:val="nil"/>
            </w:tcBorders>
            <w:shd w:val="clear" w:color="auto" w:fill="EFC2C6"/>
            <w:noWrap/>
            <w:vAlign w:val="center"/>
          </w:tcPr>
          <w:p w:rsidR="00FD6A44" w:rsidRPr="00FD6A44" w:rsidRDefault="00FD6A44" w:rsidP="00FD6A44">
            <w:pPr>
              <w:spacing w:after="0" w:line="240" w:lineRule="auto"/>
              <w:rPr>
                <w:rFonts w:eastAsia="Times New Roman"/>
                <w:color w:val="000000"/>
                <w:lang w:eastAsia="tr-TR"/>
              </w:rPr>
            </w:pPr>
          </w:p>
        </w:tc>
      </w:tr>
      <w:tr w:rsidR="00FD6A44" w:rsidRPr="00FD6A44" w:rsidTr="006E3FD9">
        <w:trPr>
          <w:trHeight w:val="346"/>
        </w:trPr>
        <w:tc>
          <w:tcPr>
            <w:tcW w:w="3548" w:type="pct"/>
            <w:tcBorders>
              <w:right w:val="single" w:sz="4" w:space="0" w:color="auto"/>
            </w:tcBorders>
            <w:noWrap/>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Merkez, ilçeler ve köyler arasında ulaşım kolaylığı</w:t>
            </w:r>
          </w:p>
        </w:tc>
        <w:tc>
          <w:tcPr>
            <w:tcW w:w="1159" w:type="pct"/>
            <w:tcBorders>
              <w:left w:val="single" w:sz="4" w:space="0" w:color="auto"/>
              <w:right w:val="nil"/>
            </w:tcBorders>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3.2</w:t>
            </w:r>
          </w:p>
        </w:tc>
        <w:tc>
          <w:tcPr>
            <w:tcW w:w="293" w:type="pct"/>
            <w:tcBorders>
              <w:left w:val="nil"/>
            </w:tcBorders>
            <w:noWrap/>
            <w:vAlign w:val="center"/>
          </w:tcPr>
          <w:p w:rsidR="00FD6A44" w:rsidRPr="00FD6A44" w:rsidRDefault="00FD6A44" w:rsidP="00FD6A44">
            <w:pPr>
              <w:spacing w:after="0" w:line="240" w:lineRule="auto"/>
              <w:rPr>
                <w:rFonts w:eastAsia="Times New Roman"/>
                <w:color w:val="000000"/>
                <w:lang w:eastAsia="tr-TR"/>
              </w:rPr>
            </w:pPr>
          </w:p>
        </w:tc>
      </w:tr>
      <w:tr w:rsidR="00FD6A44" w:rsidRPr="00FD6A44" w:rsidTr="006E3FD9">
        <w:trPr>
          <w:trHeight w:val="346"/>
        </w:trPr>
        <w:tc>
          <w:tcPr>
            <w:tcW w:w="3548" w:type="pct"/>
            <w:tcBorders>
              <w:right w:val="single" w:sz="4" w:space="0" w:color="auto"/>
            </w:tcBorders>
            <w:shd w:val="clear" w:color="auto" w:fill="EFC2C6"/>
            <w:noWrap/>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Sivil Toplum Kuruluşlarının eğitime destek vermekte istekli oluşları</w:t>
            </w:r>
          </w:p>
        </w:tc>
        <w:tc>
          <w:tcPr>
            <w:tcW w:w="1159" w:type="pct"/>
            <w:tcBorders>
              <w:left w:val="single" w:sz="4" w:space="0" w:color="auto"/>
              <w:right w:val="nil"/>
            </w:tcBorders>
            <w:shd w:val="clear" w:color="auto" w:fill="EFC2C6"/>
            <w:vAlign w:val="center"/>
          </w:tcPr>
          <w:p w:rsidR="00FD6A44" w:rsidRPr="00FD6A44" w:rsidRDefault="00FD6A44" w:rsidP="00FD6A44">
            <w:pPr>
              <w:spacing w:after="0" w:line="240" w:lineRule="auto"/>
              <w:rPr>
                <w:rFonts w:eastAsia="Times New Roman"/>
                <w:color w:val="000000"/>
                <w:sz w:val="20"/>
                <w:szCs w:val="20"/>
                <w:lang w:eastAsia="tr-TR"/>
              </w:rPr>
            </w:pPr>
            <w:r w:rsidRPr="00FD6A44">
              <w:rPr>
                <w:rFonts w:eastAsia="Times New Roman"/>
                <w:color w:val="000000"/>
                <w:sz w:val="20"/>
                <w:szCs w:val="20"/>
                <w:lang w:eastAsia="tr-TR"/>
              </w:rPr>
              <w:t>Tema 3.3</w:t>
            </w:r>
          </w:p>
        </w:tc>
        <w:tc>
          <w:tcPr>
            <w:tcW w:w="293" w:type="pct"/>
            <w:tcBorders>
              <w:left w:val="nil"/>
            </w:tcBorders>
            <w:shd w:val="clear" w:color="auto" w:fill="EFC2C6"/>
            <w:noWrap/>
            <w:vAlign w:val="center"/>
          </w:tcPr>
          <w:p w:rsidR="00FD6A44" w:rsidRPr="00FD6A44" w:rsidRDefault="00FD6A44" w:rsidP="00FD6A44">
            <w:pPr>
              <w:spacing w:after="0" w:line="240" w:lineRule="auto"/>
              <w:rPr>
                <w:rFonts w:eastAsia="Times New Roman"/>
                <w:color w:val="000000"/>
                <w:lang w:eastAsia="tr-TR"/>
              </w:rPr>
            </w:pPr>
          </w:p>
        </w:tc>
      </w:tr>
    </w:tbl>
    <w:p w:rsidR="00FD6A44" w:rsidRDefault="00FD6A44" w:rsidP="00FD6A44">
      <w:pPr>
        <w:autoSpaceDE w:val="0"/>
        <w:autoSpaceDN w:val="0"/>
        <w:adjustRightInd w:val="0"/>
        <w:spacing w:after="0" w:line="360" w:lineRule="auto"/>
        <w:ind w:firstLine="426"/>
        <w:jc w:val="both"/>
        <w:rPr>
          <w:b/>
          <w:sz w:val="28"/>
          <w:szCs w:val="28"/>
        </w:rPr>
      </w:pPr>
    </w:p>
    <w:p w:rsidR="00FD6A44" w:rsidRPr="00FD6A44" w:rsidRDefault="00FD6A44" w:rsidP="00B52B1B">
      <w:pPr>
        <w:autoSpaceDE w:val="0"/>
        <w:autoSpaceDN w:val="0"/>
        <w:adjustRightInd w:val="0"/>
        <w:spacing w:after="0" w:line="360" w:lineRule="auto"/>
        <w:ind w:firstLine="426"/>
        <w:jc w:val="both"/>
        <w:rPr>
          <w:b/>
          <w:sz w:val="28"/>
          <w:szCs w:val="28"/>
        </w:rPr>
      </w:pPr>
    </w:p>
    <w:p w:rsidR="00D76FA8" w:rsidRPr="006E3FD9" w:rsidRDefault="006E3FD9" w:rsidP="006E3FD9">
      <w:pPr>
        <w:rPr>
          <w:b/>
          <w:bCs/>
          <w:sz w:val="28"/>
          <w:szCs w:val="28"/>
        </w:rPr>
      </w:pPr>
      <w:r w:rsidRPr="006E3FD9">
        <w:rPr>
          <w:b/>
          <w:bCs/>
          <w:sz w:val="28"/>
          <w:szCs w:val="28"/>
        </w:rPr>
        <w:t>TEHDİTLER</w:t>
      </w:r>
    </w:p>
    <w:p w:rsidR="00B52B1B" w:rsidRDefault="00B52B1B" w:rsidP="00D76FA8">
      <w:pPr>
        <w:jc w:val="both"/>
        <w:rPr>
          <w:bCs/>
          <w:sz w:val="24"/>
          <w:szCs w:val="24"/>
        </w:rPr>
      </w:pPr>
    </w:p>
    <w:tbl>
      <w:tblPr>
        <w:tblW w:w="4565" w:type="pct"/>
        <w:tblInd w:w="414" w:type="dxa"/>
        <w:tblBorders>
          <w:top w:val="single" w:sz="8" w:space="0" w:color="CF4655"/>
          <w:left w:val="single" w:sz="8" w:space="0" w:color="CF4655"/>
          <w:bottom w:val="single" w:sz="8" w:space="0" w:color="CF4655"/>
          <w:right w:val="single" w:sz="8" w:space="0" w:color="CF4655"/>
          <w:insideH w:val="single" w:sz="8" w:space="0" w:color="CF4655"/>
        </w:tblBorders>
        <w:tblLayout w:type="fixed"/>
        <w:tblLook w:val="00A0" w:firstRow="1" w:lastRow="0" w:firstColumn="1" w:lastColumn="0" w:noHBand="0" w:noVBand="0"/>
      </w:tblPr>
      <w:tblGrid>
        <w:gridCol w:w="7838"/>
        <w:gridCol w:w="1615"/>
        <w:gridCol w:w="1355"/>
      </w:tblGrid>
      <w:tr w:rsidR="006E3FD9" w:rsidRPr="006E3FD9" w:rsidTr="006E3FD9">
        <w:trPr>
          <w:trHeight w:val="701"/>
        </w:trPr>
        <w:tc>
          <w:tcPr>
            <w:tcW w:w="4373" w:type="pct"/>
            <w:gridSpan w:val="2"/>
            <w:tcBorders>
              <w:right w:val="nil"/>
            </w:tcBorders>
            <w:shd w:val="clear" w:color="auto" w:fill="9F2936"/>
            <w:noWrap/>
            <w:vAlign w:val="center"/>
          </w:tcPr>
          <w:p w:rsidR="006E3FD9" w:rsidRPr="006E3FD9" w:rsidRDefault="006E3FD9" w:rsidP="006E3FD9">
            <w:pPr>
              <w:rPr>
                <w:rFonts w:eastAsia="Times New Roman"/>
                <w:color w:val="FFFFFF"/>
                <w:lang w:eastAsia="tr-TR"/>
              </w:rPr>
            </w:pPr>
            <w:r w:rsidRPr="006E3FD9">
              <w:rPr>
                <w:rFonts w:eastAsia="Times New Roman"/>
                <w:color w:val="FFFFFF"/>
                <w:lang w:eastAsia="tr-TR"/>
              </w:rPr>
              <w:t>FİKİRLER</w:t>
            </w:r>
          </w:p>
        </w:tc>
        <w:tc>
          <w:tcPr>
            <w:tcW w:w="627" w:type="pct"/>
            <w:tcBorders>
              <w:left w:val="nil"/>
            </w:tcBorders>
            <w:shd w:val="clear" w:color="auto" w:fill="9F2936"/>
            <w:noWrap/>
            <w:vAlign w:val="center"/>
          </w:tcPr>
          <w:p w:rsidR="006E3FD9" w:rsidRPr="006E3FD9" w:rsidRDefault="006E3FD9" w:rsidP="006E3FD9">
            <w:pPr>
              <w:spacing w:after="0" w:line="240" w:lineRule="auto"/>
              <w:rPr>
                <w:rFonts w:eastAsia="Times New Roman"/>
                <w:b/>
                <w:bCs/>
                <w:color w:val="FFFFFF"/>
                <w:sz w:val="36"/>
                <w:szCs w:val="36"/>
                <w:lang w:eastAsia="tr-TR"/>
              </w:rPr>
            </w:pPr>
          </w:p>
        </w:tc>
      </w:tr>
      <w:tr w:rsidR="006E3FD9" w:rsidRPr="006E3FD9" w:rsidTr="006E3FD9">
        <w:trPr>
          <w:trHeight w:val="324"/>
        </w:trPr>
        <w:tc>
          <w:tcPr>
            <w:tcW w:w="3626" w:type="pct"/>
            <w:tcBorders>
              <w:right w:val="single" w:sz="4" w:space="0" w:color="auto"/>
            </w:tcBorders>
            <w:shd w:val="clear" w:color="auto" w:fill="EFC2C6"/>
            <w:noWrap/>
            <w:vAlign w:val="center"/>
          </w:tcPr>
          <w:p w:rsidR="006E3FD9" w:rsidRPr="006E3FD9" w:rsidRDefault="006E3FD9" w:rsidP="006E3FD9">
            <w:pPr>
              <w:spacing w:after="0" w:line="240" w:lineRule="auto"/>
              <w:rPr>
                <w:rFonts w:eastAsia="Times New Roman"/>
                <w:color w:val="000000"/>
                <w:sz w:val="20"/>
                <w:szCs w:val="20"/>
                <w:lang w:eastAsia="tr-TR"/>
              </w:rPr>
            </w:pPr>
            <w:r w:rsidRPr="006E3FD9">
              <w:rPr>
                <w:rFonts w:eastAsia="Times New Roman"/>
                <w:color w:val="000000"/>
                <w:sz w:val="20"/>
                <w:szCs w:val="20"/>
                <w:lang w:eastAsia="tr-TR"/>
              </w:rPr>
              <w:t>Zararlı alışkanlıkların yaygınlaşıyor olması</w:t>
            </w:r>
          </w:p>
        </w:tc>
        <w:tc>
          <w:tcPr>
            <w:tcW w:w="747" w:type="pct"/>
            <w:tcBorders>
              <w:left w:val="single" w:sz="4" w:space="0" w:color="auto"/>
              <w:right w:val="nil"/>
            </w:tcBorders>
            <w:shd w:val="clear" w:color="auto" w:fill="EFC2C6"/>
            <w:vAlign w:val="center"/>
          </w:tcPr>
          <w:p w:rsidR="006E3FD9" w:rsidRPr="006E3FD9" w:rsidRDefault="006E3FD9" w:rsidP="006E3FD9">
            <w:pPr>
              <w:spacing w:after="0" w:line="240" w:lineRule="auto"/>
              <w:rPr>
                <w:rFonts w:eastAsia="Times New Roman"/>
                <w:color w:val="000000"/>
                <w:sz w:val="20"/>
                <w:szCs w:val="20"/>
                <w:lang w:eastAsia="tr-TR"/>
              </w:rPr>
            </w:pPr>
            <w:r w:rsidRPr="006E3FD9">
              <w:rPr>
                <w:rFonts w:eastAsia="Times New Roman"/>
                <w:color w:val="000000"/>
                <w:sz w:val="20"/>
                <w:szCs w:val="20"/>
                <w:lang w:eastAsia="tr-TR"/>
              </w:rPr>
              <w:t>Tema 2.1</w:t>
            </w:r>
          </w:p>
        </w:tc>
        <w:tc>
          <w:tcPr>
            <w:tcW w:w="627" w:type="pct"/>
            <w:tcBorders>
              <w:left w:val="nil"/>
            </w:tcBorders>
            <w:shd w:val="clear" w:color="auto" w:fill="EFC2C6"/>
            <w:noWrap/>
            <w:vAlign w:val="center"/>
          </w:tcPr>
          <w:p w:rsidR="006E3FD9" w:rsidRPr="006E3FD9" w:rsidRDefault="006E3FD9" w:rsidP="006E3FD9">
            <w:pPr>
              <w:spacing w:after="0" w:line="240" w:lineRule="auto"/>
              <w:rPr>
                <w:rFonts w:eastAsia="Times New Roman"/>
                <w:color w:val="000000"/>
                <w:lang w:eastAsia="tr-TR"/>
              </w:rPr>
            </w:pPr>
          </w:p>
        </w:tc>
      </w:tr>
      <w:tr w:rsidR="006E3FD9" w:rsidRPr="006E3FD9" w:rsidTr="006E3FD9">
        <w:trPr>
          <w:trHeight w:val="324"/>
        </w:trPr>
        <w:tc>
          <w:tcPr>
            <w:tcW w:w="3626" w:type="pct"/>
            <w:tcBorders>
              <w:right w:val="single" w:sz="4" w:space="0" w:color="auto"/>
            </w:tcBorders>
            <w:shd w:val="clear" w:color="auto" w:fill="EFC2C6"/>
            <w:noWrap/>
            <w:vAlign w:val="center"/>
          </w:tcPr>
          <w:p w:rsidR="006E3FD9" w:rsidRPr="006E3FD9" w:rsidRDefault="006E3FD9" w:rsidP="006E3FD9">
            <w:pPr>
              <w:spacing w:after="0" w:line="240" w:lineRule="auto"/>
              <w:rPr>
                <w:rFonts w:eastAsia="Times New Roman"/>
                <w:color w:val="000000"/>
                <w:sz w:val="20"/>
                <w:szCs w:val="20"/>
                <w:lang w:eastAsia="tr-TR"/>
              </w:rPr>
            </w:pPr>
            <w:r w:rsidRPr="006E3FD9">
              <w:rPr>
                <w:rFonts w:eastAsia="Times New Roman"/>
                <w:color w:val="000000"/>
                <w:sz w:val="20"/>
                <w:szCs w:val="20"/>
                <w:lang w:eastAsia="tr-TR"/>
              </w:rPr>
              <w:t>Bazı velilerin ilgisizliği ve gelişime kapalı oluşu</w:t>
            </w:r>
          </w:p>
        </w:tc>
        <w:tc>
          <w:tcPr>
            <w:tcW w:w="747" w:type="pct"/>
            <w:tcBorders>
              <w:left w:val="single" w:sz="4" w:space="0" w:color="auto"/>
              <w:right w:val="nil"/>
            </w:tcBorders>
            <w:shd w:val="clear" w:color="auto" w:fill="EFC2C6"/>
            <w:vAlign w:val="center"/>
          </w:tcPr>
          <w:p w:rsidR="006E3FD9" w:rsidRPr="006E3FD9" w:rsidRDefault="006E3FD9" w:rsidP="006E3FD9">
            <w:pPr>
              <w:spacing w:after="0" w:line="240" w:lineRule="auto"/>
              <w:rPr>
                <w:rFonts w:eastAsia="Times New Roman"/>
                <w:color w:val="000000"/>
                <w:sz w:val="20"/>
                <w:szCs w:val="20"/>
                <w:lang w:eastAsia="tr-TR"/>
              </w:rPr>
            </w:pPr>
            <w:r w:rsidRPr="006E3FD9">
              <w:rPr>
                <w:rFonts w:eastAsia="Times New Roman"/>
                <w:color w:val="000000"/>
                <w:sz w:val="20"/>
                <w:szCs w:val="20"/>
                <w:lang w:eastAsia="tr-TR"/>
              </w:rPr>
              <w:t>Tema 2.1</w:t>
            </w:r>
          </w:p>
        </w:tc>
        <w:tc>
          <w:tcPr>
            <w:tcW w:w="627" w:type="pct"/>
            <w:tcBorders>
              <w:left w:val="nil"/>
            </w:tcBorders>
            <w:shd w:val="clear" w:color="auto" w:fill="EFC2C6"/>
            <w:noWrap/>
            <w:vAlign w:val="center"/>
          </w:tcPr>
          <w:p w:rsidR="006E3FD9" w:rsidRPr="006E3FD9" w:rsidRDefault="006E3FD9" w:rsidP="006E3FD9">
            <w:pPr>
              <w:spacing w:after="0" w:line="240" w:lineRule="auto"/>
              <w:rPr>
                <w:rFonts w:eastAsia="Times New Roman"/>
                <w:color w:val="000000"/>
                <w:lang w:eastAsia="tr-TR"/>
              </w:rPr>
            </w:pPr>
          </w:p>
        </w:tc>
      </w:tr>
      <w:tr w:rsidR="006E3FD9" w:rsidRPr="006E3FD9" w:rsidTr="006E3FD9">
        <w:trPr>
          <w:trHeight w:val="324"/>
        </w:trPr>
        <w:tc>
          <w:tcPr>
            <w:tcW w:w="3626" w:type="pct"/>
            <w:tcBorders>
              <w:right w:val="single" w:sz="4" w:space="0" w:color="auto"/>
            </w:tcBorders>
            <w:noWrap/>
            <w:vAlign w:val="center"/>
          </w:tcPr>
          <w:p w:rsidR="006E3FD9" w:rsidRPr="006E3FD9" w:rsidRDefault="006E3FD9" w:rsidP="006E3FD9">
            <w:pPr>
              <w:spacing w:after="0" w:line="240" w:lineRule="auto"/>
              <w:rPr>
                <w:rFonts w:eastAsia="Times New Roman"/>
                <w:color w:val="000000"/>
                <w:sz w:val="20"/>
                <w:szCs w:val="20"/>
                <w:lang w:eastAsia="tr-TR"/>
              </w:rPr>
            </w:pPr>
            <w:r w:rsidRPr="006E3FD9">
              <w:rPr>
                <w:rFonts w:eastAsia="Times New Roman"/>
                <w:sz w:val="20"/>
                <w:szCs w:val="20"/>
                <w:lang w:eastAsia="tr-TR"/>
              </w:rPr>
              <w:t>Aile bütünlüğünün bozulması</w:t>
            </w:r>
          </w:p>
        </w:tc>
        <w:tc>
          <w:tcPr>
            <w:tcW w:w="747" w:type="pct"/>
            <w:tcBorders>
              <w:left w:val="single" w:sz="4" w:space="0" w:color="auto"/>
              <w:right w:val="nil"/>
            </w:tcBorders>
            <w:vAlign w:val="center"/>
          </w:tcPr>
          <w:p w:rsidR="006E3FD9" w:rsidRPr="006E3FD9" w:rsidRDefault="006E3FD9" w:rsidP="006E3FD9">
            <w:pPr>
              <w:spacing w:after="0" w:line="240" w:lineRule="auto"/>
              <w:rPr>
                <w:rFonts w:eastAsia="Times New Roman"/>
                <w:color w:val="000000"/>
                <w:sz w:val="20"/>
                <w:szCs w:val="20"/>
                <w:lang w:eastAsia="tr-TR"/>
              </w:rPr>
            </w:pPr>
            <w:r w:rsidRPr="006E3FD9">
              <w:rPr>
                <w:rFonts w:eastAsia="Times New Roman"/>
                <w:color w:val="000000"/>
                <w:sz w:val="20"/>
                <w:szCs w:val="20"/>
                <w:lang w:eastAsia="tr-TR"/>
              </w:rPr>
              <w:t>Tema 2.1</w:t>
            </w:r>
          </w:p>
        </w:tc>
        <w:tc>
          <w:tcPr>
            <w:tcW w:w="627" w:type="pct"/>
            <w:tcBorders>
              <w:left w:val="nil"/>
            </w:tcBorders>
            <w:noWrap/>
            <w:vAlign w:val="center"/>
          </w:tcPr>
          <w:p w:rsidR="006E3FD9" w:rsidRPr="006E3FD9" w:rsidRDefault="006E3FD9" w:rsidP="006E3FD9">
            <w:pPr>
              <w:spacing w:after="0" w:line="240" w:lineRule="auto"/>
              <w:rPr>
                <w:rFonts w:eastAsia="Times New Roman"/>
                <w:color w:val="000000"/>
                <w:lang w:eastAsia="tr-TR"/>
              </w:rPr>
            </w:pPr>
          </w:p>
        </w:tc>
      </w:tr>
      <w:tr w:rsidR="006E3FD9" w:rsidRPr="006E3FD9" w:rsidTr="006E3FD9">
        <w:trPr>
          <w:trHeight w:val="324"/>
        </w:trPr>
        <w:tc>
          <w:tcPr>
            <w:tcW w:w="3626" w:type="pct"/>
            <w:tcBorders>
              <w:right w:val="single" w:sz="4" w:space="0" w:color="auto"/>
            </w:tcBorders>
            <w:shd w:val="clear" w:color="auto" w:fill="EFC2C6"/>
            <w:noWrap/>
            <w:vAlign w:val="center"/>
          </w:tcPr>
          <w:p w:rsidR="006E3FD9" w:rsidRPr="006E3FD9" w:rsidRDefault="006E3FD9" w:rsidP="006E3FD9">
            <w:pPr>
              <w:spacing w:after="0" w:line="240" w:lineRule="auto"/>
              <w:rPr>
                <w:rFonts w:eastAsia="Times New Roman"/>
                <w:color w:val="000000"/>
                <w:sz w:val="20"/>
                <w:szCs w:val="20"/>
                <w:lang w:eastAsia="tr-TR"/>
              </w:rPr>
            </w:pPr>
            <w:r w:rsidRPr="006E3FD9">
              <w:rPr>
                <w:rFonts w:eastAsia="Times New Roman"/>
                <w:color w:val="000000"/>
                <w:sz w:val="20"/>
                <w:szCs w:val="20"/>
                <w:lang w:eastAsia="tr-TR"/>
              </w:rPr>
              <w:t>Öğretmen sirkülasyonunun fazla olması</w:t>
            </w:r>
          </w:p>
        </w:tc>
        <w:tc>
          <w:tcPr>
            <w:tcW w:w="747" w:type="pct"/>
            <w:tcBorders>
              <w:left w:val="single" w:sz="4" w:space="0" w:color="auto"/>
              <w:right w:val="nil"/>
            </w:tcBorders>
            <w:shd w:val="clear" w:color="auto" w:fill="EFC2C6"/>
            <w:vAlign w:val="center"/>
          </w:tcPr>
          <w:p w:rsidR="006E3FD9" w:rsidRPr="006E3FD9" w:rsidRDefault="006E3FD9" w:rsidP="006E3FD9">
            <w:pPr>
              <w:spacing w:after="0" w:line="240" w:lineRule="auto"/>
              <w:rPr>
                <w:rFonts w:eastAsia="Times New Roman"/>
                <w:color w:val="000000"/>
                <w:sz w:val="20"/>
                <w:szCs w:val="20"/>
                <w:lang w:eastAsia="tr-TR"/>
              </w:rPr>
            </w:pPr>
            <w:r w:rsidRPr="006E3FD9">
              <w:rPr>
                <w:rFonts w:eastAsia="Times New Roman"/>
                <w:color w:val="000000"/>
                <w:sz w:val="20"/>
                <w:szCs w:val="20"/>
                <w:lang w:eastAsia="tr-TR"/>
              </w:rPr>
              <w:t>Tema 3.1</w:t>
            </w:r>
          </w:p>
        </w:tc>
        <w:tc>
          <w:tcPr>
            <w:tcW w:w="627" w:type="pct"/>
            <w:tcBorders>
              <w:left w:val="nil"/>
            </w:tcBorders>
            <w:shd w:val="clear" w:color="auto" w:fill="EFC2C6"/>
            <w:noWrap/>
            <w:vAlign w:val="center"/>
          </w:tcPr>
          <w:p w:rsidR="006E3FD9" w:rsidRPr="006E3FD9" w:rsidRDefault="006E3FD9" w:rsidP="006E3FD9">
            <w:pPr>
              <w:spacing w:after="0" w:line="240" w:lineRule="auto"/>
              <w:rPr>
                <w:rFonts w:eastAsia="Times New Roman"/>
                <w:color w:val="000000"/>
                <w:lang w:eastAsia="tr-TR"/>
              </w:rPr>
            </w:pPr>
          </w:p>
        </w:tc>
      </w:tr>
      <w:tr w:rsidR="006E3FD9" w:rsidRPr="006E3FD9" w:rsidTr="006E3FD9">
        <w:trPr>
          <w:trHeight w:val="324"/>
        </w:trPr>
        <w:tc>
          <w:tcPr>
            <w:tcW w:w="3626" w:type="pct"/>
            <w:tcBorders>
              <w:right w:val="single" w:sz="4" w:space="0" w:color="auto"/>
            </w:tcBorders>
            <w:noWrap/>
            <w:vAlign w:val="center"/>
          </w:tcPr>
          <w:p w:rsidR="006E3FD9" w:rsidRPr="006E3FD9" w:rsidRDefault="006E3FD9" w:rsidP="006E3FD9">
            <w:pPr>
              <w:spacing w:before="120" w:after="120" w:line="240" w:lineRule="auto"/>
              <w:rPr>
                <w:rFonts w:eastAsia="Times New Roman"/>
                <w:sz w:val="20"/>
                <w:szCs w:val="20"/>
                <w:lang w:eastAsia="tr-TR"/>
              </w:rPr>
            </w:pPr>
            <w:r w:rsidRPr="006E3FD9">
              <w:rPr>
                <w:rFonts w:eastAsia="Times New Roman"/>
                <w:color w:val="000000"/>
                <w:sz w:val="20"/>
                <w:szCs w:val="20"/>
                <w:lang w:eastAsia="tr-TR"/>
              </w:rPr>
              <w:t>Sosyal sportif ve kültürel etkinlik alanlarının yetersizliği</w:t>
            </w:r>
          </w:p>
        </w:tc>
        <w:tc>
          <w:tcPr>
            <w:tcW w:w="747" w:type="pct"/>
            <w:tcBorders>
              <w:left w:val="single" w:sz="4" w:space="0" w:color="auto"/>
              <w:right w:val="nil"/>
            </w:tcBorders>
            <w:vAlign w:val="center"/>
          </w:tcPr>
          <w:p w:rsidR="006E3FD9" w:rsidRPr="006E3FD9" w:rsidRDefault="006E3FD9" w:rsidP="006E3FD9">
            <w:pPr>
              <w:spacing w:before="120" w:after="120" w:line="240" w:lineRule="auto"/>
              <w:rPr>
                <w:rFonts w:eastAsia="Times New Roman"/>
                <w:sz w:val="20"/>
                <w:szCs w:val="20"/>
                <w:lang w:eastAsia="tr-TR"/>
              </w:rPr>
            </w:pPr>
            <w:r w:rsidRPr="006E3FD9">
              <w:rPr>
                <w:rFonts w:eastAsia="Times New Roman"/>
                <w:sz w:val="20"/>
                <w:szCs w:val="20"/>
                <w:lang w:eastAsia="tr-TR"/>
              </w:rPr>
              <w:t>Tema 2.1</w:t>
            </w:r>
          </w:p>
        </w:tc>
        <w:tc>
          <w:tcPr>
            <w:tcW w:w="627" w:type="pct"/>
            <w:tcBorders>
              <w:left w:val="nil"/>
            </w:tcBorders>
            <w:noWrap/>
            <w:vAlign w:val="center"/>
          </w:tcPr>
          <w:p w:rsidR="006E3FD9" w:rsidRPr="006E3FD9" w:rsidRDefault="006E3FD9" w:rsidP="006E3FD9">
            <w:pPr>
              <w:spacing w:after="0" w:line="240" w:lineRule="auto"/>
              <w:rPr>
                <w:rFonts w:eastAsia="Times New Roman"/>
                <w:color w:val="000000"/>
                <w:lang w:eastAsia="tr-TR"/>
              </w:rPr>
            </w:pPr>
          </w:p>
        </w:tc>
      </w:tr>
      <w:tr w:rsidR="006E3FD9" w:rsidRPr="006E3FD9" w:rsidTr="006E3FD9">
        <w:trPr>
          <w:trHeight w:val="324"/>
        </w:trPr>
        <w:tc>
          <w:tcPr>
            <w:tcW w:w="3626" w:type="pct"/>
            <w:tcBorders>
              <w:right w:val="single" w:sz="4" w:space="0" w:color="auto"/>
            </w:tcBorders>
            <w:shd w:val="clear" w:color="auto" w:fill="EFC2C6"/>
            <w:noWrap/>
            <w:vAlign w:val="center"/>
          </w:tcPr>
          <w:p w:rsidR="006E3FD9" w:rsidRPr="006E3FD9" w:rsidRDefault="006E3FD9" w:rsidP="006E3FD9">
            <w:pPr>
              <w:spacing w:after="0" w:line="240" w:lineRule="auto"/>
              <w:rPr>
                <w:rFonts w:eastAsia="Times New Roman"/>
                <w:color w:val="000000"/>
                <w:sz w:val="20"/>
                <w:szCs w:val="20"/>
                <w:lang w:eastAsia="tr-TR"/>
              </w:rPr>
            </w:pPr>
            <w:r w:rsidRPr="006E3FD9">
              <w:rPr>
                <w:rFonts w:eastAsia="Times New Roman"/>
                <w:color w:val="000000"/>
                <w:sz w:val="20"/>
                <w:szCs w:val="20"/>
                <w:lang w:eastAsia="tr-TR"/>
              </w:rPr>
              <w:t>Teknolojinin yanlış kullanımı, internet bağımlılığı</w:t>
            </w:r>
          </w:p>
        </w:tc>
        <w:tc>
          <w:tcPr>
            <w:tcW w:w="747" w:type="pct"/>
            <w:tcBorders>
              <w:left w:val="single" w:sz="4" w:space="0" w:color="auto"/>
              <w:right w:val="nil"/>
            </w:tcBorders>
            <w:shd w:val="clear" w:color="auto" w:fill="EFC2C6"/>
            <w:vAlign w:val="center"/>
          </w:tcPr>
          <w:p w:rsidR="006E3FD9" w:rsidRPr="006E3FD9" w:rsidRDefault="006E3FD9" w:rsidP="006E3FD9">
            <w:pPr>
              <w:spacing w:after="0" w:line="240" w:lineRule="auto"/>
              <w:rPr>
                <w:rFonts w:eastAsia="Times New Roman"/>
                <w:color w:val="000000"/>
                <w:sz w:val="20"/>
                <w:szCs w:val="20"/>
                <w:lang w:eastAsia="tr-TR"/>
              </w:rPr>
            </w:pPr>
            <w:r w:rsidRPr="006E3FD9">
              <w:rPr>
                <w:rFonts w:eastAsia="Times New Roman"/>
                <w:color w:val="000000"/>
                <w:sz w:val="20"/>
                <w:szCs w:val="20"/>
                <w:lang w:eastAsia="tr-TR"/>
              </w:rPr>
              <w:t>Tema 2.1</w:t>
            </w:r>
          </w:p>
        </w:tc>
        <w:tc>
          <w:tcPr>
            <w:tcW w:w="627" w:type="pct"/>
            <w:tcBorders>
              <w:left w:val="nil"/>
            </w:tcBorders>
            <w:shd w:val="clear" w:color="auto" w:fill="EFC2C6"/>
            <w:noWrap/>
            <w:vAlign w:val="center"/>
          </w:tcPr>
          <w:p w:rsidR="006E3FD9" w:rsidRPr="006E3FD9" w:rsidRDefault="006E3FD9" w:rsidP="006E3FD9">
            <w:pPr>
              <w:spacing w:after="0" w:line="240" w:lineRule="auto"/>
              <w:rPr>
                <w:rFonts w:eastAsia="Times New Roman"/>
                <w:color w:val="000000"/>
                <w:lang w:eastAsia="tr-TR"/>
              </w:rPr>
            </w:pPr>
          </w:p>
        </w:tc>
      </w:tr>
      <w:tr w:rsidR="006E3FD9" w:rsidRPr="006E3FD9" w:rsidTr="006E3FD9">
        <w:trPr>
          <w:trHeight w:val="324"/>
        </w:trPr>
        <w:tc>
          <w:tcPr>
            <w:tcW w:w="3626" w:type="pct"/>
            <w:tcBorders>
              <w:right w:val="single" w:sz="4" w:space="0" w:color="auto"/>
            </w:tcBorders>
            <w:noWrap/>
            <w:vAlign w:val="center"/>
          </w:tcPr>
          <w:p w:rsidR="006E3FD9" w:rsidRPr="006E3FD9" w:rsidRDefault="006E3FD9" w:rsidP="006E3FD9">
            <w:pPr>
              <w:spacing w:after="0" w:line="240" w:lineRule="auto"/>
              <w:rPr>
                <w:rFonts w:eastAsia="Times New Roman"/>
                <w:color w:val="000000"/>
                <w:sz w:val="20"/>
                <w:szCs w:val="20"/>
                <w:lang w:eastAsia="tr-TR"/>
              </w:rPr>
            </w:pPr>
            <w:r w:rsidRPr="006E3FD9">
              <w:rPr>
                <w:rFonts w:eastAsia="Times New Roman"/>
                <w:color w:val="000000"/>
                <w:sz w:val="20"/>
                <w:szCs w:val="20"/>
                <w:lang w:eastAsia="tr-TR"/>
              </w:rPr>
              <w:t>Girişimcilik ruhunun gelişmemiş olması</w:t>
            </w:r>
          </w:p>
        </w:tc>
        <w:tc>
          <w:tcPr>
            <w:tcW w:w="747" w:type="pct"/>
            <w:tcBorders>
              <w:left w:val="single" w:sz="4" w:space="0" w:color="auto"/>
              <w:right w:val="nil"/>
            </w:tcBorders>
            <w:vAlign w:val="center"/>
          </w:tcPr>
          <w:p w:rsidR="006E3FD9" w:rsidRPr="006E3FD9" w:rsidRDefault="006E3FD9" w:rsidP="006E3FD9">
            <w:pPr>
              <w:spacing w:after="0" w:line="240" w:lineRule="auto"/>
              <w:rPr>
                <w:rFonts w:eastAsia="Times New Roman"/>
                <w:color w:val="000000"/>
                <w:sz w:val="20"/>
                <w:szCs w:val="20"/>
                <w:lang w:eastAsia="tr-TR"/>
              </w:rPr>
            </w:pPr>
            <w:r w:rsidRPr="006E3FD9">
              <w:rPr>
                <w:rFonts w:eastAsia="Times New Roman"/>
                <w:color w:val="000000"/>
                <w:sz w:val="20"/>
                <w:szCs w:val="20"/>
                <w:lang w:eastAsia="tr-TR"/>
              </w:rPr>
              <w:t>Tema 3.1</w:t>
            </w:r>
          </w:p>
        </w:tc>
        <w:tc>
          <w:tcPr>
            <w:tcW w:w="627" w:type="pct"/>
            <w:tcBorders>
              <w:left w:val="nil"/>
            </w:tcBorders>
            <w:noWrap/>
            <w:vAlign w:val="center"/>
          </w:tcPr>
          <w:p w:rsidR="006E3FD9" w:rsidRPr="006E3FD9" w:rsidRDefault="006E3FD9" w:rsidP="006E3FD9">
            <w:pPr>
              <w:spacing w:after="0" w:line="240" w:lineRule="auto"/>
              <w:rPr>
                <w:rFonts w:eastAsia="Times New Roman"/>
                <w:color w:val="000000"/>
                <w:lang w:eastAsia="tr-TR"/>
              </w:rPr>
            </w:pPr>
          </w:p>
        </w:tc>
      </w:tr>
    </w:tbl>
    <w:p w:rsidR="00B52B1B" w:rsidRDefault="00B52B1B" w:rsidP="00D76FA8">
      <w:pPr>
        <w:jc w:val="both"/>
        <w:rPr>
          <w:bCs/>
          <w:sz w:val="24"/>
          <w:szCs w:val="24"/>
        </w:rPr>
      </w:pPr>
    </w:p>
    <w:p w:rsidR="00B52B1B" w:rsidRDefault="00B52B1B" w:rsidP="00D76FA8">
      <w:pPr>
        <w:jc w:val="both"/>
        <w:rPr>
          <w:bCs/>
          <w:sz w:val="24"/>
          <w:szCs w:val="24"/>
        </w:rPr>
      </w:pPr>
    </w:p>
    <w:p w:rsidR="00EB1FC8" w:rsidRDefault="00EB1FC8" w:rsidP="00D76FA8">
      <w:pPr>
        <w:jc w:val="both"/>
        <w:rPr>
          <w:bCs/>
          <w:sz w:val="24"/>
          <w:szCs w:val="24"/>
        </w:rPr>
      </w:pPr>
    </w:p>
    <w:p w:rsidR="00EB1FC8" w:rsidRDefault="00EB1FC8" w:rsidP="00D76FA8">
      <w:pPr>
        <w:jc w:val="both"/>
        <w:rPr>
          <w:bCs/>
          <w:sz w:val="24"/>
          <w:szCs w:val="24"/>
        </w:rPr>
      </w:pPr>
    </w:p>
    <w:p w:rsidR="00EB1FC8" w:rsidRDefault="00EB1FC8" w:rsidP="00D76FA8">
      <w:pPr>
        <w:jc w:val="both"/>
        <w:rPr>
          <w:bCs/>
          <w:sz w:val="24"/>
          <w:szCs w:val="24"/>
        </w:rPr>
      </w:pPr>
    </w:p>
    <w:p w:rsidR="00B52B1B" w:rsidRDefault="00B52B1B" w:rsidP="00D76FA8">
      <w:pPr>
        <w:jc w:val="both"/>
        <w:rPr>
          <w:bCs/>
          <w:sz w:val="24"/>
          <w:szCs w:val="24"/>
        </w:rPr>
      </w:pPr>
    </w:p>
    <w:p w:rsidR="006E3FD9" w:rsidRPr="006E3FD9" w:rsidRDefault="006E3FD9" w:rsidP="006E3FD9">
      <w:pPr>
        <w:rPr>
          <w:rFonts w:ascii="Times New Roman" w:eastAsia="Times New Roman" w:hAnsi="Times New Roman"/>
          <w:b/>
          <w:color w:val="336699"/>
          <w:sz w:val="24"/>
          <w:szCs w:val="24"/>
          <w:lang w:eastAsia="tr-TR"/>
        </w:rPr>
      </w:pPr>
    </w:p>
    <w:p w:rsidR="006E3FD9" w:rsidRPr="006E3FD9" w:rsidRDefault="006E3FD9" w:rsidP="006E3FD9">
      <w:pPr>
        <w:spacing w:after="0"/>
        <w:contextualSpacing/>
        <w:outlineLvl w:val="4"/>
        <w:rPr>
          <w:rFonts w:ascii="Times New Roman" w:eastAsia="Times New Roman" w:hAnsi="Times New Roman"/>
          <w:b/>
          <w:sz w:val="24"/>
          <w:szCs w:val="24"/>
          <w:lang w:eastAsia="tr-TR"/>
        </w:rPr>
      </w:pPr>
      <w:bookmarkStart w:id="43" w:name="_Toc419710805"/>
      <w:r w:rsidRPr="006E3FD9">
        <w:rPr>
          <w:rFonts w:ascii="Times New Roman" w:eastAsia="Times New Roman" w:hAnsi="Times New Roman"/>
          <w:b/>
          <w:sz w:val="24"/>
          <w:szCs w:val="24"/>
          <w:lang w:eastAsia="tr-TR"/>
        </w:rPr>
        <w:t>2.1.5.3.1 GZFT Analizine Göre Temalar Bazında Sorun/Gelişim Alanları</w:t>
      </w:r>
      <w:bookmarkEnd w:id="43"/>
    </w:p>
    <w:p w:rsidR="006E3FD9" w:rsidRPr="006E3FD9" w:rsidRDefault="006E3FD9" w:rsidP="006E3FD9">
      <w:pPr>
        <w:rPr>
          <w:rFonts w:eastAsia="Times New Roman"/>
          <w:lang w:eastAsia="tr-TR"/>
        </w:rPr>
      </w:pPr>
    </w:p>
    <w:p w:rsidR="006E3FD9" w:rsidRPr="006E3FD9" w:rsidRDefault="006E3FD9" w:rsidP="006E3FD9">
      <w:pPr>
        <w:ind w:left="680"/>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 xml:space="preserve">İlçemiz mevcut durum analizinde </w:t>
      </w:r>
    </w:p>
    <w:p w:rsidR="006E3FD9" w:rsidRPr="006E3FD9" w:rsidRDefault="006E3FD9" w:rsidP="006E3FD9">
      <w:pPr>
        <w:ind w:left="680"/>
        <w:rPr>
          <w:rFonts w:ascii="Times New Roman" w:eastAsia="Times New Roman" w:hAnsi="Times New Roman"/>
          <w:b/>
          <w:bCs/>
          <w:sz w:val="24"/>
          <w:szCs w:val="24"/>
          <w:lang w:eastAsia="tr-TR"/>
        </w:rPr>
      </w:pPr>
      <w:r w:rsidRPr="006E3FD9">
        <w:rPr>
          <w:rFonts w:ascii="Times New Roman" w:eastAsia="Times New Roman" w:hAnsi="Times New Roman"/>
          <w:b/>
          <w:bCs/>
          <w:sz w:val="24"/>
          <w:szCs w:val="24"/>
          <w:lang w:eastAsia="tr-TR"/>
        </w:rPr>
        <w:t>Eğitim-Öğretim Erişimde;</w:t>
      </w:r>
    </w:p>
    <w:p w:rsidR="006E3FD9" w:rsidRPr="006E3FD9" w:rsidRDefault="006E3FD9" w:rsidP="006E3FD9">
      <w:pPr>
        <w:ind w:left="680"/>
        <w:rPr>
          <w:rFonts w:ascii="Times New Roman" w:eastAsia="Times New Roman" w:hAnsi="Times New Roman"/>
          <w:color w:val="000000"/>
          <w:sz w:val="24"/>
          <w:szCs w:val="24"/>
          <w:lang w:eastAsia="tr-TR"/>
        </w:rPr>
      </w:pPr>
      <w:r w:rsidRPr="006E3FD9">
        <w:rPr>
          <w:rFonts w:ascii="Times New Roman" w:eastAsia="Times New Roman" w:hAnsi="Times New Roman"/>
          <w:color w:val="000000"/>
          <w:sz w:val="24"/>
          <w:szCs w:val="24"/>
          <w:lang w:eastAsia="tr-TR"/>
        </w:rPr>
        <w:t>Okul öncesi okullaşma oranlarının istenilen düzeyde olmayışı,</w:t>
      </w:r>
    </w:p>
    <w:p w:rsidR="006E3FD9" w:rsidRPr="006E3FD9" w:rsidRDefault="006E3FD9" w:rsidP="006E3FD9">
      <w:pPr>
        <w:ind w:left="680"/>
        <w:rPr>
          <w:rFonts w:ascii="Times New Roman" w:eastAsia="Times New Roman" w:hAnsi="Times New Roman"/>
          <w:sz w:val="24"/>
          <w:szCs w:val="24"/>
          <w:lang w:eastAsia="tr-TR"/>
        </w:rPr>
      </w:pPr>
      <w:r w:rsidRPr="006E3FD9">
        <w:rPr>
          <w:rFonts w:ascii="Times New Roman" w:eastAsia="Times New Roman" w:hAnsi="Times New Roman"/>
          <w:color w:val="000000"/>
          <w:sz w:val="24"/>
          <w:szCs w:val="24"/>
          <w:lang w:eastAsia="tr-TR"/>
        </w:rPr>
        <w:t>Bazı okul türlerine yönelik olumsuz algı,</w:t>
      </w:r>
    </w:p>
    <w:p w:rsidR="006E3FD9" w:rsidRPr="006E3FD9" w:rsidRDefault="006E3FD9" w:rsidP="006E3FD9">
      <w:pPr>
        <w:ind w:left="680"/>
        <w:rPr>
          <w:rFonts w:ascii="Times New Roman" w:eastAsia="Times New Roman" w:hAnsi="Times New Roman"/>
          <w:sz w:val="24"/>
          <w:szCs w:val="24"/>
          <w:lang w:eastAsia="tr-TR"/>
        </w:rPr>
      </w:pPr>
    </w:p>
    <w:p w:rsidR="006E3FD9" w:rsidRPr="006E3FD9" w:rsidRDefault="006E3FD9" w:rsidP="006E3FD9">
      <w:pPr>
        <w:ind w:left="680"/>
        <w:rPr>
          <w:rFonts w:ascii="Times New Roman" w:eastAsia="Times New Roman" w:hAnsi="Times New Roman"/>
          <w:sz w:val="24"/>
          <w:szCs w:val="24"/>
          <w:lang w:eastAsia="tr-TR"/>
        </w:rPr>
      </w:pPr>
      <w:r w:rsidRPr="006E3FD9">
        <w:rPr>
          <w:rFonts w:ascii="Times New Roman" w:eastAsia="Times New Roman" w:hAnsi="Times New Roman"/>
          <w:b/>
          <w:bCs/>
          <w:sz w:val="24"/>
          <w:szCs w:val="24"/>
          <w:lang w:eastAsia="tr-TR"/>
        </w:rPr>
        <w:t>Eğitim-Öğretimde Kalite</w:t>
      </w:r>
      <w:r w:rsidRPr="006E3FD9">
        <w:rPr>
          <w:rFonts w:ascii="Times New Roman" w:eastAsia="Times New Roman" w:hAnsi="Times New Roman"/>
          <w:sz w:val="24"/>
          <w:szCs w:val="24"/>
          <w:lang w:eastAsia="tr-TR"/>
        </w:rPr>
        <w:t>;</w:t>
      </w:r>
    </w:p>
    <w:p w:rsidR="006E3FD9" w:rsidRPr="006E3FD9" w:rsidRDefault="006E3FD9" w:rsidP="006E3FD9">
      <w:pPr>
        <w:spacing w:after="0" w:line="240" w:lineRule="auto"/>
        <w:ind w:left="680"/>
        <w:rPr>
          <w:rFonts w:ascii="Times New Roman" w:eastAsia="Times New Roman" w:hAnsi="Times New Roman"/>
          <w:color w:val="000000"/>
          <w:sz w:val="24"/>
          <w:szCs w:val="24"/>
          <w:lang w:eastAsia="tr-TR"/>
        </w:rPr>
      </w:pPr>
      <w:r w:rsidRPr="006E3FD9">
        <w:rPr>
          <w:rFonts w:ascii="Times New Roman" w:eastAsia="Times New Roman" w:hAnsi="Times New Roman"/>
          <w:color w:val="000000"/>
          <w:sz w:val="24"/>
          <w:szCs w:val="24"/>
          <w:lang w:eastAsia="tr-TR"/>
        </w:rPr>
        <w:t>Yöneltme, rehberlik ve danışma hizmetlerinin yetersizliği,</w:t>
      </w:r>
    </w:p>
    <w:p w:rsidR="006E3FD9" w:rsidRPr="006E3FD9" w:rsidRDefault="006E3FD9" w:rsidP="006E3FD9">
      <w:pPr>
        <w:spacing w:after="0" w:line="240" w:lineRule="auto"/>
        <w:ind w:left="680"/>
        <w:rPr>
          <w:rFonts w:ascii="Times New Roman" w:eastAsia="Times New Roman" w:hAnsi="Times New Roman"/>
          <w:color w:val="000000"/>
          <w:sz w:val="24"/>
          <w:szCs w:val="24"/>
          <w:lang w:eastAsia="tr-TR"/>
        </w:rPr>
      </w:pPr>
    </w:p>
    <w:p w:rsidR="006E3FD9" w:rsidRPr="006E3FD9" w:rsidRDefault="006E3FD9" w:rsidP="006E3FD9">
      <w:pPr>
        <w:spacing w:after="0" w:line="240" w:lineRule="auto"/>
        <w:ind w:left="680"/>
        <w:rPr>
          <w:rFonts w:ascii="Times New Roman" w:eastAsia="Times New Roman" w:hAnsi="Times New Roman"/>
          <w:color w:val="000000"/>
          <w:sz w:val="24"/>
          <w:szCs w:val="24"/>
          <w:lang w:eastAsia="tr-TR"/>
        </w:rPr>
      </w:pPr>
      <w:r w:rsidRPr="006E3FD9">
        <w:rPr>
          <w:rFonts w:ascii="Times New Roman" w:eastAsia="Times New Roman" w:hAnsi="Times New Roman"/>
          <w:color w:val="000000"/>
          <w:sz w:val="24"/>
          <w:szCs w:val="24"/>
          <w:lang w:eastAsia="tr-TR"/>
        </w:rPr>
        <w:t>Spor salonları, konferans salonları, oyun alanları, kütüphane, resim odası ve müzik odası gibi fiziksel alanların yetersizliği ya da hiç olmayışı,</w:t>
      </w:r>
    </w:p>
    <w:p w:rsidR="006E3FD9" w:rsidRPr="006E3FD9" w:rsidRDefault="006E3FD9" w:rsidP="006E3FD9">
      <w:pPr>
        <w:spacing w:after="0" w:line="240" w:lineRule="auto"/>
        <w:ind w:left="680"/>
        <w:rPr>
          <w:rFonts w:ascii="Times New Roman" w:eastAsia="Times New Roman" w:hAnsi="Times New Roman"/>
          <w:color w:val="000000"/>
          <w:sz w:val="24"/>
          <w:szCs w:val="24"/>
          <w:lang w:eastAsia="tr-TR"/>
        </w:rPr>
      </w:pPr>
    </w:p>
    <w:p w:rsidR="006E3FD9" w:rsidRPr="006E3FD9" w:rsidRDefault="006E3FD9" w:rsidP="006E3FD9">
      <w:pPr>
        <w:ind w:left="680"/>
        <w:rPr>
          <w:rFonts w:ascii="Times New Roman" w:eastAsia="Times New Roman" w:hAnsi="Times New Roman"/>
          <w:color w:val="000000"/>
          <w:sz w:val="24"/>
          <w:szCs w:val="24"/>
          <w:lang w:eastAsia="tr-TR"/>
        </w:rPr>
      </w:pPr>
      <w:r w:rsidRPr="006E3FD9">
        <w:rPr>
          <w:rFonts w:ascii="Times New Roman" w:eastAsia="Times New Roman" w:hAnsi="Times New Roman"/>
          <w:sz w:val="24"/>
          <w:szCs w:val="24"/>
          <w:lang w:eastAsia="tr-TR"/>
        </w:rPr>
        <w:t>Okul dışında öğrencilere yönelik zararlı alışkanlıkların önlenmesinde yetersiz kalınması,</w:t>
      </w:r>
    </w:p>
    <w:p w:rsidR="006E3FD9" w:rsidRPr="006E3FD9" w:rsidRDefault="006E3FD9" w:rsidP="006E3FD9">
      <w:pPr>
        <w:ind w:left="680"/>
        <w:rPr>
          <w:rFonts w:ascii="Times New Roman" w:eastAsia="Times New Roman" w:hAnsi="Times New Roman"/>
          <w:color w:val="000000"/>
          <w:sz w:val="24"/>
          <w:szCs w:val="24"/>
          <w:lang w:eastAsia="tr-TR"/>
        </w:rPr>
      </w:pPr>
      <w:r w:rsidRPr="006E3FD9">
        <w:rPr>
          <w:rFonts w:ascii="Times New Roman" w:eastAsia="Times New Roman" w:hAnsi="Times New Roman"/>
          <w:color w:val="000000"/>
          <w:sz w:val="24"/>
          <w:szCs w:val="24"/>
          <w:lang w:eastAsia="tr-TR"/>
        </w:rPr>
        <w:t>Etkili bir performans ve ödüllendirme sisteminin bulunmaması,</w:t>
      </w:r>
    </w:p>
    <w:p w:rsidR="006E3FD9" w:rsidRPr="006E3FD9" w:rsidRDefault="006E3FD9" w:rsidP="006E3FD9">
      <w:pPr>
        <w:spacing w:after="0" w:line="240" w:lineRule="auto"/>
        <w:ind w:left="680"/>
        <w:rPr>
          <w:rFonts w:ascii="Times New Roman" w:eastAsia="Times New Roman" w:hAnsi="Times New Roman"/>
          <w:color w:val="000000"/>
          <w:sz w:val="24"/>
          <w:szCs w:val="24"/>
          <w:lang w:eastAsia="tr-TR"/>
        </w:rPr>
      </w:pPr>
      <w:r w:rsidRPr="006E3FD9">
        <w:rPr>
          <w:rFonts w:ascii="Times New Roman" w:eastAsia="Times New Roman" w:hAnsi="Times New Roman"/>
          <w:color w:val="000000"/>
          <w:sz w:val="24"/>
          <w:szCs w:val="24"/>
          <w:lang w:eastAsia="tr-TR"/>
        </w:rPr>
        <w:t>Bilişim araçları ve internet bağımlılığı,</w:t>
      </w:r>
    </w:p>
    <w:p w:rsidR="006E3FD9" w:rsidRPr="006E3FD9" w:rsidRDefault="006E3FD9" w:rsidP="006E3FD9">
      <w:pPr>
        <w:spacing w:after="0" w:line="240" w:lineRule="auto"/>
        <w:ind w:left="680"/>
        <w:rPr>
          <w:rFonts w:ascii="Times New Roman" w:eastAsia="Times New Roman" w:hAnsi="Times New Roman"/>
          <w:color w:val="000000"/>
          <w:sz w:val="24"/>
          <w:szCs w:val="24"/>
          <w:lang w:eastAsia="tr-TR"/>
        </w:rPr>
      </w:pPr>
    </w:p>
    <w:p w:rsidR="006E3FD9" w:rsidRPr="006E3FD9" w:rsidRDefault="006E3FD9" w:rsidP="006E3FD9">
      <w:pPr>
        <w:spacing w:after="0" w:line="240" w:lineRule="auto"/>
        <w:ind w:left="680"/>
        <w:rPr>
          <w:rFonts w:ascii="Times New Roman" w:eastAsia="Times New Roman" w:hAnsi="Times New Roman"/>
          <w:color w:val="000000"/>
          <w:sz w:val="24"/>
          <w:szCs w:val="24"/>
          <w:lang w:eastAsia="tr-TR"/>
        </w:rPr>
      </w:pPr>
      <w:r w:rsidRPr="006E3FD9">
        <w:rPr>
          <w:rFonts w:ascii="Times New Roman" w:eastAsia="Times New Roman" w:hAnsi="Times New Roman"/>
          <w:color w:val="000000"/>
          <w:sz w:val="24"/>
          <w:szCs w:val="24"/>
          <w:lang w:eastAsia="tr-TR"/>
        </w:rPr>
        <w:t>Mesleki eğitimde öğrencilerin staj imkânlarının kısıtlı olması.</w:t>
      </w:r>
    </w:p>
    <w:p w:rsidR="006E3FD9" w:rsidRPr="006E3FD9" w:rsidRDefault="006E3FD9" w:rsidP="006E3FD9">
      <w:pPr>
        <w:spacing w:after="0" w:line="240" w:lineRule="auto"/>
        <w:ind w:left="680"/>
        <w:rPr>
          <w:rFonts w:ascii="Times New Roman" w:eastAsia="Times New Roman" w:hAnsi="Times New Roman"/>
          <w:color w:val="000000"/>
          <w:sz w:val="24"/>
          <w:szCs w:val="24"/>
          <w:lang w:eastAsia="tr-TR"/>
        </w:rPr>
      </w:pPr>
    </w:p>
    <w:p w:rsidR="006E3FD9" w:rsidRPr="006E3FD9" w:rsidRDefault="006E3FD9" w:rsidP="006E3FD9">
      <w:pPr>
        <w:spacing w:after="0" w:line="240" w:lineRule="auto"/>
        <w:ind w:left="680"/>
        <w:rPr>
          <w:rFonts w:ascii="Times New Roman" w:eastAsia="Times New Roman" w:hAnsi="Times New Roman"/>
          <w:b/>
          <w:bCs/>
          <w:color w:val="000000"/>
          <w:sz w:val="24"/>
          <w:szCs w:val="24"/>
          <w:lang w:eastAsia="tr-TR"/>
        </w:rPr>
      </w:pPr>
    </w:p>
    <w:p w:rsidR="006E3FD9" w:rsidRPr="006E3FD9" w:rsidRDefault="006E3FD9" w:rsidP="006E3FD9">
      <w:pPr>
        <w:spacing w:after="0" w:line="240" w:lineRule="auto"/>
        <w:ind w:left="680"/>
        <w:rPr>
          <w:rFonts w:ascii="Times New Roman" w:eastAsia="Times New Roman" w:hAnsi="Times New Roman"/>
          <w:b/>
          <w:bCs/>
          <w:color w:val="000000"/>
          <w:sz w:val="24"/>
          <w:szCs w:val="24"/>
          <w:lang w:eastAsia="tr-TR"/>
        </w:rPr>
      </w:pPr>
      <w:r w:rsidRPr="006E3FD9">
        <w:rPr>
          <w:rFonts w:ascii="Times New Roman" w:eastAsia="Times New Roman" w:hAnsi="Times New Roman"/>
          <w:b/>
          <w:bCs/>
          <w:color w:val="000000"/>
          <w:sz w:val="24"/>
          <w:szCs w:val="24"/>
          <w:lang w:eastAsia="tr-TR"/>
        </w:rPr>
        <w:t>Kurumsal Kapasite ve Gelişim ;</w:t>
      </w:r>
    </w:p>
    <w:p w:rsidR="006E3FD9" w:rsidRPr="006E3FD9" w:rsidRDefault="006E3FD9" w:rsidP="006E3FD9">
      <w:pPr>
        <w:spacing w:after="0" w:line="240" w:lineRule="auto"/>
        <w:ind w:left="680"/>
        <w:rPr>
          <w:rFonts w:ascii="Times New Roman" w:eastAsia="Times New Roman" w:hAnsi="Times New Roman"/>
          <w:b/>
          <w:bCs/>
          <w:color w:val="000000"/>
          <w:sz w:val="24"/>
          <w:szCs w:val="24"/>
          <w:lang w:eastAsia="tr-TR"/>
        </w:rPr>
      </w:pPr>
    </w:p>
    <w:p w:rsidR="006E3FD9" w:rsidRPr="006E3FD9" w:rsidRDefault="006E3FD9" w:rsidP="006E3FD9">
      <w:pPr>
        <w:ind w:left="680"/>
        <w:rPr>
          <w:rFonts w:ascii="Times New Roman" w:eastAsia="Times New Roman" w:hAnsi="Times New Roman"/>
          <w:b/>
          <w:bCs/>
          <w:sz w:val="24"/>
          <w:szCs w:val="24"/>
          <w:lang w:eastAsia="tr-TR"/>
        </w:rPr>
      </w:pPr>
      <w:r w:rsidRPr="006E3FD9">
        <w:rPr>
          <w:rFonts w:ascii="Times New Roman" w:eastAsia="Times New Roman" w:hAnsi="Times New Roman"/>
          <w:color w:val="000000"/>
          <w:sz w:val="24"/>
          <w:szCs w:val="24"/>
          <w:lang w:eastAsia="tr-TR"/>
        </w:rPr>
        <w:t>Kurum içi personelde bilgilendirme ve iletişim yetersizliği,</w:t>
      </w:r>
    </w:p>
    <w:p w:rsidR="006E3FD9" w:rsidRPr="006E3FD9" w:rsidRDefault="006E3FD9" w:rsidP="006E3FD9">
      <w:pPr>
        <w:spacing w:after="0" w:line="20" w:lineRule="atLeast"/>
        <w:ind w:left="680"/>
        <w:rPr>
          <w:rFonts w:ascii="Times New Roman" w:eastAsia="Times New Roman" w:hAnsi="Times New Roman"/>
          <w:color w:val="000000"/>
          <w:sz w:val="24"/>
          <w:szCs w:val="24"/>
          <w:lang w:eastAsia="tr-TR"/>
        </w:rPr>
      </w:pPr>
      <w:r w:rsidRPr="006E3FD9">
        <w:rPr>
          <w:rFonts w:ascii="Times New Roman" w:eastAsia="Times New Roman" w:hAnsi="Times New Roman"/>
          <w:color w:val="000000"/>
          <w:sz w:val="24"/>
          <w:szCs w:val="24"/>
          <w:lang w:eastAsia="tr-TR"/>
        </w:rPr>
        <w:t>Karar almada katılımcılığın istenilen düzeyde sağlanamaması,</w:t>
      </w:r>
    </w:p>
    <w:p w:rsidR="006E3FD9" w:rsidRPr="006E3FD9" w:rsidRDefault="006E3FD9" w:rsidP="006E3FD9">
      <w:pPr>
        <w:spacing w:after="0" w:line="20" w:lineRule="atLeast"/>
        <w:ind w:left="680"/>
        <w:rPr>
          <w:rFonts w:ascii="Times New Roman" w:eastAsia="Times New Roman" w:hAnsi="Times New Roman"/>
          <w:color w:val="000000"/>
          <w:sz w:val="24"/>
          <w:szCs w:val="24"/>
          <w:lang w:eastAsia="tr-TR"/>
        </w:rPr>
      </w:pPr>
    </w:p>
    <w:p w:rsidR="006E3FD9" w:rsidRPr="006E3FD9" w:rsidRDefault="006E3FD9" w:rsidP="006E3FD9">
      <w:pPr>
        <w:spacing w:after="0"/>
        <w:ind w:left="680"/>
        <w:rPr>
          <w:rFonts w:ascii="Times New Roman" w:eastAsia="Times New Roman" w:hAnsi="Times New Roman"/>
          <w:color w:val="000000"/>
          <w:sz w:val="24"/>
          <w:szCs w:val="24"/>
          <w:lang w:eastAsia="tr-TR"/>
        </w:rPr>
      </w:pPr>
      <w:r w:rsidRPr="006E3FD9">
        <w:rPr>
          <w:rFonts w:ascii="Times New Roman" w:eastAsia="Times New Roman" w:hAnsi="Times New Roman"/>
          <w:color w:val="000000"/>
          <w:sz w:val="24"/>
          <w:szCs w:val="24"/>
          <w:lang w:eastAsia="tr-TR"/>
        </w:rPr>
        <w:t>Kurum personelinin performansını yükseltecek hizmet içi eğitimlerin yeterli sayıda olmayışı,</w:t>
      </w:r>
    </w:p>
    <w:p w:rsidR="006E3FD9" w:rsidRPr="006E3FD9" w:rsidRDefault="006E3FD9" w:rsidP="006E3FD9">
      <w:pPr>
        <w:spacing w:after="0"/>
        <w:ind w:left="680"/>
        <w:rPr>
          <w:rFonts w:ascii="Times New Roman" w:eastAsia="Times New Roman" w:hAnsi="Times New Roman"/>
          <w:color w:val="000000"/>
          <w:sz w:val="24"/>
          <w:szCs w:val="24"/>
          <w:lang w:eastAsia="tr-TR"/>
        </w:rPr>
      </w:pPr>
    </w:p>
    <w:p w:rsidR="006E3FD9" w:rsidRPr="006E3FD9" w:rsidRDefault="006E3FD9" w:rsidP="006E3FD9">
      <w:pPr>
        <w:ind w:left="680"/>
        <w:rPr>
          <w:rFonts w:ascii="Times New Roman" w:eastAsia="Times New Roman" w:hAnsi="Times New Roman"/>
          <w:b/>
          <w:bCs/>
          <w:sz w:val="24"/>
          <w:szCs w:val="24"/>
          <w:lang w:eastAsia="tr-TR"/>
        </w:rPr>
      </w:pPr>
      <w:r w:rsidRPr="006E3FD9">
        <w:rPr>
          <w:rFonts w:ascii="Times New Roman" w:eastAsia="Times New Roman" w:hAnsi="Times New Roman"/>
          <w:color w:val="000000"/>
          <w:sz w:val="24"/>
          <w:szCs w:val="24"/>
          <w:lang w:eastAsia="tr-TR"/>
        </w:rPr>
        <w:t>Çalışanların motivasyonunu artıracak çalışmaların yetersizliği,</w:t>
      </w:r>
    </w:p>
    <w:p w:rsidR="006E3FD9" w:rsidRPr="006E3FD9" w:rsidRDefault="006E3FD9" w:rsidP="006E3FD9">
      <w:pPr>
        <w:ind w:left="680"/>
        <w:rPr>
          <w:rFonts w:ascii="Times New Roman" w:eastAsia="Times New Roman" w:hAnsi="Times New Roman"/>
          <w:b/>
          <w:bCs/>
          <w:sz w:val="24"/>
          <w:szCs w:val="24"/>
          <w:lang w:eastAsia="tr-TR"/>
        </w:rPr>
      </w:pPr>
      <w:r w:rsidRPr="006E3FD9">
        <w:rPr>
          <w:rFonts w:ascii="Times New Roman" w:eastAsia="Times New Roman" w:hAnsi="Times New Roman"/>
          <w:color w:val="000000"/>
          <w:sz w:val="24"/>
          <w:szCs w:val="24"/>
          <w:lang w:eastAsia="tr-TR"/>
        </w:rPr>
        <w:t>Teknolojik altyapının her okul/kurumda eşit bir düzeyde olmayışı,</w:t>
      </w:r>
    </w:p>
    <w:p w:rsidR="006E3FD9" w:rsidRPr="006E3FD9" w:rsidRDefault="006E3FD9" w:rsidP="006E3FD9">
      <w:pPr>
        <w:ind w:left="680"/>
        <w:rPr>
          <w:rFonts w:ascii="Times New Roman" w:eastAsia="Times New Roman" w:hAnsi="Times New Roman"/>
          <w:color w:val="000000"/>
          <w:sz w:val="24"/>
          <w:szCs w:val="24"/>
          <w:lang w:eastAsia="tr-TR"/>
        </w:rPr>
      </w:pPr>
      <w:r w:rsidRPr="006E3FD9">
        <w:rPr>
          <w:rFonts w:ascii="Times New Roman" w:eastAsia="Times New Roman" w:hAnsi="Times New Roman"/>
          <w:color w:val="000000"/>
          <w:sz w:val="24"/>
          <w:szCs w:val="24"/>
          <w:lang w:eastAsia="tr-TR"/>
        </w:rPr>
        <w:t>İkili öğretim yapan okulların varlığı,</w:t>
      </w:r>
    </w:p>
    <w:p w:rsidR="006E3FD9" w:rsidRPr="006E3FD9" w:rsidRDefault="006E3FD9" w:rsidP="006E3FD9">
      <w:pPr>
        <w:ind w:left="680"/>
        <w:rPr>
          <w:rFonts w:ascii="Times New Roman" w:eastAsia="Times New Roman" w:hAnsi="Times New Roman"/>
          <w:b/>
          <w:bCs/>
          <w:sz w:val="24"/>
          <w:szCs w:val="24"/>
          <w:lang w:eastAsia="tr-TR"/>
        </w:rPr>
      </w:pPr>
      <w:r w:rsidRPr="006E3FD9">
        <w:rPr>
          <w:rFonts w:ascii="Times New Roman" w:eastAsia="Times New Roman" w:hAnsi="Times New Roman"/>
          <w:color w:val="000000"/>
          <w:sz w:val="24"/>
          <w:szCs w:val="24"/>
          <w:lang w:eastAsia="tr-TR"/>
        </w:rPr>
        <w:t>İş Güvenliği ve İşçi Sağlığı alanında önlemlerinin yetersizliği.</w:t>
      </w:r>
    </w:p>
    <w:p w:rsidR="00B52B1B" w:rsidRDefault="00B52B1B" w:rsidP="00D76FA8">
      <w:pPr>
        <w:jc w:val="both"/>
        <w:rPr>
          <w:bCs/>
          <w:sz w:val="24"/>
          <w:szCs w:val="24"/>
        </w:rPr>
      </w:pPr>
    </w:p>
    <w:p w:rsidR="00B52B1B" w:rsidRDefault="00B52B1B" w:rsidP="00D76FA8">
      <w:pPr>
        <w:jc w:val="both"/>
        <w:rPr>
          <w:bCs/>
          <w:sz w:val="24"/>
          <w:szCs w:val="24"/>
        </w:rPr>
      </w:pPr>
    </w:p>
    <w:p w:rsidR="00B52B1B" w:rsidRDefault="00B52B1B" w:rsidP="00D76FA8">
      <w:pPr>
        <w:jc w:val="both"/>
        <w:rPr>
          <w:bCs/>
          <w:sz w:val="24"/>
          <w:szCs w:val="24"/>
        </w:rPr>
      </w:pPr>
    </w:p>
    <w:p w:rsidR="00B52B1B" w:rsidRDefault="00B52B1B" w:rsidP="00D76FA8">
      <w:pPr>
        <w:jc w:val="both"/>
        <w:rPr>
          <w:bCs/>
          <w:sz w:val="24"/>
          <w:szCs w:val="24"/>
        </w:rPr>
      </w:pPr>
    </w:p>
    <w:p w:rsidR="006560D6" w:rsidRDefault="006560D6" w:rsidP="006560D6">
      <w:pPr>
        <w:rPr>
          <w:b/>
          <w:bCs/>
          <w:color w:val="336699"/>
          <w:szCs w:val="24"/>
        </w:rPr>
      </w:pPr>
    </w:p>
    <w:p w:rsidR="006560D6" w:rsidRDefault="006560D6" w:rsidP="006560D6">
      <w:pPr>
        <w:pStyle w:val="Balk5"/>
        <w:rPr>
          <w:bCs w:val="0"/>
          <w:szCs w:val="18"/>
        </w:rPr>
      </w:pPr>
      <w:bookmarkStart w:id="44" w:name="_Toc417980633"/>
      <w:bookmarkStart w:id="45" w:name="_Toc417976580"/>
      <w:r>
        <w:t>2.1.5.3.1 GZFT Analizine Göre Temalar Bazında Sorun/Gelişim Alanları</w:t>
      </w:r>
      <w:bookmarkEnd w:id="44"/>
      <w:bookmarkEnd w:id="45"/>
    </w:p>
    <w:p w:rsidR="006560D6" w:rsidRDefault="006560D6" w:rsidP="006560D6">
      <w:pPr>
        <w:ind w:left="680"/>
        <w:rPr>
          <w:szCs w:val="24"/>
        </w:rPr>
      </w:pPr>
      <w:r>
        <w:rPr>
          <w:szCs w:val="24"/>
        </w:rPr>
        <w:t xml:space="preserve">Okulumuz mevcut durum analizinde </w:t>
      </w:r>
    </w:p>
    <w:p w:rsidR="006560D6" w:rsidRDefault="006560D6" w:rsidP="006560D6">
      <w:pPr>
        <w:ind w:left="680"/>
        <w:rPr>
          <w:b/>
          <w:bCs/>
          <w:szCs w:val="24"/>
        </w:rPr>
      </w:pPr>
      <w:r>
        <w:rPr>
          <w:b/>
          <w:bCs/>
          <w:szCs w:val="24"/>
        </w:rPr>
        <w:t>Eğitim-Öğretim Erişimde;</w:t>
      </w:r>
    </w:p>
    <w:p w:rsidR="006560D6" w:rsidRDefault="006560D6" w:rsidP="006560D6">
      <w:pPr>
        <w:ind w:left="680"/>
        <w:rPr>
          <w:color w:val="000000"/>
          <w:szCs w:val="24"/>
        </w:rPr>
      </w:pPr>
      <w:r>
        <w:rPr>
          <w:color w:val="000000"/>
          <w:szCs w:val="24"/>
        </w:rPr>
        <w:t>Taşımalı eğitim olgusu,</w:t>
      </w:r>
    </w:p>
    <w:p w:rsidR="006560D6" w:rsidRDefault="006560D6" w:rsidP="006560D6">
      <w:pPr>
        <w:ind w:left="680"/>
        <w:rPr>
          <w:szCs w:val="24"/>
        </w:rPr>
      </w:pPr>
      <w:r>
        <w:rPr>
          <w:szCs w:val="24"/>
        </w:rPr>
        <w:t>Öğrenci velilerindeki duyarsızlık</w:t>
      </w:r>
    </w:p>
    <w:p w:rsidR="006560D6" w:rsidRDefault="006560D6" w:rsidP="006560D6">
      <w:pPr>
        <w:ind w:left="680"/>
        <w:rPr>
          <w:szCs w:val="24"/>
        </w:rPr>
      </w:pPr>
      <w:r>
        <w:rPr>
          <w:b/>
          <w:bCs/>
          <w:szCs w:val="24"/>
        </w:rPr>
        <w:t>Eğitim-Öğretimde Kalite</w:t>
      </w:r>
      <w:r>
        <w:rPr>
          <w:szCs w:val="24"/>
        </w:rPr>
        <w:t>;</w:t>
      </w:r>
    </w:p>
    <w:p w:rsidR="006560D6" w:rsidRDefault="006560D6" w:rsidP="006560D6">
      <w:pPr>
        <w:spacing w:after="0" w:line="240" w:lineRule="auto"/>
        <w:ind w:left="680"/>
        <w:rPr>
          <w:color w:val="000000"/>
          <w:szCs w:val="24"/>
        </w:rPr>
      </w:pPr>
      <w:r>
        <w:rPr>
          <w:color w:val="000000"/>
          <w:szCs w:val="24"/>
        </w:rPr>
        <w:t>Yöneltme, rehberlik ve danışma hizmetlerinin yetersizliği,</w:t>
      </w:r>
    </w:p>
    <w:p w:rsidR="006560D6" w:rsidRDefault="006560D6" w:rsidP="006560D6">
      <w:pPr>
        <w:spacing w:after="0" w:line="240" w:lineRule="auto"/>
        <w:ind w:left="680"/>
        <w:rPr>
          <w:color w:val="000000"/>
          <w:szCs w:val="24"/>
        </w:rPr>
      </w:pPr>
    </w:p>
    <w:p w:rsidR="006560D6" w:rsidRDefault="006560D6" w:rsidP="006560D6">
      <w:pPr>
        <w:spacing w:after="0" w:line="240" w:lineRule="auto"/>
        <w:ind w:left="680"/>
        <w:rPr>
          <w:color w:val="000000"/>
          <w:szCs w:val="24"/>
        </w:rPr>
      </w:pPr>
      <w:r>
        <w:rPr>
          <w:color w:val="000000"/>
          <w:szCs w:val="24"/>
        </w:rPr>
        <w:t>Spor salonları, konferans salonları, oyun alanları, kütüphane, resim odası ve müzik odası gibi fiziksel alanların yetersizliği,</w:t>
      </w:r>
    </w:p>
    <w:p w:rsidR="006560D6" w:rsidRDefault="006560D6" w:rsidP="006560D6">
      <w:pPr>
        <w:spacing w:after="0" w:line="240" w:lineRule="auto"/>
        <w:ind w:left="680"/>
        <w:rPr>
          <w:color w:val="000000"/>
          <w:szCs w:val="24"/>
        </w:rPr>
      </w:pPr>
    </w:p>
    <w:p w:rsidR="006560D6" w:rsidRDefault="006560D6" w:rsidP="006560D6">
      <w:pPr>
        <w:ind w:left="680"/>
        <w:rPr>
          <w:color w:val="000000"/>
          <w:szCs w:val="24"/>
        </w:rPr>
      </w:pPr>
      <w:r>
        <w:rPr>
          <w:szCs w:val="24"/>
        </w:rPr>
        <w:t>Okul dışında öğrencilere yönelik zararlı alışkanlıkların önlenmesinde yetersiz kalınması.</w:t>
      </w:r>
    </w:p>
    <w:p w:rsidR="006560D6" w:rsidRDefault="006560D6" w:rsidP="006560D6">
      <w:pPr>
        <w:spacing w:after="0" w:line="240" w:lineRule="auto"/>
        <w:ind w:left="680"/>
        <w:rPr>
          <w:b/>
          <w:bCs/>
          <w:color w:val="000000"/>
          <w:szCs w:val="24"/>
        </w:rPr>
      </w:pPr>
    </w:p>
    <w:p w:rsidR="006560D6" w:rsidRDefault="006560D6" w:rsidP="006560D6">
      <w:pPr>
        <w:spacing w:after="0" w:line="240" w:lineRule="auto"/>
        <w:ind w:left="680"/>
        <w:rPr>
          <w:b/>
          <w:bCs/>
          <w:color w:val="000000"/>
          <w:szCs w:val="24"/>
        </w:rPr>
      </w:pPr>
      <w:r>
        <w:rPr>
          <w:b/>
          <w:bCs/>
          <w:color w:val="000000"/>
          <w:szCs w:val="24"/>
        </w:rPr>
        <w:t>Kurumsal Kapasite ve Gelişim ;</w:t>
      </w:r>
    </w:p>
    <w:p w:rsidR="006560D6" w:rsidRDefault="006560D6" w:rsidP="006560D6">
      <w:pPr>
        <w:spacing w:after="0" w:line="20" w:lineRule="atLeast"/>
        <w:rPr>
          <w:color w:val="000000"/>
          <w:szCs w:val="24"/>
        </w:rPr>
      </w:pPr>
    </w:p>
    <w:p w:rsidR="006560D6" w:rsidRDefault="006560D6" w:rsidP="006560D6">
      <w:pPr>
        <w:spacing w:after="0"/>
        <w:ind w:left="680"/>
        <w:rPr>
          <w:color w:val="000000"/>
          <w:szCs w:val="24"/>
        </w:rPr>
      </w:pPr>
      <w:r>
        <w:rPr>
          <w:color w:val="000000"/>
          <w:szCs w:val="24"/>
        </w:rPr>
        <w:t>Kurum personelinin performansını yükseltecek hizmet içi eğitimlerin yeterli sayıda olmayışı,</w:t>
      </w:r>
    </w:p>
    <w:p w:rsidR="006560D6" w:rsidRPr="006560D6" w:rsidRDefault="006560D6" w:rsidP="006560D6">
      <w:pPr>
        <w:ind w:left="680"/>
        <w:rPr>
          <w:color w:val="000000"/>
          <w:szCs w:val="24"/>
        </w:rPr>
      </w:pPr>
      <w:r>
        <w:rPr>
          <w:color w:val="000000"/>
          <w:szCs w:val="24"/>
        </w:rPr>
        <w:t>Çalışanların motivasyonunu artıracak çalışmaların yetersizliği</w:t>
      </w:r>
      <w:bookmarkStart w:id="46" w:name="_Toc417980634"/>
      <w:bookmarkStart w:id="47" w:name="_Toc417976581"/>
      <w:r>
        <w:rPr>
          <w:color w:val="000000"/>
          <w:szCs w:val="24"/>
        </w:rPr>
        <w:t>.</w:t>
      </w:r>
    </w:p>
    <w:p w:rsidR="006560D6" w:rsidRDefault="006560D6" w:rsidP="006560D6">
      <w:pPr>
        <w:pStyle w:val="Balk3"/>
        <w:rPr>
          <w:bCs w:val="0"/>
          <w:szCs w:val="18"/>
        </w:rPr>
      </w:pPr>
      <w:bookmarkStart w:id="48" w:name="_Toc417981657"/>
      <w:r>
        <w:t>2.1.6. ŞEHİT YAŞAR KOCABAŞ ORTAOKULU STRATEJİK PLAN MİMARİSİ</w:t>
      </w:r>
      <w:bookmarkEnd w:id="46"/>
      <w:bookmarkEnd w:id="47"/>
      <w:bookmarkEnd w:id="48"/>
    </w:p>
    <w:p w:rsidR="006E3FD9" w:rsidRPr="006E3FD9" w:rsidRDefault="006E3FD9" w:rsidP="006E3FD9">
      <w:pPr>
        <w:numPr>
          <w:ilvl w:val="0"/>
          <w:numId w:val="34"/>
        </w:numPr>
        <w:spacing w:after="0"/>
        <w:ind w:left="720"/>
        <w:outlineLvl w:val="5"/>
        <w:rPr>
          <w:rFonts w:ascii="Times New Roman" w:eastAsia="Times New Roman" w:hAnsi="Times New Roman"/>
          <w:b/>
          <w:sz w:val="24"/>
          <w:szCs w:val="24"/>
          <w:lang w:eastAsia="tr-TR"/>
        </w:rPr>
      </w:pPr>
      <w:bookmarkStart w:id="49" w:name="_Toc419710807"/>
      <w:r w:rsidRPr="006E3FD9">
        <w:rPr>
          <w:rFonts w:ascii="Times New Roman" w:eastAsia="Times New Roman" w:hAnsi="Times New Roman"/>
          <w:b/>
          <w:sz w:val="24"/>
          <w:szCs w:val="24"/>
          <w:lang w:eastAsia="tr-TR"/>
        </w:rPr>
        <w:t>EĞİTİM VE ÖĞRETİME ERİŞİM</w:t>
      </w:r>
      <w:bookmarkEnd w:id="49"/>
    </w:p>
    <w:p w:rsidR="006E3FD9" w:rsidRPr="006E3FD9" w:rsidRDefault="006E3FD9" w:rsidP="006E3FD9">
      <w:pPr>
        <w:numPr>
          <w:ilvl w:val="1"/>
          <w:numId w:val="17"/>
        </w:numPr>
        <w:spacing w:after="0"/>
        <w:ind w:left="851"/>
        <w:outlineLvl w:val="6"/>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Eğitim ve Öğretime Katılım ve Tamamlama</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Okul öncesi eğitimde okullaşma devam ve tamamlama</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Zorunlu eğitimde okullaşma, devam ve tamamlama</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Yükseköğretime katılım ve tamamlama</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Hayat boyu öğrenmeye katılım</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Özel eğitime erişim ve tamamlama</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Özel politika gerektiren grupların eğitim ve öğretime erişimi</w:t>
      </w:r>
    </w:p>
    <w:p w:rsidR="006E3FD9" w:rsidRPr="006E3FD9" w:rsidRDefault="006E3FD9" w:rsidP="006E3FD9">
      <w:pPr>
        <w:rPr>
          <w:rFonts w:eastAsia="Times New Roman"/>
          <w:lang w:eastAsia="tr-TR"/>
        </w:rPr>
      </w:pPr>
    </w:p>
    <w:p w:rsidR="006E3FD9" w:rsidRPr="006E3FD9" w:rsidRDefault="006E3FD9" w:rsidP="006E3FD9">
      <w:pPr>
        <w:spacing w:after="0"/>
        <w:rPr>
          <w:rFonts w:ascii="Times New Roman" w:eastAsia="Times New Roman" w:hAnsi="Times New Roman"/>
          <w:sz w:val="24"/>
          <w:szCs w:val="24"/>
          <w:lang w:eastAsia="tr-TR"/>
        </w:rPr>
      </w:pPr>
    </w:p>
    <w:p w:rsidR="006E3FD9" w:rsidRPr="006E3FD9" w:rsidRDefault="006E3FD9" w:rsidP="006E3FD9">
      <w:pPr>
        <w:numPr>
          <w:ilvl w:val="0"/>
          <w:numId w:val="34"/>
        </w:numPr>
        <w:spacing w:after="0"/>
        <w:ind w:left="720"/>
        <w:outlineLvl w:val="5"/>
        <w:rPr>
          <w:rFonts w:ascii="Times New Roman" w:eastAsia="Times New Roman" w:hAnsi="Times New Roman"/>
          <w:b/>
          <w:sz w:val="24"/>
          <w:szCs w:val="24"/>
          <w:lang w:eastAsia="tr-TR"/>
        </w:rPr>
      </w:pPr>
      <w:bookmarkStart w:id="50" w:name="_Toc419710808"/>
      <w:r w:rsidRPr="006E3FD9">
        <w:rPr>
          <w:rFonts w:ascii="Times New Roman" w:eastAsia="Times New Roman" w:hAnsi="Times New Roman"/>
          <w:b/>
          <w:sz w:val="24"/>
          <w:szCs w:val="24"/>
          <w:lang w:eastAsia="tr-TR"/>
        </w:rPr>
        <w:t>EĞİTİM VE ÖĞRETİMDE KALİTE</w:t>
      </w:r>
      <w:bookmarkEnd w:id="50"/>
    </w:p>
    <w:p w:rsidR="006E3FD9" w:rsidRPr="006E3FD9" w:rsidRDefault="006E3FD9" w:rsidP="006E3FD9">
      <w:pPr>
        <w:rPr>
          <w:rFonts w:ascii="Times New Roman" w:eastAsia="Times New Roman" w:hAnsi="Times New Roman"/>
          <w:sz w:val="24"/>
          <w:szCs w:val="24"/>
          <w:lang w:eastAsia="x-none"/>
        </w:rPr>
      </w:pPr>
    </w:p>
    <w:p w:rsidR="006E3FD9" w:rsidRPr="006E3FD9" w:rsidRDefault="006E3FD9" w:rsidP="006E3FD9">
      <w:pPr>
        <w:numPr>
          <w:ilvl w:val="1"/>
          <w:numId w:val="17"/>
        </w:numPr>
        <w:spacing w:after="0"/>
        <w:ind w:left="851"/>
        <w:outlineLvl w:val="6"/>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Öğrenci Başarısı ve Öğrenme Kazanımları</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Öğrenci</w:t>
      </w:r>
    </w:p>
    <w:p w:rsidR="006E3FD9" w:rsidRPr="006E3FD9" w:rsidRDefault="006E3FD9" w:rsidP="006E3FD9">
      <w:pPr>
        <w:numPr>
          <w:ilvl w:val="3"/>
          <w:numId w:val="34"/>
        </w:numPr>
        <w:spacing w:after="0"/>
        <w:ind w:left="2268" w:hanging="850"/>
        <w:outlineLvl w:val="8"/>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Hazır oluş</w:t>
      </w:r>
    </w:p>
    <w:p w:rsidR="006E3FD9" w:rsidRPr="006E3FD9" w:rsidRDefault="006E3FD9" w:rsidP="006E3FD9">
      <w:pPr>
        <w:numPr>
          <w:ilvl w:val="3"/>
          <w:numId w:val="34"/>
        </w:numPr>
        <w:spacing w:after="0"/>
        <w:ind w:left="2268" w:hanging="850"/>
        <w:outlineLvl w:val="8"/>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Sağlık</w:t>
      </w:r>
    </w:p>
    <w:p w:rsidR="006E3FD9" w:rsidRPr="006E3FD9" w:rsidRDefault="006E3FD9" w:rsidP="006E3FD9">
      <w:pPr>
        <w:numPr>
          <w:ilvl w:val="3"/>
          <w:numId w:val="34"/>
        </w:numPr>
        <w:spacing w:after="0"/>
        <w:ind w:left="2268" w:hanging="850"/>
        <w:outlineLvl w:val="8"/>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Erken çocukluk eğitimi</w:t>
      </w:r>
    </w:p>
    <w:p w:rsidR="006E3FD9" w:rsidRPr="006E3FD9" w:rsidRDefault="006E3FD9" w:rsidP="006E3FD9">
      <w:pPr>
        <w:numPr>
          <w:ilvl w:val="3"/>
          <w:numId w:val="34"/>
        </w:numPr>
        <w:spacing w:after="0"/>
        <w:ind w:left="2268" w:hanging="850"/>
        <w:outlineLvl w:val="8"/>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Kazanımlar</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 xml:space="preserve">Öğretmen </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Eğitim - Öğretim Ortamı ve Çevresi</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Program ve Türler Arası Geçişler</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Rehberlik</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lastRenderedPageBreak/>
        <w:t>Ölçme ve Değerlendirme</w:t>
      </w:r>
    </w:p>
    <w:p w:rsidR="006E3FD9" w:rsidRPr="006E3FD9" w:rsidRDefault="006E3FD9" w:rsidP="006E3FD9">
      <w:pPr>
        <w:numPr>
          <w:ilvl w:val="1"/>
          <w:numId w:val="17"/>
        </w:numPr>
        <w:spacing w:after="0"/>
        <w:ind w:left="851"/>
        <w:outlineLvl w:val="6"/>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 xml:space="preserve">Eğitim ve Öğretim ile İstihdam İlişkisinin Geliştirilmesi </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Sektörle İşbirliği</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Önceki Öğrenmelerin Tanınması</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Hayata ve İstihdama Hazırlama</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Mesleki Rehberlik</w:t>
      </w:r>
    </w:p>
    <w:p w:rsidR="006E3FD9" w:rsidRPr="006E3FD9" w:rsidRDefault="006E3FD9" w:rsidP="006E3FD9">
      <w:pPr>
        <w:numPr>
          <w:ilvl w:val="1"/>
          <w:numId w:val="17"/>
        </w:numPr>
        <w:spacing w:after="0"/>
        <w:ind w:left="851"/>
        <w:outlineLvl w:val="6"/>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Yabancı Dil ve Hareketlilik</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Yabancı Dil Yeterliliği</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Uluslararası hareketlilik</w:t>
      </w:r>
    </w:p>
    <w:p w:rsidR="006E3FD9" w:rsidRPr="006E3FD9" w:rsidRDefault="006E3FD9" w:rsidP="006E3FD9">
      <w:pPr>
        <w:spacing w:after="0"/>
        <w:rPr>
          <w:rFonts w:ascii="Times New Roman" w:eastAsia="Times New Roman" w:hAnsi="Times New Roman"/>
          <w:sz w:val="24"/>
          <w:szCs w:val="24"/>
          <w:lang w:eastAsia="tr-TR"/>
        </w:rPr>
      </w:pPr>
    </w:p>
    <w:p w:rsidR="006E3FD9" w:rsidRPr="006E3FD9" w:rsidRDefault="006E3FD9" w:rsidP="006E3FD9">
      <w:pPr>
        <w:spacing w:after="0"/>
        <w:rPr>
          <w:rFonts w:ascii="Times New Roman" w:eastAsia="Times New Roman" w:hAnsi="Times New Roman"/>
          <w:sz w:val="24"/>
          <w:szCs w:val="24"/>
          <w:lang w:eastAsia="tr-TR"/>
        </w:rPr>
      </w:pPr>
    </w:p>
    <w:p w:rsidR="006E3FD9" w:rsidRPr="006E3FD9" w:rsidRDefault="006E3FD9" w:rsidP="006E3FD9">
      <w:pPr>
        <w:numPr>
          <w:ilvl w:val="0"/>
          <w:numId w:val="34"/>
        </w:numPr>
        <w:spacing w:after="0"/>
        <w:ind w:left="720"/>
        <w:outlineLvl w:val="5"/>
        <w:rPr>
          <w:rFonts w:ascii="Times New Roman" w:eastAsia="Times New Roman" w:hAnsi="Times New Roman"/>
          <w:b/>
          <w:sz w:val="24"/>
          <w:szCs w:val="24"/>
          <w:lang w:eastAsia="tr-TR"/>
        </w:rPr>
      </w:pPr>
      <w:bookmarkStart w:id="51" w:name="_Toc419710809"/>
      <w:r w:rsidRPr="006E3FD9">
        <w:rPr>
          <w:rFonts w:ascii="Times New Roman" w:eastAsia="Times New Roman" w:hAnsi="Times New Roman"/>
          <w:b/>
          <w:sz w:val="24"/>
          <w:szCs w:val="24"/>
          <w:lang w:eastAsia="tr-TR"/>
        </w:rPr>
        <w:t>KURUMSAL KAPASİTE</w:t>
      </w:r>
      <w:bookmarkEnd w:id="51"/>
    </w:p>
    <w:p w:rsidR="006E3FD9" w:rsidRPr="006E3FD9" w:rsidRDefault="006E3FD9" w:rsidP="006E3FD9">
      <w:pPr>
        <w:numPr>
          <w:ilvl w:val="1"/>
          <w:numId w:val="17"/>
        </w:numPr>
        <w:spacing w:after="0"/>
        <w:ind w:left="851"/>
        <w:outlineLvl w:val="6"/>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 xml:space="preserve">Beşeri Alt Yapı </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İnsan kaynakları planlaması</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İnsan kaynakları yönetimi</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İnsan kaynaklarının eğitimi ve geliştirilmesi</w:t>
      </w:r>
    </w:p>
    <w:p w:rsidR="006E3FD9" w:rsidRPr="006E3FD9" w:rsidRDefault="006E3FD9" w:rsidP="006E3FD9">
      <w:pPr>
        <w:numPr>
          <w:ilvl w:val="1"/>
          <w:numId w:val="17"/>
        </w:numPr>
        <w:spacing w:after="0"/>
        <w:ind w:left="851"/>
        <w:outlineLvl w:val="6"/>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Fiziki ve Mali Alt Yapı</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Finansal kaynakların etkin yönetimi</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Eğitim tesisleri ve alt yapı</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 xml:space="preserve">Donatım </w:t>
      </w:r>
    </w:p>
    <w:p w:rsidR="006E3FD9" w:rsidRPr="006E3FD9" w:rsidRDefault="006E3FD9" w:rsidP="006E3FD9">
      <w:pPr>
        <w:numPr>
          <w:ilvl w:val="1"/>
          <w:numId w:val="17"/>
        </w:numPr>
        <w:spacing w:after="0"/>
        <w:ind w:left="851"/>
        <w:outlineLvl w:val="6"/>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Yönetim ve Organizasyon</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Kurumsal yapının iyileştirilmesi</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Bürokrasinin azaltılması</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İş analizleri ve iş tanımları</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İzleme ve Değerlendirme</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AB ye uyum ve uluslar arası anlaşma</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 xml:space="preserve">Sosyal tarafların katılımı ve yönetişim </w:t>
      </w:r>
    </w:p>
    <w:p w:rsidR="006E3FD9" w:rsidRPr="006E3FD9" w:rsidRDefault="006E3FD9" w:rsidP="006E3FD9">
      <w:pPr>
        <w:numPr>
          <w:ilvl w:val="3"/>
          <w:numId w:val="34"/>
        </w:numPr>
        <w:spacing w:after="0"/>
        <w:ind w:left="2268" w:hanging="850"/>
        <w:outlineLvl w:val="8"/>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 xml:space="preserve">Çoğulculuk </w:t>
      </w:r>
    </w:p>
    <w:p w:rsidR="006E3FD9" w:rsidRPr="006E3FD9" w:rsidRDefault="006E3FD9" w:rsidP="006E3FD9">
      <w:pPr>
        <w:numPr>
          <w:ilvl w:val="3"/>
          <w:numId w:val="34"/>
        </w:numPr>
        <w:spacing w:after="0"/>
        <w:ind w:left="2268" w:hanging="850"/>
        <w:outlineLvl w:val="8"/>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 xml:space="preserve">Katılımcılık </w:t>
      </w:r>
    </w:p>
    <w:p w:rsidR="006E3FD9" w:rsidRPr="006E3FD9" w:rsidRDefault="006E3FD9" w:rsidP="006E3FD9">
      <w:pPr>
        <w:numPr>
          <w:ilvl w:val="3"/>
          <w:numId w:val="34"/>
        </w:numPr>
        <w:spacing w:after="0"/>
        <w:ind w:left="2268" w:hanging="850"/>
        <w:outlineLvl w:val="8"/>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Şeffaflık ve hesap verebilirlik</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Kurumsal Rehberlik ve Denetim</w:t>
      </w:r>
    </w:p>
    <w:p w:rsidR="006E3FD9" w:rsidRPr="006E3FD9" w:rsidRDefault="006E3FD9" w:rsidP="006E3FD9">
      <w:pPr>
        <w:numPr>
          <w:ilvl w:val="1"/>
          <w:numId w:val="17"/>
        </w:numPr>
        <w:spacing w:after="0"/>
        <w:ind w:left="851"/>
        <w:outlineLvl w:val="6"/>
        <w:rPr>
          <w:rFonts w:ascii="Times New Roman" w:eastAsia="Times New Roman" w:hAnsi="Times New Roman"/>
          <w:sz w:val="24"/>
          <w:szCs w:val="24"/>
          <w:lang w:eastAsia="tr-TR"/>
        </w:rPr>
      </w:pPr>
      <w:r w:rsidRPr="006E3FD9">
        <w:rPr>
          <w:rFonts w:ascii="Times New Roman" w:eastAsia="Times New Roman" w:hAnsi="Times New Roman"/>
          <w:sz w:val="24"/>
          <w:szCs w:val="24"/>
          <w:lang w:eastAsia="tr-TR"/>
        </w:rPr>
        <w:t>Bilgi Yönetimi ve Kurumsal İletişim</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Elektronik ağ ortamlarının etkinliğinin artırılması</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Elektronik veri toplama ve analiz</w:t>
      </w:r>
    </w:p>
    <w:p w:rsidR="006E3FD9" w:rsidRPr="006E3FD9" w:rsidRDefault="006E3FD9" w:rsidP="006E3FD9">
      <w:pPr>
        <w:numPr>
          <w:ilvl w:val="2"/>
          <w:numId w:val="34"/>
        </w:numPr>
        <w:spacing w:after="0"/>
        <w:ind w:left="1560" w:hanging="709"/>
        <w:outlineLvl w:val="7"/>
        <w:rPr>
          <w:rFonts w:ascii="Times New Roman" w:eastAsia="Times New Roman" w:hAnsi="Times New Roman"/>
          <w:i/>
          <w:iCs/>
          <w:sz w:val="24"/>
          <w:szCs w:val="24"/>
          <w:lang w:eastAsia="tr-TR"/>
        </w:rPr>
      </w:pPr>
      <w:r w:rsidRPr="006E3FD9">
        <w:rPr>
          <w:rFonts w:ascii="Times New Roman" w:eastAsia="Times New Roman" w:hAnsi="Times New Roman"/>
          <w:i/>
          <w:iCs/>
          <w:sz w:val="24"/>
          <w:szCs w:val="24"/>
          <w:lang w:eastAsia="tr-TR"/>
        </w:rPr>
        <w:t>Elektronik veri iletimi ve bilgi paylaşımı</w:t>
      </w:r>
    </w:p>
    <w:p w:rsidR="006520A4" w:rsidRDefault="006520A4" w:rsidP="004F20AE"/>
    <w:p w:rsidR="006520A4" w:rsidRDefault="006520A4" w:rsidP="004F20AE"/>
    <w:p w:rsidR="006520A4" w:rsidRDefault="006520A4" w:rsidP="004F20AE"/>
    <w:p w:rsidR="006520A4" w:rsidRDefault="006520A4" w:rsidP="004F20AE"/>
    <w:p w:rsidR="006E3FD9" w:rsidRDefault="006E3FD9" w:rsidP="004F20AE"/>
    <w:p w:rsidR="006E3FD9" w:rsidRDefault="006E3FD9" w:rsidP="004F20AE"/>
    <w:p w:rsidR="006E3FD9" w:rsidRDefault="006E3FD9" w:rsidP="004F20AE"/>
    <w:p w:rsidR="006E3FD9" w:rsidRDefault="006E3FD9" w:rsidP="004F20AE"/>
    <w:p w:rsidR="006E3FD9" w:rsidRDefault="006E3FD9" w:rsidP="004F20AE"/>
    <w:p w:rsidR="006E3FD9" w:rsidRDefault="006E3FD9" w:rsidP="004F20AE"/>
    <w:p w:rsidR="006E3FD9" w:rsidRDefault="006E3FD9" w:rsidP="004F20AE"/>
    <w:p w:rsidR="006520A4" w:rsidRDefault="00B52B1B" w:rsidP="004F20AE">
      <w:r>
        <w:rPr>
          <w:noProof/>
          <w:lang w:eastAsia="tr-TR"/>
        </w:rPr>
        <mc:AlternateContent>
          <mc:Choice Requires="wps">
            <w:drawing>
              <wp:anchor distT="0" distB="0" distL="114300" distR="114300" simplePos="0" relativeHeight="251682304" behindDoc="0" locked="0" layoutInCell="1" allowOverlap="1" wp14:anchorId="4FFCD070" wp14:editId="30D53FDD">
                <wp:simplePos x="0" y="0"/>
                <wp:positionH relativeFrom="column">
                  <wp:posOffset>1245235</wp:posOffset>
                </wp:positionH>
                <wp:positionV relativeFrom="paragraph">
                  <wp:posOffset>21590</wp:posOffset>
                </wp:positionV>
                <wp:extent cx="4762500" cy="1193800"/>
                <wp:effectExtent l="0" t="0" r="38100" b="53340"/>
                <wp:wrapNone/>
                <wp:docPr id="642" name="Yuvarlatılmış Dikdörtgen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119380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E35952" w:rsidRPr="00C70ACE" w:rsidRDefault="00E35952" w:rsidP="008A378D">
                            <w:pPr>
                              <w:jc w:val="center"/>
                              <w:rPr>
                                <w:b/>
                                <w:color w:val="FF0000"/>
                                <w:sz w:val="96"/>
                              </w:rPr>
                            </w:pPr>
                            <w:r w:rsidRPr="00C70ACE">
                              <w:rPr>
                                <w:b/>
                                <w:color w:val="FF0000"/>
                                <w:sz w:val="96"/>
                              </w:rPr>
                              <w:t>BÖLÜM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roundrect id="Yuvarlatılmış Dikdörtgen 642" o:spid="_x0000_s1040" style="position:absolute;margin-left:98.05pt;margin-top:1.7pt;width:375pt;height:94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" fillcolor="#fabf8f [1945]" strokecolor="#fabf8f [1945]" strokeweight="1pt">
                <v:fill color2="#fde9d9 [665]" angle="135" focus="50%" type="gradient"/>
                <v:shadow on="t" color="#974706 [1609]" opacity=".5" offset="1pt"/>
                <v:textbox style="mso-fit-shape-to-text:t">
                  <w:txbxContent>
                    <w:p w:rsidR="005D19C7" w:rsidRPr="00C70ACE" w:rsidRDefault="005D19C7" w:rsidP="008A378D">
                      <w:pPr>
                        <w:jc w:val="center"/>
                        <w:rPr>
                          <w:b/>
                          <w:color w:val="FF0000"/>
                          <w:sz w:val="96"/>
                        </w:rPr>
                      </w:pPr>
                      <w:r w:rsidRPr="00C70ACE">
                        <w:rPr>
                          <w:b/>
                          <w:color w:val="FF0000"/>
                          <w:sz w:val="96"/>
                        </w:rPr>
                        <w:t>BÖLÜM 3</w:t>
                      </w:r>
                    </w:p>
                  </w:txbxContent>
                </v:textbox>
              </v:roundrect>
            </w:pict>
          </mc:Fallback>
        </mc:AlternateContent>
      </w:r>
    </w:p>
    <w:p w:rsidR="00B52B1B" w:rsidRDefault="00B52B1B" w:rsidP="004F20AE"/>
    <w:p w:rsidR="00B52B1B" w:rsidRDefault="00B52B1B" w:rsidP="004F20AE"/>
    <w:p w:rsidR="006520A4" w:rsidRDefault="006520A4" w:rsidP="006520A4"/>
    <w:p w:rsidR="00B52B1B" w:rsidRDefault="00B52B1B" w:rsidP="006520A4"/>
    <w:p w:rsidR="00B52B1B" w:rsidRDefault="00B52B1B" w:rsidP="006520A4"/>
    <w:p w:rsidR="00B52B1B" w:rsidRDefault="00B52B1B" w:rsidP="006520A4"/>
    <w:p w:rsidR="004F20AE" w:rsidRDefault="004F20AE" w:rsidP="004F20AE"/>
    <w:p w:rsidR="00F0083A" w:rsidRPr="00E0171F" w:rsidRDefault="00C3741F" w:rsidP="004F20AE">
      <w:pPr>
        <w:jc w:val="center"/>
        <w:rPr>
          <w:rFonts w:ascii="Times New Roman" w:hAnsi="Times New Roman"/>
          <w:b/>
          <w:bCs/>
          <w:sz w:val="144"/>
          <w:szCs w:val="48"/>
        </w:rPr>
      </w:pPr>
      <w:r>
        <w:rPr>
          <w:rFonts w:ascii="Times New Roman" w:hAnsi="Times New Roman"/>
          <w:b/>
          <w:bCs/>
          <w:noProof/>
          <w:sz w:val="144"/>
          <w:szCs w:val="48"/>
          <w:lang w:eastAsia="tr-TR"/>
        </w:rPr>
        <w:drawing>
          <wp:inline distT="0" distB="0" distL="0" distR="0" wp14:anchorId="7FFFDFB1" wp14:editId="16358469">
            <wp:extent cx="5914390" cy="2847340"/>
            <wp:effectExtent l="19050" t="0" r="0" b="0"/>
            <wp:docPr id="741" name="Resim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28"/>
                    <a:srcRect/>
                    <a:stretch>
                      <a:fillRect/>
                    </a:stretch>
                  </pic:blipFill>
                  <pic:spPr bwMode="auto">
                    <a:xfrm>
                      <a:off x="0" y="0"/>
                      <a:ext cx="5914390" cy="2847340"/>
                    </a:xfrm>
                    <a:prstGeom prst="rect">
                      <a:avLst/>
                    </a:prstGeom>
                    <a:noFill/>
                  </pic:spPr>
                </pic:pic>
              </a:graphicData>
            </a:graphic>
          </wp:inline>
        </w:drawing>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D70105" w:rsidRPr="0086042B" w:rsidRDefault="00B52B1B" w:rsidP="00D76FA8">
      <w:pPr>
        <w:jc w:val="both"/>
        <w:rPr>
          <w:b/>
          <w:sz w:val="24"/>
          <w:szCs w:val="24"/>
        </w:rPr>
      </w:pPr>
      <w:r>
        <w:rPr>
          <w:b/>
          <w:sz w:val="24"/>
          <w:szCs w:val="24"/>
        </w:rPr>
        <w:lastRenderedPageBreak/>
        <w:t xml:space="preserve"> </w:t>
      </w:r>
    </w:p>
    <w:p w:rsidR="004F20AE" w:rsidRPr="001546CD" w:rsidRDefault="001546CD" w:rsidP="005C6A62">
      <w:pPr>
        <w:numPr>
          <w:ilvl w:val="1"/>
          <w:numId w:val="16"/>
        </w:numPr>
        <w:jc w:val="both"/>
        <w:rPr>
          <w:b/>
          <w:sz w:val="28"/>
          <w:szCs w:val="28"/>
        </w:rPr>
      </w:pPr>
      <w:r w:rsidRPr="001546CD">
        <w:rPr>
          <w:b/>
          <w:sz w:val="28"/>
          <w:szCs w:val="28"/>
        </w:rPr>
        <w:t>MİSYONUMUZ</w:t>
      </w:r>
    </w:p>
    <w:p w:rsidR="001546CD" w:rsidRDefault="00A235E4" w:rsidP="001546CD">
      <w:pPr>
        <w:jc w:val="both"/>
        <w:rPr>
          <w:b/>
          <w:sz w:val="24"/>
          <w:szCs w:val="24"/>
        </w:rPr>
      </w:pPr>
      <w:r>
        <w:rPr>
          <w:b/>
          <w:noProof/>
          <w:sz w:val="28"/>
          <w:szCs w:val="28"/>
          <w:lang w:eastAsia="tr-TR"/>
        </w:rPr>
        <mc:AlternateContent>
          <mc:Choice Requires="wps">
            <w:drawing>
              <wp:anchor distT="0" distB="0" distL="114300" distR="114300" simplePos="0" relativeHeight="251667968" behindDoc="0" locked="0" layoutInCell="1" allowOverlap="1" wp14:anchorId="1E257468" wp14:editId="1DEF7F78">
                <wp:simplePos x="0" y="0"/>
                <wp:positionH relativeFrom="column">
                  <wp:posOffset>479425</wp:posOffset>
                </wp:positionH>
                <wp:positionV relativeFrom="paragraph">
                  <wp:posOffset>313690</wp:posOffset>
                </wp:positionV>
                <wp:extent cx="6441440" cy="3394710"/>
                <wp:effectExtent l="12700" t="8890" r="13335" b="6350"/>
                <wp:wrapNone/>
                <wp:docPr id="17"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1440" cy="339471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E35952" w:rsidRDefault="00E35952" w:rsidP="001546CD">
                            <w:pPr>
                              <w:jc w:val="both"/>
                            </w:pPr>
                          </w:p>
                          <w:p w:rsidR="00E35952" w:rsidRDefault="00E35952" w:rsidP="001546CD">
                            <w:pPr>
                              <w:ind w:firstLine="708"/>
                              <w:jc w:val="both"/>
                              <w:rPr>
                                <w:rFonts w:ascii="Times New Roman" w:hAnsi="Times New Roman"/>
                                <w:sz w:val="24"/>
                                <w:szCs w:val="24"/>
                              </w:rPr>
                            </w:pPr>
                          </w:p>
                          <w:p w:rsidR="00E35952" w:rsidRPr="001546CD" w:rsidRDefault="00E35952" w:rsidP="001546CD">
                            <w:pPr>
                              <w:ind w:firstLine="708"/>
                              <w:jc w:val="both"/>
                              <w:rPr>
                                <w:rFonts w:ascii="Times New Roman" w:hAnsi="Times New Roman"/>
                                <w:sz w:val="28"/>
                                <w:szCs w:val="28"/>
                              </w:rPr>
                            </w:pPr>
                            <w:r w:rsidRPr="001546CD">
                              <w:rPr>
                                <w:rFonts w:ascii="Times New Roman" w:hAnsi="Times New Roman"/>
                                <w:sz w:val="28"/>
                                <w:szCs w:val="28"/>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06" o:spid="_x0000_s1041" type="#_x0000_t98" style="position:absolute;left:0;text-align:left;margin-left:37.75pt;margin-top:24.7pt;width:507.2pt;height:267.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">
                <v:fill color2="#ffc000" rotate="t" focus="100%" type="gradient"/>
                <v:textbox>
                  <w:txbxContent>
                    <w:p w:rsidR="005D19C7" w:rsidRDefault="005D19C7" w:rsidP="001546CD">
                      <w:pPr>
                        <w:jc w:val="both"/>
                      </w:pPr>
                    </w:p>
                    <w:p w:rsidR="005D19C7" w:rsidRDefault="005D19C7" w:rsidP="001546CD">
                      <w:pPr>
                        <w:ind w:firstLine="708"/>
                        <w:jc w:val="both"/>
                        <w:rPr>
                          <w:rFonts w:ascii="Times New Roman" w:hAnsi="Times New Roman"/>
                          <w:sz w:val="24"/>
                          <w:szCs w:val="24"/>
                        </w:rPr>
                      </w:pPr>
                    </w:p>
                    <w:p w:rsidR="005D19C7" w:rsidRPr="001546CD" w:rsidRDefault="005D19C7" w:rsidP="001546CD">
                      <w:pPr>
                        <w:ind w:firstLine="708"/>
                        <w:jc w:val="both"/>
                        <w:rPr>
                          <w:rFonts w:ascii="Times New Roman" w:hAnsi="Times New Roman"/>
                          <w:sz w:val="28"/>
                          <w:szCs w:val="28"/>
                        </w:rPr>
                      </w:pPr>
                      <w:r w:rsidRPr="001546CD">
                        <w:rPr>
                          <w:rFonts w:ascii="Times New Roman" w:hAnsi="Times New Roman"/>
                          <w:sz w:val="28"/>
                          <w:szCs w:val="28"/>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p>
    <w:p w:rsidR="001546CD" w:rsidRDefault="001546CD" w:rsidP="001546CD">
      <w:pPr>
        <w:jc w:val="both"/>
        <w:rPr>
          <w:b/>
          <w:sz w:val="24"/>
          <w:szCs w:val="24"/>
        </w:rPr>
      </w:pPr>
    </w:p>
    <w:p w:rsidR="001546CD" w:rsidRDefault="001546CD" w:rsidP="001546CD">
      <w:pPr>
        <w:jc w:val="both"/>
        <w:rPr>
          <w:b/>
          <w:sz w:val="24"/>
          <w:szCs w:val="24"/>
        </w:rPr>
      </w:pPr>
    </w:p>
    <w:p w:rsidR="001546CD" w:rsidRDefault="001546CD" w:rsidP="001546CD">
      <w:pPr>
        <w:jc w:val="both"/>
        <w:rPr>
          <w:b/>
          <w:sz w:val="24"/>
          <w:szCs w:val="24"/>
        </w:rPr>
      </w:pPr>
    </w:p>
    <w:p w:rsidR="001546CD" w:rsidRDefault="001546CD" w:rsidP="001546CD">
      <w:pPr>
        <w:jc w:val="both"/>
        <w:rPr>
          <w:b/>
          <w:sz w:val="24"/>
          <w:szCs w:val="24"/>
        </w:rPr>
      </w:pPr>
    </w:p>
    <w:p w:rsidR="001546CD" w:rsidRDefault="001546CD" w:rsidP="001546CD">
      <w:pPr>
        <w:jc w:val="both"/>
        <w:rPr>
          <w:b/>
          <w:sz w:val="24"/>
          <w:szCs w:val="24"/>
        </w:rPr>
      </w:pPr>
    </w:p>
    <w:p w:rsidR="001546CD" w:rsidRDefault="001546CD" w:rsidP="001546CD">
      <w:pPr>
        <w:jc w:val="both"/>
        <w:rPr>
          <w:b/>
          <w:sz w:val="24"/>
          <w:szCs w:val="24"/>
        </w:rPr>
      </w:pPr>
    </w:p>
    <w:p w:rsidR="001546CD" w:rsidRDefault="001546CD" w:rsidP="001546CD">
      <w:pPr>
        <w:jc w:val="both"/>
        <w:rPr>
          <w:b/>
          <w:sz w:val="24"/>
          <w:szCs w:val="24"/>
        </w:rPr>
      </w:pPr>
    </w:p>
    <w:p w:rsidR="001546CD" w:rsidRDefault="001546CD" w:rsidP="001546CD">
      <w:pPr>
        <w:jc w:val="both"/>
        <w:rPr>
          <w:b/>
          <w:sz w:val="24"/>
          <w:szCs w:val="24"/>
        </w:rPr>
      </w:pPr>
    </w:p>
    <w:p w:rsidR="001546CD" w:rsidRDefault="001546CD" w:rsidP="001546CD">
      <w:pPr>
        <w:jc w:val="both"/>
        <w:rPr>
          <w:b/>
          <w:sz w:val="24"/>
          <w:szCs w:val="24"/>
        </w:rPr>
      </w:pPr>
    </w:p>
    <w:p w:rsidR="001546CD" w:rsidRDefault="001546CD" w:rsidP="001546CD">
      <w:pPr>
        <w:jc w:val="both"/>
        <w:rPr>
          <w:b/>
          <w:sz w:val="24"/>
          <w:szCs w:val="24"/>
        </w:rPr>
      </w:pPr>
    </w:p>
    <w:p w:rsidR="001546CD" w:rsidRDefault="001546CD" w:rsidP="001546CD">
      <w:pPr>
        <w:jc w:val="both"/>
        <w:rPr>
          <w:b/>
          <w:sz w:val="24"/>
          <w:szCs w:val="24"/>
        </w:rPr>
      </w:pPr>
    </w:p>
    <w:p w:rsidR="001546CD" w:rsidRDefault="001546CD" w:rsidP="001546CD">
      <w:pPr>
        <w:jc w:val="both"/>
        <w:rPr>
          <w:b/>
          <w:sz w:val="24"/>
          <w:szCs w:val="24"/>
        </w:rPr>
      </w:pPr>
    </w:p>
    <w:p w:rsidR="001546CD" w:rsidRPr="00B52B1B" w:rsidRDefault="001546CD" w:rsidP="00B52B1B">
      <w:pPr>
        <w:numPr>
          <w:ilvl w:val="1"/>
          <w:numId w:val="16"/>
        </w:numPr>
        <w:jc w:val="both"/>
        <w:rPr>
          <w:b/>
          <w:sz w:val="28"/>
          <w:szCs w:val="28"/>
        </w:rPr>
      </w:pPr>
      <w:r w:rsidRPr="001546CD">
        <w:rPr>
          <w:b/>
          <w:sz w:val="28"/>
          <w:szCs w:val="28"/>
        </w:rPr>
        <w:t>VİZYONUMUZ</w:t>
      </w:r>
    </w:p>
    <w:p w:rsidR="004F20AE" w:rsidRPr="001546CD" w:rsidRDefault="00A235E4" w:rsidP="006520A4">
      <w:pPr>
        <w:jc w:val="both"/>
        <w:rPr>
          <w:b/>
          <w:sz w:val="28"/>
          <w:szCs w:val="28"/>
        </w:rPr>
      </w:pPr>
      <w:r>
        <w:rPr>
          <w:b/>
          <w:noProof/>
          <w:sz w:val="28"/>
          <w:szCs w:val="28"/>
          <w:lang w:eastAsia="tr-TR"/>
        </w:rPr>
        <mc:AlternateContent>
          <mc:Choice Requires="wps">
            <w:drawing>
              <wp:anchor distT="0" distB="0" distL="114300" distR="114300" simplePos="0" relativeHeight="251668992" behindDoc="0" locked="0" layoutInCell="1" allowOverlap="1" wp14:anchorId="07F9CF3A" wp14:editId="158F9321">
                <wp:simplePos x="0" y="0"/>
                <wp:positionH relativeFrom="column">
                  <wp:posOffset>765810</wp:posOffset>
                </wp:positionH>
                <wp:positionV relativeFrom="paragraph">
                  <wp:posOffset>144145</wp:posOffset>
                </wp:positionV>
                <wp:extent cx="6292850" cy="2426970"/>
                <wp:effectExtent l="13335" t="10795" r="8890" b="10160"/>
                <wp:wrapNone/>
                <wp:docPr id="16"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0"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E35952" w:rsidRPr="004B03C0" w:rsidRDefault="00E35952" w:rsidP="001546CD">
                            <w:pPr>
                              <w:rPr>
                                <w:rFonts w:ascii="Times New Roman" w:hAnsi="Times New Roman"/>
                                <w:sz w:val="24"/>
                                <w:szCs w:val="24"/>
                              </w:rPr>
                            </w:pPr>
                          </w:p>
                          <w:p w:rsidR="00E35952" w:rsidRPr="004B03C0" w:rsidRDefault="00E35952" w:rsidP="001546CD">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8" o:spid="_x0000_s1042" type="#_x0000_t98" style="position:absolute;left:0;text-align:left;margin-left:60.3pt;margin-top:11.35pt;width:495.5pt;height:191.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">
                <v:fill color2="#ffc000" rotate="t" focus="100%" type="gradient"/>
                <v:textbox>
                  <w:txbxContent>
                    <w:p w:rsidR="005D19C7" w:rsidRPr="004B03C0" w:rsidRDefault="005D19C7" w:rsidP="001546CD">
                      <w:pPr>
                        <w:rPr>
                          <w:rFonts w:ascii="Times New Roman" w:hAnsi="Times New Roman"/>
                          <w:sz w:val="24"/>
                          <w:szCs w:val="24"/>
                        </w:rPr>
                      </w:pPr>
                    </w:p>
                    <w:p w:rsidR="005D19C7" w:rsidRPr="004B03C0" w:rsidRDefault="005D19C7" w:rsidP="001546CD">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p>
    <w:p w:rsidR="004F20AE" w:rsidRPr="001546CD" w:rsidRDefault="004F20AE" w:rsidP="006520A4">
      <w:pPr>
        <w:jc w:val="both"/>
        <w:rPr>
          <w:b/>
          <w:sz w:val="28"/>
          <w:szCs w:val="28"/>
        </w:rPr>
      </w:pPr>
    </w:p>
    <w:p w:rsidR="004F20AE" w:rsidRPr="001546CD" w:rsidRDefault="004F20AE" w:rsidP="006520A4">
      <w:pPr>
        <w:jc w:val="both"/>
        <w:rPr>
          <w:b/>
          <w:sz w:val="28"/>
          <w:szCs w:val="28"/>
        </w:rPr>
      </w:pPr>
    </w:p>
    <w:p w:rsidR="00577C0D" w:rsidRPr="001546CD" w:rsidRDefault="00577C0D" w:rsidP="006520A4">
      <w:pPr>
        <w:jc w:val="both"/>
        <w:rPr>
          <w:b/>
          <w:sz w:val="28"/>
          <w:szCs w:val="28"/>
        </w:rPr>
      </w:pPr>
    </w:p>
    <w:p w:rsidR="00577C0D" w:rsidRPr="001546CD" w:rsidRDefault="00577C0D" w:rsidP="006520A4">
      <w:pPr>
        <w:jc w:val="both"/>
        <w:rPr>
          <w:b/>
          <w:sz w:val="28"/>
          <w:szCs w:val="28"/>
        </w:rPr>
      </w:pPr>
    </w:p>
    <w:p w:rsidR="001546CD" w:rsidRPr="00CE794D" w:rsidRDefault="001546CD" w:rsidP="006520A4">
      <w:pPr>
        <w:tabs>
          <w:tab w:val="left" w:pos="4155"/>
        </w:tabs>
        <w:jc w:val="both"/>
        <w:rPr>
          <w:b/>
          <w:sz w:val="28"/>
          <w:szCs w:val="28"/>
        </w:rPr>
      </w:pPr>
    </w:p>
    <w:p w:rsidR="00B52B1B" w:rsidRDefault="00CE794D" w:rsidP="006520A4">
      <w:pPr>
        <w:tabs>
          <w:tab w:val="left" w:pos="4155"/>
        </w:tabs>
        <w:jc w:val="both"/>
        <w:rPr>
          <w:b/>
          <w:sz w:val="28"/>
          <w:szCs w:val="28"/>
        </w:rPr>
      </w:pPr>
      <w:r w:rsidRPr="00CE794D">
        <w:rPr>
          <w:b/>
          <w:sz w:val="28"/>
          <w:szCs w:val="28"/>
        </w:rPr>
        <w:t xml:space="preserve">       </w:t>
      </w:r>
    </w:p>
    <w:p w:rsidR="00B52B1B" w:rsidRDefault="00B52B1B" w:rsidP="006520A4">
      <w:pPr>
        <w:tabs>
          <w:tab w:val="left" w:pos="4155"/>
        </w:tabs>
        <w:jc w:val="both"/>
        <w:rPr>
          <w:b/>
          <w:sz w:val="28"/>
          <w:szCs w:val="28"/>
        </w:rPr>
      </w:pPr>
    </w:p>
    <w:p w:rsidR="00B52B1B" w:rsidRDefault="00CE794D" w:rsidP="006520A4">
      <w:pPr>
        <w:tabs>
          <w:tab w:val="left" w:pos="4155"/>
        </w:tabs>
        <w:jc w:val="both"/>
        <w:rPr>
          <w:b/>
          <w:sz w:val="28"/>
          <w:szCs w:val="28"/>
        </w:rPr>
      </w:pPr>
      <w:r w:rsidRPr="00CE794D">
        <w:rPr>
          <w:b/>
          <w:sz w:val="28"/>
          <w:szCs w:val="28"/>
        </w:rPr>
        <w:t xml:space="preserve">  </w:t>
      </w:r>
    </w:p>
    <w:p w:rsidR="0086042B" w:rsidRDefault="00CE794D" w:rsidP="006520A4">
      <w:pPr>
        <w:tabs>
          <w:tab w:val="left" w:pos="4155"/>
        </w:tabs>
        <w:jc w:val="both"/>
        <w:rPr>
          <w:b/>
          <w:sz w:val="28"/>
          <w:szCs w:val="28"/>
        </w:rPr>
      </w:pPr>
      <w:r w:rsidRPr="00CE794D">
        <w:rPr>
          <w:b/>
          <w:sz w:val="28"/>
          <w:szCs w:val="28"/>
        </w:rPr>
        <w:t xml:space="preserve"> </w:t>
      </w:r>
    </w:p>
    <w:p w:rsidR="001546CD" w:rsidRPr="00CE794D" w:rsidRDefault="00CE794D" w:rsidP="006520A4">
      <w:pPr>
        <w:tabs>
          <w:tab w:val="left" w:pos="4155"/>
        </w:tabs>
        <w:jc w:val="both"/>
        <w:rPr>
          <w:b/>
          <w:sz w:val="28"/>
          <w:szCs w:val="28"/>
        </w:rPr>
      </w:pPr>
      <w:r w:rsidRPr="00CE794D">
        <w:rPr>
          <w:b/>
          <w:sz w:val="28"/>
          <w:szCs w:val="28"/>
        </w:rPr>
        <w:lastRenderedPageBreak/>
        <w:t xml:space="preserve"> 3.3 TEMEL DEĞERLERİMİZ</w:t>
      </w:r>
    </w:p>
    <w:p w:rsidR="00094DC8" w:rsidRPr="00094DC8" w:rsidRDefault="00094DC8" w:rsidP="006520A4">
      <w:pPr>
        <w:tabs>
          <w:tab w:val="left" w:pos="4155"/>
        </w:tabs>
        <w:jc w:val="both"/>
        <w:rPr>
          <w:rFonts w:ascii="Comic Sans MS" w:hAnsi="Comic Sans MS"/>
          <w:b/>
          <w:sz w:val="24"/>
          <w:szCs w:val="24"/>
        </w:rPr>
      </w:pP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eastAsia="Arial" w:hAnsi="Comic Sans MS"/>
          <w:color w:val="222222"/>
          <w:sz w:val="24"/>
          <w:szCs w:val="24"/>
        </w:rPr>
        <w:t>Cumhuriyetin temel niteliklerine bağlı olmak.</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hAnsi="Comic Sans MS"/>
          <w:color w:val="000000"/>
          <w:sz w:val="24"/>
          <w:szCs w:val="24"/>
        </w:rPr>
        <w:t>Milli ve manevi kültürümüzü benimseriz;</w:t>
      </w:r>
    </w:p>
    <w:p w:rsidR="00094DC8" w:rsidRPr="006E3FD9" w:rsidRDefault="00094DC8" w:rsidP="005C6A62">
      <w:pPr>
        <w:numPr>
          <w:ilvl w:val="0"/>
          <w:numId w:val="19"/>
        </w:numPr>
        <w:spacing w:after="0" w:line="360" w:lineRule="auto"/>
        <w:ind w:left="1418" w:hanging="567"/>
        <w:jc w:val="both"/>
        <w:rPr>
          <w:rFonts w:ascii="Comic Sans MS" w:hAnsi="Comic Sans MS"/>
          <w:color w:val="000000"/>
          <w:sz w:val="24"/>
          <w:szCs w:val="24"/>
        </w:rPr>
      </w:pPr>
      <w:r w:rsidRPr="006E3FD9">
        <w:rPr>
          <w:rFonts w:ascii="Comic Sans MS" w:hAnsi="Comic Sans MS"/>
          <w:color w:val="000000"/>
          <w:sz w:val="24"/>
          <w:szCs w:val="24"/>
        </w:rPr>
        <w:t xml:space="preserve">İnsan hak ve özgürlüklerine saygı, renk, din, dil, ırk, milliyet, cinsiyet ve düşünce </w:t>
      </w:r>
    </w:p>
    <w:p w:rsidR="00094DC8" w:rsidRPr="006E3FD9" w:rsidRDefault="00094DC8" w:rsidP="00094DC8">
      <w:pPr>
        <w:spacing w:after="0" w:line="360" w:lineRule="auto"/>
        <w:ind w:left="1418"/>
        <w:jc w:val="both"/>
        <w:rPr>
          <w:rFonts w:ascii="Comic Sans MS" w:hAnsi="Comic Sans MS"/>
          <w:color w:val="000000"/>
          <w:sz w:val="24"/>
          <w:szCs w:val="24"/>
        </w:rPr>
      </w:pPr>
      <w:r w:rsidRPr="006E3FD9">
        <w:rPr>
          <w:rFonts w:ascii="Comic Sans MS" w:hAnsi="Comic Sans MS"/>
          <w:color w:val="000000"/>
          <w:sz w:val="24"/>
          <w:szCs w:val="24"/>
        </w:rPr>
        <w:t>farklılığı gözetmeyiz;</w:t>
      </w:r>
    </w:p>
    <w:p w:rsidR="00094DC8" w:rsidRPr="006E3FD9" w:rsidRDefault="00094DC8" w:rsidP="005C6A62">
      <w:pPr>
        <w:pStyle w:val="ListeParagraf"/>
        <w:widowControl w:val="0"/>
        <w:numPr>
          <w:ilvl w:val="0"/>
          <w:numId w:val="19"/>
        </w:numPr>
        <w:autoSpaceDE w:val="0"/>
        <w:autoSpaceDN w:val="0"/>
        <w:spacing w:after="0" w:line="360" w:lineRule="auto"/>
        <w:ind w:left="851" w:firstLine="0"/>
        <w:contextualSpacing w:val="0"/>
        <w:rPr>
          <w:rStyle w:val="CharAttribute197"/>
          <w:rFonts w:ascii="Comic Sans MS" w:eastAsia="Calibri" w:hAnsi="Comic Sans MS" w:cs="Times New Roman"/>
          <w:b w:val="0"/>
          <w:bCs w:val="0"/>
          <w:i w:val="0"/>
          <w:iCs w:val="0"/>
          <w:color w:val="000000"/>
          <w:sz w:val="24"/>
          <w:szCs w:val="24"/>
        </w:rPr>
      </w:pPr>
      <w:r w:rsidRPr="006E3FD9">
        <w:rPr>
          <w:rStyle w:val="CharAttribute197"/>
          <w:rFonts w:ascii="Comic Sans MS" w:eastAsia="Calibri" w:hAnsi="Comic Sans MS"/>
          <w:b w:val="0"/>
          <w:bCs w:val="0"/>
          <w:i w:val="0"/>
          <w:iCs w:val="0"/>
          <w:color w:val="000000"/>
          <w:sz w:val="24"/>
          <w:szCs w:val="24"/>
        </w:rPr>
        <w:t xml:space="preserve"> Her birey farklı ve değerlidir anlayışı</w:t>
      </w:r>
    </w:p>
    <w:p w:rsidR="00094DC8" w:rsidRPr="006E3FD9" w:rsidRDefault="00094DC8" w:rsidP="005C6A62">
      <w:pPr>
        <w:pStyle w:val="ListeParagraf"/>
        <w:widowControl w:val="0"/>
        <w:numPr>
          <w:ilvl w:val="0"/>
          <w:numId w:val="19"/>
        </w:numPr>
        <w:autoSpaceDE w:val="0"/>
        <w:autoSpaceDN w:val="0"/>
        <w:spacing w:after="0" w:line="360" w:lineRule="auto"/>
        <w:ind w:left="851" w:firstLine="0"/>
        <w:contextualSpacing w:val="0"/>
        <w:rPr>
          <w:rFonts w:ascii="Comic Sans MS" w:hAnsi="Comic Sans MS"/>
          <w:sz w:val="24"/>
          <w:szCs w:val="24"/>
        </w:rPr>
      </w:pPr>
      <w:r w:rsidRPr="006E3FD9">
        <w:rPr>
          <w:rStyle w:val="CharAttribute197"/>
          <w:rFonts w:ascii="Comic Sans MS" w:eastAsia="Calibri" w:hAnsi="Comic Sans MS"/>
          <w:b w:val="0"/>
          <w:bCs w:val="0"/>
          <w:i w:val="0"/>
          <w:iCs w:val="0"/>
          <w:color w:val="000000"/>
          <w:sz w:val="24"/>
          <w:szCs w:val="24"/>
        </w:rPr>
        <w:t>Eğitimde birinci önceliğin kalite anlayışı</w:t>
      </w:r>
    </w:p>
    <w:p w:rsidR="00094DC8" w:rsidRPr="006E3FD9" w:rsidRDefault="00094DC8" w:rsidP="005C6A62">
      <w:pPr>
        <w:pStyle w:val="ListeParagraf"/>
        <w:widowControl w:val="0"/>
        <w:numPr>
          <w:ilvl w:val="0"/>
          <w:numId w:val="19"/>
        </w:numPr>
        <w:autoSpaceDE w:val="0"/>
        <w:autoSpaceDN w:val="0"/>
        <w:spacing w:after="0" w:line="360" w:lineRule="auto"/>
        <w:ind w:left="851" w:firstLine="0"/>
        <w:contextualSpacing w:val="0"/>
        <w:rPr>
          <w:rFonts w:ascii="Comic Sans MS" w:hAnsi="Comic Sans MS"/>
          <w:color w:val="000000"/>
          <w:sz w:val="24"/>
          <w:szCs w:val="24"/>
        </w:rPr>
      </w:pPr>
      <w:r w:rsidRPr="006E3FD9">
        <w:rPr>
          <w:rStyle w:val="CharAttribute197"/>
          <w:rFonts w:ascii="Comic Sans MS" w:eastAsia="Calibri" w:hAnsi="Comic Sans MS"/>
          <w:b w:val="0"/>
          <w:bCs w:val="0"/>
          <w:i w:val="0"/>
          <w:iCs w:val="0"/>
          <w:color w:val="000000"/>
          <w:sz w:val="24"/>
          <w:szCs w:val="24"/>
        </w:rPr>
        <w:t>Eğitim Hizmetlerinden yararlananların memnuniyeti</w:t>
      </w:r>
    </w:p>
    <w:p w:rsidR="00094DC8" w:rsidRPr="006E3FD9" w:rsidRDefault="00094DC8" w:rsidP="005C6A62">
      <w:pPr>
        <w:pStyle w:val="ListeParagraf"/>
        <w:widowControl w:val="0"/>
        <w:numPr>
          <w:ilvl w:val="0"/>
          <w:numId w:val="19"/>
        </w:numPr>
        <w:autoSpaceDE w:val="0"/>
        <w:autoSpaceDN w:val="0"/>
        <w:spacing w:after="0" w:line="360" w:lineRule="auto"/>
        <w:ind w:left="851" w:firstLine="0"/>
        <w:contextualSpacing w:val="0"/>
        <w:rPr>
          <w:rStyle w:val="CharAttribute197"/>
          <w:rFonts w:ascii="Comic Sans MS" w:eastAsia="Calibri" w:hAnsi="Comic Sans MS" w:cs="Times New Roman"/>
          <w:b w:val="0"/>
          <w:bCs w:val="0"/>
          <w:i w:val="0"/>
          <w:iCs w:val="0"/>
          <w:color w:val="000000"/>
          <w:sz w:val="24"/>
          <w:szCs w:val="24"/>
        </w:rPr>
      </w:pPr>
      <w:r w:rsidRPr="006E3FD9">
        <w:rPr>
          <w:rStyle w:val="CharAttribute197"/>
          <w:rFonts w:ascii="Comic Sans MS" w:eastAsia="Calibri" w:hAnsi="Comic Sans MS"/>
          <w:b w:val="0"/>
          <w:bCs w:val="0"/>
          <w:i w:val="0"/>
          <w:iCs w:val="0"/>
          <w:color w:val="000000"/>
          <w:sz w:val="24"/>
          <w:szCs w:val="24"/>
        </w:rPr>
        <w:t>Gelişime, değişime, yeniliğe ve eleştiriye açığız</w:t>
      </w:r>
    </w:p>
    <w:p w:rsidR="00094DC8" w:rsidRPr="006E3FD9" w:rsidRDefault="00094DC8" w:rsidP="005C6A62">
      <w:pPr>
        <w:pStyle w:val="ListeParagraf"/>
        <w:widowControl w:val="0"/>
        <w:numPr>
          <w:ilvl w:val="0"/>
          <w:numId w:val="19"/>
        </w:numPr>
        <w:autoSpaceDE w:val="0"/>
        <w:autoSpaceDN w:val="0"/>
        <w:spacing w:after="0" w:line="360" w:lineRule="auto"/>
        <w:ind w:left="851" w:firstLine="0"/>
        <w:contextualSpacing w:val="0"/>
        <w:rPr>
          <w:rFonts w:ascii="Comic Sans MS" w:hAnsi="Comic Sans MS"/>
          <w:sz w:val="24"/>
          <w:szCs w:val="24"/>
        </w:rPr>
      </w:pPr>
      <w:r w:rsidRPr="006E3FD9">
        <w:rPr>
          <w:rFonts w:ascii="Comic Sans MS" w:hAnsi="Comic Sans MS"/>
          <w:color w:val="000000"/>
          <w:sz w:val="24"/>
          <w:szCs w:val="24"/>
        </w:rPr>
        <w:t>Bilimsel gelişmeleri takip eder, teknolojiyi amacına uygun kullanırız</w:t>
      </w:r>
    </w:p>
    <w:p w:rsidR="00094DC8" w:rsidRPr="006E3FD9" w:rsidRDefault="00094DC8" w:rsidP="005C6A62">
      <w:pPr>
        <w:pStyle w:val="ListeParagraf"/>
        <w:widowControl w:val="0"/>
        <w:numPr>
          <w:ilvl w:val="0"/>
          <w:numId w:val="19"/>
        </w:numPr>
        <w:autoSpaceDE w:val="0"/>
        <w:autoSpaceDN w:val="0"/>
        <w:spacing w:after="0" w:line="360" w:lineRule="auto"/>
        <w:ind w:left="851" w:firstLine="0"/>
        <w:contextualSpacing w:val="0"/>
        <w:rPr>
          <w:rStyle w:val="CharAttribute197"/>
          <w:rFonts w:ascii="Comic Sans MS" w:eastAsia="Calibri" w:hAnsi="Comic Sans MS" w:cs="Times New Roman"/>
          <w:b w:val="0"/>
          <w:bCs w:val="0"/>
          <w:i w:val="0"/>
          <w:iCs w:val="0"/>
          <w:color w:val="000000"/>
          <w:sz w:val="24"/>
          <w:szCs w:val="24"/>
        </w:rPr>
      </w:pPr>
      <w:r w:rsidRPr="006E3FD9">
        <w:rPr>
          <w:rStyle w:val="CharAttribute197"/>
          <w:rFonts w:ascii="Comic Sans MS" w:eastAsia="Calibri" w:hAnsi="Comic Sans MS"/>
          <w:b w:val="0"/>
          <w:bCs w:val="0"/>
          <w:i w:val="0"/>
          <w:iCs w:val="0"/>
          <w:color w:val="000000"/>
          <w:sz w:val="24"/>
          <w:szCs w:val="24"/>
        </w:rPr>
        <w:t xml:space="preserve">Yönetimde ortak aklın kullanılması, </w:t>
      </w:r>
    </w:p>
    <w:p w:rsidR="00094DC8" w:rsidRPr="006E3FD9" w:rsidRDefault="00094DC8" w:rsidP="005C6A62">
      <w:pPr>
        <w:numPr>
          <w:ilvl w:val="0"/>
          <w:numId w:val="19"/>
        </w:numPr>
        <w:spacing w:after="0" w:line="360" w:lineRule="auto"/>
        <w:ind w:left="851" w:firstLine="0"/>
        <w:jc w:val="both"/>
        <w:rPr>
          <w:rFonts w:ascii="Comic Sans MS" w:hAnsi="Comic Sans MS"/>
          <w:sz w:val="24"/>
          <w:szCs w:val="24"/>
        </w:rPr>
      </w:pPr>
      <w:r w:rsidRPr="006E3FD9">
        <w:rPr>
          <w:rFonts w:ascii="Comic Sans MS" w:hAnsi="Comic Sans MS"/>
          <w:color w:val="000000"/>
          <w:sz w:val="24"/>
          <w:szCs w:val="24"/>
        </w:rPr>
        <w:t xml:space="preserve">Yönetim süreçlerinde şeffaflık ve katılımcılık </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hAnsi="Comic Sans MS"/>
          <w:color w:val="000000"/>
          <w:sz w:val="24"/>
          <w:szCs w:val="24"/>
        </w:rPr>
        <w:t>Toplumsal sorunlara sorunlarına duyarlılık;</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hAnsi="Comic Sans MS"/>
          <w:color w:val="000000"/>
          <w:sz w:val="24"/>
          <w:szCs w:val="24"/>
        </w:rPr>
        <w:t>Doğaya, çevreye saygı ve duyarlılık.</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eastAsia="Arial" w:hAnsi="Comic Sans MS"/>
          <w:color w:val="222222"/>
          <w:sz w:val="24"/>
          <w:szCs w:val="24"/>
        </w:rPr>
        <w:t>Okulumuzda öğrenme temel ihtiyaç kabul edilir.</w:t>
      </w:r>
      <w:r w:rsidRPr="006E3FD9">
        <w:rPr>
          <w:rFonts w:ascii="Comic Sans MS" w:hAnsi="Comic Sans MS"/>
          <w:color w:val="000000"/>
          <w:sz w:val="24"/>
          <w:szCs w:val="24"/>
        </w:rPr>
        <w:t xml:space="preserve"> </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eastAsia="Arial" w:hAnsi="Comic Sans MS"/>
          <w:color w:val="222222"/>
          <w:sz w:val="24"/>
          <w:szCs w:val="24"/>
        </w:rPr>
        <w:t>Öğrenme öğretme esas alınır.</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eastAsia="Arial" w:hAnsi="Comic Sans MS"/>
          <w:color w:val="222222"/>
          <w:sz w:val="24"/>
          <w:szCs w:val="24"/>
        </w:rPr>
        <w:t>Topluma nitelikli bireyler yetiştirmek.</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eastAsia="Arial" w:hAnsi="Comic Sans MS"/>
          <w:color w:val="222222"/>
          <w:sz w:val="24"/>
          <w:szCs w:val="24"/>
        </w:rPr>
        <w:t>Okulumuz her kademe çalışanları kendini geliştirmeyi ilke edinir.</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eastAsia="Arial" w:hAnsi="Comic Sans MS"/>
          <w:color w:val="222222"/>
          <w:sz w:val="24"/>
          <w:szCs w:val="24"/>
        </w:rPr>
        <w:t>Veli eğitimi için her fırsat değerlendirilir.</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eastAsia="Arial" w:hAnsi="Comic Sans MS"/>
          <w:color w:val="222222"/>
          <w:sz w:val="24"/>
          <w:szCs w:val="24"/>
        </w:rPr>
        <w:t>Okulumuzda sevgi, saygı ve hoşgörüye dayalı bir iletişim vardır.</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eastAsia="Arial" w:hAnsi="Comic Sans MS"/>
          <w:color w:val="222222"/>
          <w:sz w:val="24"/>
          <w:szCs w:val="24"/>
        </w:rPr>
        <w:t>Eleştirel düşünce desteklenir.</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eastAsia="Arial" w:hAnsi="Comic Sans MS"/>
          <w:color w:val="222222"/>
          <w:sz w:val="24"/>
          <w:szCs w:val="24"/>
        </w:rPr>
        <w:t>Eğitimde fırsat eşitliğine inanılır ve fırsat eşitliği sağlanır.</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eastAsia="Arial" w:hAnsi="Comic Sans MS"/>
          <w:color w:val="222222"/>
          <w:sz w:val="24"/>
          <w:szCs w:val="24"/>
        </w:rPr>
        <w:t>Okulumuz her türlü yapıcı öneriye açıktır.</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eastAsia="Arial" w:hAnsi="Comic Sans MS"/>
          <w:color w:val="222222"/>
          <w:sz w:val="24"/>
          <w:szCs w:val="24"/>
        </w:rPr>
        <w:t>Öğrencilerin şahsına ve fikirlerine değer verilir.</w:t>
      </w:r>
    </w:p>
    <w:p w:rsidR="00094DC8" w:rsidRPr="006E3FD9" w:rsidRDefault="00094DC8" w:rsidP="005C6A62">
      <w:pPr>
        <w:numPr>
          <w:ilvl w:val="0"/>
          <w:numId w:val="19"/>
        </w:numPr>
        <w:spacing w:after="0" w:line="360" w:lineRule="auto"/>
        <w:ind w:left="851" w:firstLine="0"/>
        <w:jc w:val="both"/>
        <w:rPr>
          <w:rFonts w:ascii="Comic Sans MS" w:hAnsi="Comic Sans MS"/>
          <w:color w:val="000000"/>
          <w:sz w:val="24"/>
          <w:szCs w:val="24"/>
        </w:rPr>
      </w:pPr>
      <w:r w:rsidRPr="006E3FD9">
        <w:rPr>
          <w:rFonts w:ascii="Comic Sans MS" w:eastAsia="Arial" w:hAnsi="Comic Sans MS"/>
          <w:color w:val="222222"/>
          <w:sz w:val="24"/>
          <w:szCs w:val="24"/>
        </w:rPr>
        <w:t>Okulumuzda katılımcılık, paylaşımcılık, yönetimde şeffaflık ve çözüm odaklılık esastır.</w:t>
      </w:r>
    </w:p>
    <w:p w:rsidR="00094DC8" w:rsidRPr="00094DC8" w:rsidRDefault="00094DC8" w:rsidP="00094DC8">
      <w:pPr>
        <w:spacing w:after="0" w:line="360" w:lineRule="auto"/>
        <w:ind w:left="851"/>
        <w:jc w:val="both"/>
        <w:rPr>
          <w:rFonts w:ascii="Comic Sans MS" w:hAnsi="Comic Sans MS"/>
          <w:color w:val="000000"/>
          <w:szCs w:val="24"/>
        </w:rPr>
      </w:pPr>
    </w:p>
    <w:p w:rsidR="001546CD" w:rsidRDefault="001546CD" w:rsidP="006520A4">
      <w:pPr>
        <w:tabs>
          <w:tab w:val="left" w:pos="4155"/>
        </w:tabs>
        <w:jc w:val="both"/>
        <w:rPr>
          <w:rFonts w:ascii="Comic Sans MS" w:hAnsi="Comic Sans MS"/>
          <w:b/>
          <w:sz w:val="24"/>
          <w:szCs w:val="24"/>
        </w:rPr>
      </w:pPr>
    </w:p>
    <w:p w:rsidR="00D70105" w:rsidRDefault="00D70105" w:rsidP="00933F3C">
      <w:pPr>
        <w:spacing w:before="240" w:after="360"/>
        <w:outlineLvl w:val="1"/>
        <w:rPr>
          <w:b/>
          <w:bCs/>
          <w:szCs w:val="24"/>
        </w:rPr>
      </w:pPr>
    </w:p>
    <w:p w:rsidR="00094DC8" w:rsidRDefault="00094DC8" w:rsidP="00094DC8">
      <w:pPr>
        <w:spacing w:before="240" w:after="360"/>
        <w:ind w:left="567"/>
        <w:outlineLvl w:val="1"/>
        <w:rPr>
          <w:b/>
          <w:bCs/>
          <w:szCs w:val="24"/>
        </w:rPr>
      </w:pPr>
      <w:r>
        <w:rPr>
          <w:b/>
          <w:bCs/>
          <w:szCs w:val="24"/>
        </w:rPr>
        <w:t>3.4.STRATEJİK PLAN GENEL TABLOSU</w:t>
      </w:r>
    </w:p>
    <w:p w:rsidR="00094DC8" w:rsidRDefault="00094DC8" w:rsidP="00094DC8">
      <w:pPr>
        <w:ind w:left="567"/>
        <w:rPr>
          <w:b/>
          <w:bCs/>
          <w:szCs w:val="28"/>
          <w:lang w:eastAsia="tr-TR"/>
        </w:rPr>
      </w:pPr>
      <w:r>
        <w:rPr>
          <w:b/>
          <w:bCs/>
          <w:szCs w:val="28"/>
        </w:rPr>
        <w:t>STRATEJİK AMAÇ 1:</w:t>
      </w:r>
    </w:p>
    <w:p w:rsidR="00094DC8" w:rsidRDefault="00D70105" w:rsidP="00094DC8">
      <w:pPr>
        <w:ind w:left="567" w:firstLine="708"/>
        <w:rPr>
          <w:b/>
          <w:bCs/>
          <w:szCs w:val="24"/>
        </w:rPr>
      </w:pPr>
      <w:r>
        <w:rPr>
          <w:szCs w:val="24"/>
        </w:rPr>
        <w:t xml:space="preserve">Aksu ilçesinde çevre </w:t>
      </w:r>
      <w:r w:rsidR="00094DC8">
        <w:rPr>
          <w:szCs w:val="24"/>
        </w:rPr>
        <w:t xml:space="preserve"> köylerde   tüm bireylerin fırsat eşitliği ilkesi çerçevesinde </w:t>
      </w:r>
      <w:r w:rsidR="00094DC8">
        <w:t>ekonomik, sosyal, kültürel, demografik farklılıklarından etkilenmeksizin</w:t>
      </w:r>
      <w:r w:rsidR="00094DC8">
        <w:rPr>
          <w:szCs w:val="24"/>
        </w:rPr>
        <w:t xml:space="preserve"> eğitim faaliyetlerine katılmalarına ve tamamlamalarına imkân ve ortam sunmak.</w:t>
      </w:r>
    </w:p>
    <w:p w:rsidR="00094DC8" w:rsidRDefault="00094DC8" w:rsidP="00094DC8">
      <w:pPr>
        <w:ind w:left="567"/>
        <w:rPr>
          <w:b/>
          <w:szCs w:val="24"/>
        </w:rPr>
      </w:pPr>
      <w:r>
        <w:rPr>
          <w:b/>
          <w:szCs w:val="24"/>
        </w:rPr>
        <w:t>1.1 STRATEJİK HEDEF: Eğitim ve Öğretime Katılım</w:t>
      </w:r>
    </w:p>
    <w:p w:rsidR="00094DC8" w:rsidRDefault="00D70105" w:rsidP="00094DC8">
      <w:pPr>
        <w:ind w:left="567" w:firstLine="708"/>
        <w:rPr>
          <w:b/>
          <w:szCs w:val="24"/>
        </w:rPr>
      </w:pPr>
      <w:r>
        <w:rPr>
          <w:szCs w:val="24"/>
        </w:rPr>
        <w:t xml:space="preserve">İlçemizde </w:t>
      </w:r>
      <w:r w:rsidR="00094DC8">
        <w:rPr>
          <w:szCs w:val="24"/>
        </w:rPr>
        <w:t xml:space="preserve"> ve çevre köylerde  ö</w:t>
      </w:r>
      <w:r w:rsidR="00094DC8">
        <w:t>rgün ve yaygın eğitimin her kademesinde dezavantajlı bireyler dâhil olmak üzere tüm bireylerin fırsat eşitliği ilkesi gözetilerek eğitim ve öğretime etkin katılımının sağlanması.</w:t>
      </w:r>
    </w:p>
    <w:p w:rsidR="00094DC8" w:rsidRDefault="00094DC8" w:rsidP="00094DC8">
      <w:pPr>
        <w:ind w:left="567"/>
        <w:rPr>
          <w:b/>
          <w:szCs w:val="24"/>
        </w:rPr>
      </w:pPr>
      <w:r>
        <w:rPr>
          <w:b/>
          <w:szCs w:val="24"/>
        </w:rPr>
        <w:t>1.2 STRATEJİK HEDEF: Eğitim ve Öğretimi Tamamlama</w:t>
      </w:r>
    </w:p>
    <w:p w:rsidR="00094DC8" w:rsidRDefault="00D70105" w:rsidP="00094DC8">
      <w:pPr>
        <w:ind w:left="567" w:firstLine="708"/>
      </w:pPr>
      <w:r>
        <w:rPr>
          <w:szCs w:val="24"/>
        </w:rPr>
        <w:t>İlçemizde</w:t>
      </w:r>
      <w:r w:rsidR="00094DC8">
        <w:rPr>
          <w:szCs w:val="24"/>
        </w:rPr>
        <w:t xml:space="preserve">  ö</w:t>
      </w:r>
      <w:r w:rsidR="00094DC8">
        <w:t>rgün ve yaygın eğitimin her kademesinde dezavantajlı bireyler dâhil olmak üzere tüm bireylerin fırsat eşitliği ilkesi gözetilerek eğitim ve öğretimlerini tamamlamalarını sağlamaları için ortam hazırlamak.</w:t>
      </w:r>
    </w:p>
    <w:p w:rsidR="005D19C7" w:rsidRDefault="005D19C7" w:rsidP="00094DC8">
      <w:pPr>
        <w:ind w:left="567" w:firstLine="708"/>
        <w:rPr>
          <w:rFonts w:ascii="Times New Roman" w:eastAsia="Times New Roman" w:hAnsi="Times New Roman"/>
          <w:b/>
          <w:sz w:val="24"/>
          <w:szCs w:val="24"/>
          <w:lang w:eastAsia="tr-TR"/>
        </w:rPr>
      </w:pPr>
      <w:r>
        <w:rPr>
          <w:b/>
          <w:szCs w:val="24"/>
        </w:rPr>
        <w:t>1.3 STRATEJİK HEDEF</w:t>
      </w:r>
      <w:r w:rsidRPr="00933F3C">
        <w:rPr>
          <w:rFonts w:ascii="Times New Roman" w:eastAsia="Times New Roman" w:hAnsi="Times New Roman"/>
          <w:sz w:val="18"/>
          <w:szCs w:val="18"/>
          <w:lang w:eastAsia="tr-TR"/>
        </w:rPr>
        <w:t xml:space="preserve">: </w:t>
      </w:r>
      <w:r w:rsidRPr="005D19C7">
        <w:rPr>
          <w:rFonts w:ascii="Times New Roman" w:eastAsia="Times New Roman" w:hAnsi="Times New Roman"/>
          <w:b/>
          <w:lang w:eastAsia="tr-TR"/>
        </w:rPr>
        <w:t>Öğrenci Gelişiminde Kalitenin Arttırılması</w:t>
      </w:r>
    </w:p>
    <w:p w:rsidR="005D19C7" w:rsidRDefault="005D19C7" w:rsidP="005D19C7">
      <w:pPr>
        <w:ind w:left="567" w:firstLine="708"/>
      </w:pPr>
      <w:r>
        <w:rPr>
          <w:szCs w:val="24"/>
        </w:rPr>
        <w:t>İlçemizde  ö</w:t>
      </w:r>
      <w:r>
        <w:t>rgün ve yaygın eğitimin her kademesindeki tüm bireylerin fırsat eşitliği ilkesi gözetilerek eğitim ve öğretimlerini tamamlamalarını sağlamaları için ortam hazırlamak ve Fatih projesi kapsamında teknolojiyi daha etkin kullanmak.</w:t>
      </w:r>
    </w:p>
    <w:p w:rsidR="005D19C7" w:rsidRDefault="005D19C7" w:rsidP="00094DC8">
      <w:pPr>
        <w:ind w:left="567" w:firstLine="708"/>
      </w:pPr>
    </w:p>
    <w:p w:rsidR="00094DC8" w:rsidRDefault="00094DC8" w:rsidP="00094DC8">
      <w:pPr>
        <w:ind w:left="567"/>
        <w:rPr>
          <w:b/>
          <w:bCs/>
          <w:color w:val="000000"/>
          <w:szCs w:val="24"/>
        </w:rPr>
      </w:pPr>
      <w:r>
        <w:rPr>
          <w:b/>
          <w:bCs/>
          <w:color w:val="000000"/>
          <w:szCs w:val="24"/>
        </w:rPr>
        <w:t>STRATEJİK AMAÇ 2:</w:t>
      </w:r>
    </w:p>
    <w:p w:rsidR="00094DC8" w:rsidRDefault="00094DC8" w:rsidP="00094DC8">
      <w:pPr>
        <w:ind w:left="567"/>
        <w:rPr>
          <w:rFonts w:cs="Calibri"/>
        </w:rPr>
      </w:pPr>
      <w:r>
        <w:t>Öğrencilerimizin sosyal-kültürel faaliyetlere ilgi ve katılımını artırmak, akademik sınav başarılarını yükseltmek ve yabancı dil erişim ve hareketliliği sağlamak</w:t>
      </w:r>
    </w:p>
    <w:p w:rsidR="00094DC8" w:rsidRDefault="00094DC8" w:rsidP="00094DC8">
      <w:pPr>
        <w:ind w:left="567"/>
        <w:rPr>
          <w:b/>
          <w:szCs w:val="24"/>
        </w:rPr>
      </w:pPr>
      <w:r>
        <w:rPr>
          <w:b/>
          <w:szCs w:val="24"/>
        </w:rPr>
        <w:t>2.1 STRATEJİK HEDEF: Sosyo-kültürel faaliyetlere katılım</w:t>
      </w:r>
    </w:p>
    <w:p w:rsidR="00094DC8" w:rsidRDefault="00094DC8" w:rsidP="00094DC8">
      <w:pPr>
        <w:ind w:left="567"/>
        <w:rPr>
          <w:rFonts w:cs="Calibri"/>
        </w:rPr>
      </w:pPr>
      <w:r>
        <w:t>Ekonomik  olarak zorlu bir coğrafyada yaşayan öğrencilere  okul olarak hareketli ve zengin sosyal ve kültürel faaliyet alanları oluşturmak.</w:t>
      </w:r>
    </w:p>
    <w:p w:rsidR="00094DC8" w:rsidRDefault="00094DC8" w:rsidP="00094DC8">
      <w:pPr>
        <w:ind w:left="567"/>
        <w:rPr>
          <w:b/>
          <w:bCs/>
          <w:color w:val="000000"/>
          <w:szCs w:val="24"/>
        </w:rPr>
      </w:pPr>
      <w:r>
        <w:rPr>
          <w:b/>
          <w:bCs/>
          <w:color w:val="000000"/>
          <w:szCs w:val="24"/>
        </w:rPr>
        <w:t>2.2  STRATEJİK HEDEF : Akademik sınav başarısı</w:t>
      </w:r>
    </w:p>
    <w:p w:rsidR="00D70105" w:rsidRDefault="00094DC8" w:rsidP="00094DC8">
      <w:pPr>
        <w:ind w:left="567"/>
        <w:rPr>
          <w:bCs/>
          <w:color w:val="000000"/>
          <w:szCs w:val="24"/>
        </w:rPr>
      </w:pPr>
      <w:r>
        <w:rPr>
          <w:bCs/>
          <w:color w:val="000000"/>
          <w:szCs w:val="24"/>
        </w:rPr>
        <w:t xml:space="preserve">Okul-öğrenci-veli üçgeninde dayanışma ve işbirliği içerisinde öğrencilerin Temel Eğitimden Ortaöğretime Geçiş Sınavına </w:t>
      </w:r>
    </w:p>
    <w:p w:rsidR="00094DC8" w:rsidRDefault="00094DC8" w:rsidP="00094DC8">
      <w:pPr>
        <w:ind w:left="567"/>
        <w:rPr>
          <w:bCs/>
          <w:color w:val="000000"/>
          <w:szCs w:val="24"/>
        </w:rPr>
      </w:pPr>
      <w:r>
        <w:rPr>
          <w:bCs/>
          <w:color w:val="000000"/>
          <w:szCs w:val="24"/>
        </w:rPr>
        <w:t>( TEOG) en sağlıklı biçimde hazırlanması ve başarıların artırılması.</w:t>
      </w:r>
    </w:p>
    <w:p w:rsidR="00094DC8" w:rsidRDefault="00094DC8" w:rsidP="00094DC8">
      <w:pPr>
        <w:ind w:left="567"/>
        <w:rPr>
          <w:b/>
          <w:bCs/>
          <w:szCs w:val="24"/>
        </w:rPr>
      </w:pPr>
      <w:r>
        <w:rPr>
          <w:b/>
          <w:bCs/>
          <w:szCs w:val="24"/>
        </w:rPr>
        <w:t>2.3  STRATEJİK HEDEF : Yabancı Dil Erişim ve Hareketliliği</w:t>
      </w:r>
    </w:p>
    <w:p w:rsidR="00094DC8" w:rsidRDefault="00094DC8" w:rsidP="00094DC8">
      <w:pPr>
        <w:ind w:left="567"/>
        <w:rPr>
          <w:rFonts w:cs="Calibri"/>
        </w:rPr>
      </w:pPr>
      <w:r>
        <w:t>Öğrencilerin yabancı dile erişim ve aktif katılımlarını sağlamak için  Dyned Dil Eğitim Sistemini verimli olarak kullanmalarına uygun ortamın hazırlanması.</w:t>
      </w:r>
    </w:p>
    <w:p w:rsidR="00094DC8" w:rsidRDefault="00094DC8" w:rsidP="00094DC8">
      <w:pPr>
        <w:ind w:left="567"/>
        <w:rPr>
          <w:b/>
          <w:bCs/>
          <w:szCs w:val="24"/>
        </w:rPr>
      </w:pPr>
    </w:p>
    <w:p w:rsidR="00094DC8" w:rsidRDefault="00094DC8" w:rsidP="00094DC8">
      <w:pPr>
        <w:tabs>
          <w:tab w:val="left" w:pos="4155"/>
        </w:tabs>
        <w:ind w:left="567"/>
        <w:rPr>
          <w:rFonts w:ascii="Comic Sans MS" w:hAnsi="Comic Sans MS"/>
          <w:b/>
          <w:sz w:val="24"/>
          <w:szCs w:val="24"/>
        </w:rPr>
      </w:pPr>
    </w:p>
    <w:p w:rsidR="00094DC8" w:rsidRDefault="00094DC8" w:rsidP="006520A4">
      <w:pPr>
        <w:tabs>
          <w:tab w:val="left" w:pos="4155"/>
        </w:tabs>
        <w:jc w:val="both"/>
        <w:rPr>
          <w:rFonts w:ascii="Comic Sans MS" w:hAnsi="Comic Sans MS"/>
          <w:b/>
          <w:sz w:val="24"/>
          <w:szCs w:val="24"/>
        </w:rPr>
      </w:pPr>
    </w:p>
    <w:p w:rsidR="00094DC8" w:rsidRDefault="00094DC8" w:rsidP="006520A4">
      <w:pPr>
        <w:tabs>
          <w:tab w:val="left" w:pos="4155"/>
        </w:tabs>
        <w:jc w:val="both"/>
        <w:rPr>
          <w:rFonts w:ascii="Comic Sans MS" w:hAnsi="Comic Sans MS"/>
          <w:b/>
          <w:sz w:val="24"/>
          <w:szCs w:val="24"/>
        </w:rPr>
      </w:pPr>
    </w:p>
    <w:p w:rsidR="00094DC8" w:rsidRDefault="00094DC8" w:rsidP="006520A4">
      <w:pPr>
        <w:tabs>
          <w:tab w:val="left" w:pos="4155"/>
        </w:tabs>
        <w:jc w:val="both"/>
        <w:rPr>
          <w:rFonts w:ascii="Comic Sans MS" w:hAnsi="Comic Sans MS"/>
          <w:b/>
          <w:sz w:val="24"/>
          <w:szCs w:val="24"/>
        </w:rPr>
      </w:pPr>
    </w:p>
    <w:p w:rsidR="00094DC8" w:rsidRDefault="00094DC8" w:rsidP="006520A4">
      <w:pPr>
        <w:tabs>
          <w:tab w:val="left" w:pos="4155"/>
        </w:tabs>
        <w:jc w:val="both"/>
        <w:rPr>
          <w:rFonts w:ascii="Comic Sans MS" w:hAnsi="Comic Sans MS"/>
          <w:b/>
          <w:sz w:val="24"/>
          <w:szCs w:val="24"/>
        </w:rPr>
      </w:pPr>
    </w:p>
    <w:p w:rsidR="00094DC8" w:rsidRDefault="00094DC8" w:rsidP="006520A4">
      <w:pPr>
        <w:tabs>
          <w:tab w:val="left" w:pos="4155"/>
        </w:tabs>
        <w:jc w:val="both"/>
        <w:rPr>
          <w:rFonts w:ascii="Comic Sans MS" w:hAnsi="Comic Sans MS"/>
          <w:b/>
          <w:sz w:val="24"/>
          <w:szCs w:val="24"/>
        </w:rPr>
      </w:pPr>
    </w:p>
    <w:p w:rsidR="00094DC8" w:rsidRDefault="00094DC8" w:rsidP="006520A4">
      <w:pPr>
        <w:tabs>
          <w:tab w:val="left" w:pos="4155"/>
        </w:tabs>
        <w:jc w:val="both"/>
        <w:rPr>
          <w:rFonts w:ascii="Comic Sans MS" w:hAnsi="Comic Sans MS"/>
          <w:b/>
          <w:sz w:val="24"/>
          <w:szCs w:val="24"/>
        </w:rPr>
      </w:pPr>
    </w:p>
    <w:p w:rsidR="00094DC8" w:rsidRPr="00094DC8" w:rsidRDefault="00094DC8" w:rsidP="006520A4">
      <w:pPr>
        <w:tabs>
          <w:tab w:val="left" w:pos="4155"/>
        </w:tabs>
        <w:jc w:val="both"/>
        <w:rPr>
          <w:rFonts w:ascii="Comic Sans MS" w:hAnsi="Comic Sans MS"/>
          <w:b/>
          <w:sz w:val="24"/>
          <w:szCs w:val="24"/>
        </w:rPr>
      </w:pPr>
    </w:p>
    <w:p w:rsidR="00094DC8" w:rsidRDefault="00094DC8" w:rsidP="00E84E5F">
      <w:pPr>
        <w:rPr>
          <w:b/>
          <w:bCs/>
          <w:szCs w:val="24"/>
        </w:rPr>
      </w:pPr>
    </w:p>
    <w:p w:rsidR="00094DC8" w:rsidRDefault="00094DC8" w:rsidP="00094DC8">
      <w:pPr>
        <w:ind w:left="567"/>
        <w:rPr>
          <w:b/>
          <w:bCs/>
          <w:szCs w:val="24"/>
        </w:rPr>
      </w:pPr>
    </w:p>
    <w:p w:rsidR="00094DC8" w:rsidRDefault="00094DC8" w:rsidP="00094DC8">
      <w:pPr>
        <w:ind w:left="567"/>
        <w:rPr>
          <w:b/>
          <w:bCs/>
          <w:szCs w:val="24"/>
        </w:rPr>
      </w:pPr>
      <w:r>
        <w:rPr>
          <w:b/>
          <w:bCs/>
          <w:szCs w:val="24"/>
        </w:rPr>
        <w:t>STRATEJİK AMAÇ 3 :</w:t>
      </w:r>
    </w:p>
    <w:p w:rsidR="00094DC8" w:rsidRDefault="00094DC8" w:rsidP="00094DC8">
      <w:pPr>
        <w:ind w:left="567"/>
        <w:rPr>
          <w:rFonts w:eastAsia="Arial"/>
          <w:szCs w:val="24"/>
        </w:rPr>
      </w:pPr>
      <w:r>
        <w:rPr>
          <w:b/>
          <w:bCs/>
          <w:szCs w:val="24"/>
        </w:rPr>
        <w:tab/>
      </w:r>
      <w:r>
        <w:rPr>
          <w:bCs/>
          <w:szCs w:val="24"/>
        </w:rPr>
        <w:t xml:space="preserve">Okulumuzun fiziki ve mali olanaklarının geliştirilmesi,  veli-okul dayanışmasının sağlanması, </w:t>
      </w:r>
      <w:r>
        <w:rPr>
          <w:rFonts w:eastAsia="Arial"/>
          <w:szCs w:val="24"/>
        </w:rPr>
        <w:t>rehberlik ve danışmanlık hizmetlerinin  işlevselliğinin  arttırılması  v</w:t>
      </w:r>
      <w:r w:rsidR="00D70105">
        <w:rPr>
          <w:rFonts w:eastAsia="Arial"/>
          <w:szCs w:val="24"/>
        </w:rPr>
        <w:t xml:space="preserve">e </w:t>
      </w:r>
      <w:r>
        <w:rPr>
          <w:rFonts w:eastAsia="Arial"/>
          <w:szCs w:val="24"/>
        </w:rPr>
        <w:t xml:space="preserve"> yükseltilmesi  için özel eğitim kurumlarıyla işbirliğinin artırılması.</w:t>
      </w:r>
    </w:p>
    <w:p w:rsidR="00094DC8" w:rsidRDefault="00094DC8" w:rsidP="00094DC8">
      <w:pPr>
        <w:ind w:left="567"/>
        <w:rPr>
          <w:rFonts w:eastAsia="Times New Roman"/>
          <w:b/>
          <w:bCs/>
          <w:szCs w:val="24"/>
        </w:rPr>
      </w:pPr>
    </w:p>
    <w:p w:rsidR="00094DC8" w:rsidRDefault="00094DC8" w:rsidP="00094DC8">
      <w:pPr>
        <w:ind w:left="567"/>
        <w:rPr>
          <w:b/>
          <w:bCs/>
          <w:szCs w:val="24"/>
        </w:rPr>
      </w:pPr>
      <w:r>
        <w:rPr>
          <w:b/>
          <w:bCs/>
          <w:szCs w:val="24"/>
        </w:rPr>
        <w:t>3.1  STRATEJİK HEDEF : Fiziki ve mali olanaklar</w:t>
      </w:r>
    </w:p>
    <w:p w:rsidR="00094DC8" w:rsidRDefault="00094DC8" w:rsidP="00094DC8">
      <w:pPr>
        <w:ind w:left="567" w:firstLine="708"/>
        <w:rPr>
          <w:bCs/>
          <w:szCs w:val="24"/>
        </w:rPr>
      </w:pPr>
      <w:r>
        <w:rPr>
          <w:bCs/>
          <w:szCs w:val="24"/>
        </w:rPr>
        <w:t>Okulun fiziki altyapısının ve mali durumunun geliştirilmesi, sınıfların düze</w:t>
      </w:r>
      <w:r w:rsidR="00C350ED">
        <w:rPr>
          <w:bCs/>
          <w:szCs w:val="24"/>
        </w:rPr>
        <w:t xml:space="preserve">nlenerek dersliklerimizin iyileştirilmesi </w:t>
      </w:r>
      <w:r>
        <w:rPr>
          <w:bCs/>
          <w:szCs w:val="24"/>
        </w:rPr>
        <w:t>ve bilgisay</w:t>
      </w:r>
      <w:r w:rsidR="00C350ED">
        <w:rPr>
          <w:bCs/>
          <w:szCs w:val="24"/>
        </w:rPr>
        <w:t>ar laboratuvarının daha etkin kullanılması</w:t>
      </w:r>
      <w:r>
        <w:rPr>
          <w:bCs/>
          <w:szCs w:val="24"/>
        </w:rPr>
        <w:t>.</w:t>
      </w:r>
    </w:p>
    <w:p w:rsidR="00094DC8" w:rsidRDefault="00094DC8" w:rsidP="00094DC8">
      <w:pPr>
        <w:ind w:left="567"/>
        <w:rPr>
          <w:b/>
          <w:bCs/>
          <w:szCs w:val="24"/>
        </w:rPr>
      </w:pPr>
      <w:r>
        <w:rPr>
          <w:b/>
          <w:bCs/>
          <w:szCs w:val="24"/>
        </w:rPr>
        <w:t>3.2  STRATEJİK HEDEF : Veli-okul dayanışması</w:t>
      </w:r>
    </w:p>
    <w:p w:rsidR="00094DC8" w:rsidRDefault="00094DC8" w:rsidP="00094DC8">
      <w:pPr>
        <w:ind w:left="567"/>
        <w:rPr>
          <w:bCs/>
          <w:szCs w:val="24"/>
        </w:rPr>
      </w:pPr>
      <w:r>
        <w:rPr>
          <w:b/>
          <w:bCs/>
          <w:szCs w:val="24"/>
        </w:rPr>
        <w:tab/>
      </w:r>
      <w:r>
        <w:rPr>
          <w:bCs/>
          <w:szCs w:val="24"/>
        </w:rPr>
        <w:t>Öğrenci velilerinin eğitim-öğretim sürecine aktif olarak katılımlarının sağlanması.</w:t>
      </w:r>
    </w:p>
    <w:p w:rsidR="00094DC8" w:rsidRDefault="00094DC8" w:rsidP="00094DC8">
      <w:pPr>
        <w:ind w:left="567"/>
        <w:rPr>
          <w:rFonts w:eastAsia="Arial"/>
          <w:szCs w:val="24"/>
        </w:rPr>
      </w:pPr>
      <w:r>
        <w:rPr>
          <w:b/>
          <w:bCs/>
          <w:szCs w:val="24"/>
        </w:rPr>
        <w:t xml:space="preserve">3.3  STRATEJİK HEDEF : </w:t>
      </w:r>
      <w:r>
        <w:rPr>
          <w:rFonts w:eastAsia="Arial"/>
          <w:b/>
          <w:szCs w:val="24"/>
        </w:rPr>
        <w:t>Rehberlik ve danışmanlık hizmetleri</w:t>
      </w:r>
      <w:r>
        <w:rPr>
          <w:rFonts w:eastAsia="Arial"/>
          <w:szCs w:val="24"/>
        </w:rPr>
        <w:t xml:space="preserve">  </w:t>
      </w:r>
    </w:p>
    <w:p w:rsidR="00094DC8" w:rsidRDefault="00094DC8" w:rsidP="00094DC8">
      <w:pPr>
        <w:ind w:left="567"/>
        <w:rPr>
          <w:rFonts w:eastAsia="Arial"/>
          <w:szCs w:val="24"/>
        </w:rPr>
      </w:pPr>
      <w:r>
        <w:rPr>
          <w:rFonts w:eastAsia="Arial"/>
          <w:szCs w:val="24"/>
        </w:rPr>
        <w:tab/>
        <w:t>Okulumuz Rehberlik ve Danışmanlık servisinin öğrenci ve veli düzeyinde azami derecede yararlandırılmasının sağlanarak işlevselliğinin artırılması.</w:t>
      </w:r>
    </w:p>
    <w:p w:rsidR="00094DC8" w:rsidRDefault="00094DC8" w:rsidP="00094DC8">
      <w:pPr>
        <w:ind w:left="567"/>
        <w:rPr>
          <w:rFonts w:eastAsia="Arial"/>
          <w:b/>
          <w:szCs w:val="24"/>
        </w:rPr>
      </w:pPr>
      <w:r>
        <w:rPr>
          <w:b/>
          <w:bCs/>
          <w:szCs w:val="24"/>
        </w:rPr>
        <w:t>3.4  STRATEJİK HEDEF :</w:t>
      </w:r>
      <w:r>
        <w:rPr>
          <w:rFonts w:eastAsia="Arial"/>
          <w:szCs w:val="24"/>
        </w:rPr>
        <w:tab/>
      </w:r>
      <w:r>
        <w:rPr>
          <w:rFonts w:eastAsia="Arial"/>
          <w:b/>
          <w:szCs w:val="24"/>
        </w:rPr>
        <w:t>Özel eğitim kurumlarıyla işbirliği</w:t>
      </w:r>
    </w:p>
    <w:p w:rsidR="00094DC8" w:rsidRDefault="00094DC8" w:rsidP="00094DC8">
      <w:pPr>
        <w:ind w:left="567"/>
        <w:rPr>
          <w:rFonts w:eastAsia="Times New Roman"/>
          <w:bCs/>
          <w:sz w:val="28"/>
          <w:szCs w:val="28"/>
        </w:rPr>
      </w:pPr>
      <w:r>
        <w:rPr>
          <w:rFonts w:eastAsia="Arial"/>
          <w:b/>
          <w:szCs w:val="24"/>
        </w:rPr>
        <w:tab/>
      </w:r>
      <w:r>
        <w:rPr>
          <w:rFonts w:eastAsia="Arial"/>
          <w:szCs w:val="24"/>
        </w:rPr>
        <w:t>Özel eğitim kurumlarıyla işbirli</w:t>
      </w:r>
      <w:r w:rsidR="00C350ED">
        <w:rPr>
          <w:rFonts w:eastAsia="Arial"/>
          <w:szCs w:val="24"/>
        </w:rPr>
        <w:t>ği yaparak okulumuz Özel Eğitime İhtiyaç duyan öğrencilerimizin</w:t>
      </w:r>
      <w:r>
        <w:rPr>
          <w:rFonts w:eastAsia="Arial"/>
          <w:szCs w:val="24"/>
        </w:rPr>
        <w:t xml:space="preserve"> </w:t>
      </w:r>
      <w:r w:rsidR="00C350ED">
        <w:rPr>
          <w:rFonts w:eastAsia="Arial"/>
          <w:szCs w:val="24"/>
        </w:rPr>
        <w:t>etkin bir şekilde eğitim öğretime katılmasının sağlanması</w:t>
      </w:r>
      <w:r>
        <w:rPr>
          <w:rFonts w:eastAsia="Arial"/>
          <w:szCs w:val="24"/>
        </w:rPr>
        <w:t>.</w:t>
      </w:r>
    </w:p>
    <w:p w:rsidR="00094DC8" w:rsidRDefault="00094DC8" w:rsidP="00094DC8">
      <w:pPr>
        <w:rPr>
          <w:sz w:val="28"/>
          <w:szCs w:val="28"/>
        </w:rPr>
      </w:pPr>
    </w:p>
    <w:p w:rsidR="00094DC8" w:rsidRDefault="00094DC8" w:rsidP="00094DC8">
      <w:pPr>
        <w:rPr>
          <w:rFonts w:cs="Calibri"/>
          <w:sz w:val="24"/>
        </w:rPr>
      </w:pPr>
    </w:p>
    <w:p w:rsidR="00094DC8" w:rsidRDefault="00094DC8" w:rsidP="00094DC8"/>
    <w:p w:rsidR="00094DC8" w:rsidRDefault="00094DC8" w:rsidP="00094DC8"/>
    <w:p w:rsidR="00094DC8" w:rsidRDefault="00094DC8" w:rsidP="00094DC8"/>
    <w:p w:rsidR="003F2840" w:rsidRDefault="003F2840"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C350ED" w:rsidRDefault="00C350ED" w:rsidP="006520A4">
      <w:pPr>
        <w:jc w:val="both"/>
        <w:rPr>
          <w:rFonts w:ascii="Comic Sans MS" w:hAnsi="Comic Sans MS"/>
          <w:b/>
          <w:sz w:val="24"/>
          <w:szCs w:val="24"/>
        </w:rPr>
      </w:pPr>
    </w:p>
    <w:tbl>
      <w:tblPr>
        <w:tblW w:w="10126" w:type="dxa"/>
        <w:tblInd w:w="7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10126"/>
      </w:tblGrid>
      <w:tr w:rsidR="00094DC8" w:rsidTr="00094DC8">
        <w:trPr>
          <w:trHeight w:val="1953"/>
        </w:trPr>
        <w:tc>
          <w:tcPr>
            <w:tcW w:w="10126" w:type="dxa"/>
            <w:tcBorders>
              <w:top w:val="single" w:sz="18" w:space="0" w:color="auto"/>
              <w:left w:val="single" w:sz="18" w:space="0" w:color="auto"/>
              <w:bottom w:val="single" w:sz="18" w:space="0" w:color="auto"/>
              <w:right w:val="single" w:sz="18" w:space="0" w:color="auto"/>
            </w:tcBorders>
            <w:shd w:val="clear" w:color="auto" w:fill="F79646"/>
          </w:tcPr>
          <w:p w:rsidR="006E3FD9" w:rsidRPr="006E3FD9" w:rsidRDefault="006E3FD9" w:rsidP="006E3FD9">
            <w:pPr>
              <w:ind w:left="284"/>
              <w:contextualSpacing/>
              <w:jc w:val="center"/>
              <w:outlineLvl w:val="0"/>
              <w:rPr>
                <w:rFonts w:ascii="Times New Roman" w:eastAsia="Times New Roman" w:hAnsi="Times New Roman"/>
                <w:b/>
                <w:sz w:val="52"/>
                <w:szCs w:val="18"/>
                <w:lang w:eastAsia="tr-TR"/>
              </w:rPr>
            </w:pPr>
            <w:bookmarkStart w:id="52" w:name="_Toc419710811"/>
            <w:r w:rsidRPr="006E3FD9">
              <w:rPr>
                <w:rFonts w:ascii="Times New Roman" w:eastAsia="Times New Roman" w:hAnsi="Times New Roman"/>
                <w:b/>
                <w:sz w:val="52"/>
                <w:szCs w:val="18"/>
                <w:lang w:eastAsia="tr-TR"/>
              </w:rPr>
              <w:t>TEMA 1</w:t>
            </w:r>
            <w:bookmarkEnd w:id="52"/>
          </w:p>
          <w:p w:rsidR="006E3FD9" w:rsidRPr="006E3FD9" w:rsidRDefault="006E3FD9" w:rsidP="006E3FD9">
            <w:pPr>
              <w:ind w:left="284"/>
              <w:contextualSpacing/>
              <w:jc w:val="center"/>
              <w:outlineLvl w:val="0"/>
              <w:rPr>
                <w:rFonts w:ascii="Times New Roman" w:eastAsia="Times New Roman" w:hAnsi="Times New Roman"/>
                <w:b/>
                <w:sz w:val="32"/>
                <w:szCs w:val="18"/>
                <w:lang w:eastAsia="tr-TR"/>
              </w:rPr>
            </w:pPr>
            <w:bookmarkStart w:id="53" w:name="_Toc419710812"/>
            <w:r w:rsidRPr="006E3FD9">
              <w:rPr>
                <w:rFonts w:ascii="Times New Roman" w:eastAsia="Times New Roman" w:hAnsi="Times New Roman"/>
                <w:b/>
                <w:sz w:val="32"/>
                <w:szCs w:val="18"/>
                <w:lang w:eastAsia="tr-TR"/>
              </w:rPr>
              <w:t>EĞİTİM VE ÖĞRETİME ERİŞİMİN ARTIRILMASI</w:t>
            </w:r>
            <w:bookmarkEnd w:id="53"/>
          </w:p>
          <w:p w:rsidR="00094DC8" w:rsidRDefault="00094DC8">
            <w:pPr>
              <w:tabs>
                <w:tab w:val="right" w:pos="9923"/>
              </w:tabs>
              <w:spacing w:before="240" w:after="120" w:line="240" w:lineRule="auto"/>
              <w:jc w:val="both"/>
              <w:rPr>
                <w:rFonts w:ascii="Times New Roman" w:eastAsia="Times New Roman" w:hAnsi="Times New Roman"/>
                <w:b/>
                <w:bCs/>
                <w:color w:val="FFFFFF"/>
                <w:sz w:val="24"/>
                <w:szCs w:val="24"/>
              </w:rPr>
            </w:pPr>
          </w:p>
        </w:tc>
      </w:tr>
      <w:tr w:rsidR="00094DC8" w:rsidTr="00094DC8">
        <w:trPr>
          <w:trHeight w:val="317"/>
        </w:trPr>
        <w:tc>
          <w:tcPr>
            <w:tcW w:w="10126" w:type="dxa"/>
            <w:tcBorders>
              <w:top w:val="single" w:sz="18" w:space="0" w:color="auto"/>
              <w:left w:val="single" w:sz="18" w:space="0" w:color="auto"/>
              <w:bottom w:val="single" w:sz="18" w:space="0" w:color="auto"/>
              <w:right w:val="single" w:sz="18" w:space="0" w:color="auto"/>
            </w:tcBorders>
            <w:hideMark/>
          </w:tcPr>
          <w:p w:rsidR="00094DC8" w:rsidRDefault="00094DC8">
            <w:pPr>
              <w:spacing w:after="0" w:line="240" w:lineRule="auto"/>
              <w:jc w:val="center"/>
              <w:rPr>
                <w:rFonts w:ascii="Times New Roman" w:eastAsia="Times New Roman" w:hAnsi="Times New Roman"/>
                <w:b/>
                <w:bCs/>
                <w:color w:val="000000"/>
                <w:sz w:val="20"/>
                <w:szCs w:val="20"/>
              </w:rPr>
            </w:pPr>
            <w:r>
              <w:rPr>
                <w:b/>
                <w:bCs/>
                <w:color w:val="000000"/>
                <w:sz w:val="32"/>
                <w:szCs w:val="32"/>
              </w:rPr>
              <w:t>STRATEJİK AMAÇ 1:</w:t>
            </w:r>
          </w:p>
        </w:tc>
      </w:tr>
      <w:tr w:rsidR="00094DC8" w:rsidTr="00094DC8">
        <w:trPr>
          <w:trHeight w:val="926"/>
        </w:trPr>
        <w:tc>
          <w:tcPr>
            <w:tcW w:w="10126" w:type="dxa"/>
            <w:tcBorders>
              <w:top w:val="single" w:sz="18" w:space="0" w:color="auto"/>
              <w:left w:val="single" w:sz="18" w:space="0" w:color="auto"/>
              <w:bottom w:val="single" w:sz="18" w:space="0" w:color="auto"/>
              <w:right w:val="single" w:sz="18" w:space="0" w:color="auto"/>
            </w:tcBorders>
            <w:hideMark/>
          </w:tcPr>
          <w:p w:rsidR="00094DC8" w:rsidRDefault="00094DC8">
            <w:pPr>
              <w:jc w:val="both"/>
              <w:rPr>
                <w:rFonts w:ascii="Times New Roman" w:eastAsia="Times New Roman" w:hAnsi="Times New Roman"/>
                <w:b/>
                <w:bCs/>
                <w:sz w:val="24"/>
                <w:szCs w:val="24"/>
              </w:rPr>
            </w:pPr>
            <w:r>
              <w:rPr>
                <w:b/>
                <w:szCs w:val="24"/>
              </w:rPr>
              <w:t xml:space="preserve">        </w:t>
            </w:r>
            <w:r w:rsidR="00C350ED">
              <w:rPr>
                <w:b/>
                <w:szCs w:val="24"/>
              </w:rPr>
              <w:t>Aksu İlçesi ve çevre</w:t>
            </w:r>
            <w:r>
              <w:rPr>
                <w:b/>
                <w:szCs w:val="24"/>
              </w:rPr>
              <w:t xml:space="preserve"> köylerde</w:t>
            </w:r>
            <w:r w:rsidR="00C350ED">
              <w:rPr>
                <w:b/>
                <w:szCs w:val="24"/>
              </w:rPr>
              <w:t xml:space="preserve"> yaşayan</w:t>
            </w:r>
            <w:r>
              <w:rPr>
                <w:b/>
                <w:szCs w:val="24"/>
              </w:rPr>
              <w:t xml:space="preserve">  tüm bireylerin fırsat eşitliği ilkesi çerçevesinde ekonomik, sosyal, kültürel, demografik farklılıklarından etkilenmeksizin eğitim faaliyetlerine katılmalarına ve tamamlamalarına imkân ve ortam sunmak.</w:t>
            </w:r>
          </w:p>
        </w:tc>
      </w:tr>
    </w:tbl>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tbl>
      <w:tblPr>
        <w:tblW w:w="0" w:type="auto"/>
        <w:tblInd w:w="12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9191"/>
      </w:tblGrid>
      <w:tr w:rsidR="00094DC8" w:rsidTr="00094DC8">
        <w:tc>
          <w:tcPr>
            <w:tcW w:w="9191" w:type="dxa"/>
            <w:tcBorders>
              <w:top w:val="single" w:sz="18" w:space="0" w:color="auto"/>
              <w:left w:val="single" w:sz="18" w:space="0" w:color="auto"/>
              <w:bottom w:val="single" w:sz="18" w:space="0" w:color="auto"/>
              <w:right w:val="single" w:sz="18" w:space="0" w:color="auto"/>
            </w:tcBorders>
            <w:shd w:val="clear" w:color="auto" w:fill="F79646"/>
          </w:tcPr>
          <w:p w:rsidR="00094DC8" w:rsidRDefault="00094DC8">
            <w:pPr>
              <w:spacing w:before="240" w:after="0" w:line="240" w:lineRule="auto"/>
              <w:ind w:left="567"/>
              <w:outlineLvl w:val="1"/>
              <w:rPr>
                <w:rFonts w:ascii="Times New Roman" w:eastAsia="Times New Roman" w:hAnsi="Times New Roman"/>
                <w:color w:val="FFFFFF"/>
                <w:sz w:val="28"/>
                <w:szCs w:val="28"/>
              </w:rPr>
            </w:pPr>
            <w:bookmarkStart w:id="54" w:name="_Toc417976589"/>
            <w:bookmarkStart w:id="55" w:name="_Toc417980643"/>
            <w:bookmarkStart w:id="56" w:name="_Toc417981666"/>
            <w:r>
              <w:rPr>
                <w:color w:val="000000"/>
                <w:sz w:val="28"/>
                <w:szCs w:val="28"/>
              </w:rPr>
              <w:t>1.1 STRATEJİK HEDEF: Eğitim ve Öğretime Katılım</w:t>
            </w:r>
            <w:bookmarkEnd w:id="54"/>
            <w:bookmarkEnd w:id="55"/>
            <w:bookmarkEnd w:id="56"/>
          </w:p>
          <w:p w:rsidR="00094DC8" w:rsidRDefault="00094DC8">
            <w:pPr>
              <w:spacing w:after="0" w:line="240" w:lineRule="auto"/>
              <w:rPr>
                <w:rFonts w:ascii="Times New Roman" w:eastAsia="Times New Roman" w:hAnsi="Times New Roman"/>
                <w:b/>
                <w:bCs/>
                <w:color w:val="FFFFFF"/>
                <w:sz w:val="20"/>
                <w:szCs w:val="20"/>
              </w:rPr>
            </w:pPr>
          </w:p>
        </w:tc>
      </w:tr>
      <w:tr w:rsidR="00094DC8" w:rsidTr="00094DC8">
        <w:tc>
          <w:tcPr>
            <w:tcW w:w="9191" w:type="dxa"/>
            <w:tcBorders>
              <w:top w:val="single" w:sz="18" w:space="0" w:color="auto"/>
              <w:left w:val="single" w:sz="18" w:space="0" w:color="auto"/>
              <w:bottom w:val="single" w:sz="18" w:space="0" w:color="auto"/>
              <w:right w:val="single" w:sz="18" w:space="0" w:color="auto"/>
            </w:tcBorders>
          </w:tcPr>
          <w:p w:rsidR="00094DC8" w:rsidRDefault="00094DC8">
            <w:pPr>
              <w:spacing w:after="0" w:line="240" w:lineRule="auto"/>
              <w:rPr>
                <w:rFonts w:ascii="Times New Roman" w:eastAsia="Times New Roman" w:hAnsi="Times New Roman"/>
                <w:b/>
                <w:bCs/>
                <w:sz w:val="24"/>
                <w:szCs w:val="24"/>
              </w:rPr>
            </w:pPr>
            <w:r>
              <w:rPr>
                <w:b/>
                <w:bCs/>
                <w:szCs w:val="24"/>
              </w:rPr>
              <w:t xml:space="preserve">       </w:t>
            </w:r>
            <w:r w:rsidR="00C350ED">
              <w:rPr>
                <w:b/>
                <w:bCs/>
                <w:szCs w:val="24"/>
              </w:rPr>
              <w:t xml:space="preserve">İlçemizde ve </w:t>
            </w:r>
            <w:r>
              <w:rPr>
                <w:b/>
                <w:bCs/>
                <w:szCs w:val="24"/>
              </w:rPr>
              <w:t xml:space="preserve"> çevre köylerde  örgün ve yaygın eğitimin her kademesinde dezavantajlı bireyler dâhil olmak üzere tüm bireylerin fırsat eşitliği ilkesi gözetilerek eğitim ve öğretime etkin katılımının sağlanması.</w:t>
            </w:r>
          </w:p>
          <w:p w:rsidR="00094DC8" w:rsidRDefault="00094DC8">
            <w:pPr>
              <w:spacing w:after="0" w:line="240" w:lineRule="auto"/>
              <w:rPr>
                <w:rFonts w:ascii="Times New Roman" w:eastAsia="Times New Roman" w:hAnsi="Times New Roman"/>
                <w:b/>
                <w:bCs/>
                <w:sz w:val="20"/>
                <w:szCs w:val="20"/>
              </w:rPr>
            </w:pPr>
          </w:p>
        </w:tc>
      </w:tr>
    </w:tbl>
    <w:p w:rsidR="00094DC8" w:rsidRDefault="00094DC8" w:rsidP="006520A4">
      <w:pPr>
        <w:jc w:val="both"/>
        <w:rPr>
          <w:rFonts w:ascii="Comic Sans MS" w:hAnsi="Comic Sans MS"/>
          <w:b/>
          <w:sz w:val="24"/>
          <w:szCs w:val="24"/>
        </w:rPr>
      </w:pPr>
    </w:p>
    <w:p w:rsidR="00094DC8" w:rsidRDefault="00094DC8" w:rsidP="00094DC8">
      <w:pPr>
        <w:rPr>
          <w:b/>
          <w:szCs w:val="24"/>
        </w:rPr>
      </w:pPr>
      <w:r>
        <w:rPr>
          <w:b/>
          <w:szCs w:val="24"/>
        </w:rPr>
        <w:t xml:space="preserve">                  SH 1.1. Performans Göstergeleri </w:t>
      </w:r>
    </w:p>
    <w:tbl>
      <w:tblPr>
        <w:tblpPr w:leftFromText="141" w:rightFromText="141" w:vertAnchor="text" w:horzAnchor="margin" w:tblpXSpec="center" w:tblpY="145"/>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3"/>
        <w:gridCol w:w="783"/>
        <w:gridCol w:w="708"/>
        <w:gridCol w:w="709"/>
        <w:gridCol w:w="851"/>
        <w:gridCol w:w="708"/>
        <w:gridCol w:w="709"/>
        <w:gridCol w:w="709"/>
        <w:gridCol w:w="850"/>
      </w:tblGrid>
      <w:tr w:rsidR="00094DC8" w:rsidTr="00094DC8">
        <w:trPr>
          <w:trHeight w:val="258"/>
        </w:trPr>
        <w:tc>
          <w:tcPr>
            <w:tcW w:w="3723" w:type="dxa"/>
            <w:vMerge w:val="restart"/>
            <w:tcBorders>
              <w:top w:val="single" w:sz="4" w:space="0" w:color="auto"/>
              <w:left w:val="single" w:sz="4" w:space="0" w:color="auto"/>
              <w:bottom w:val="single" w:sz="4" w:space="0" w:color="auto"/>
              <w:right w:val="single" w:sz="4" w:space="0" w:color="auto"/>
            </w:tcBorders>
            <w:vAlign w:val="center"/>
          </w:tcPr>
          <w:p w:rsidR="00094DC8" w:rsidRDefault="00094DC8" w:rsidP="00094DC8">
            <w:pPr>
              <w:tabs>
                <w:tab w:val="left" w:pos="7310"/>
              </w:tabs>
              <w:spacing w:after="0" w:line="240" w:lineRule="auto"/>
              <w:contextualSpacing/>
              <w:jc w:val="center"/>
              <w:rPr>
                <w:rFonts w:eastAsia="Times New Roman"/>
                <w:b/>
                <w:bCs/>
                <w:sz w:val="16"/>
                <w:szCs w:val="16"/>
              </w:rPr>
            </w:pPr>
            <w:r>
              <w:rPr>
                <w:b/>
                <w:bCs/>
                <w:sz w:val="16"/>
                <w:szCs w:val="16"/>
              </w:rPr>
              <w:t>Performans Göstergeleri</w:t>
            </w:r>
          </w:p>
          <w:p w:rsidR="00094DC8" w:rsidRDefault="00094DC8" w:rsidP="00094DC8">
            <w:pPr>
              <w:tabs>
                <w:tab w:val="left" w:pos="7310"/>
              </w:tabs>
              <w:spacing w:after="0" w:line="240" w:lineRule="auto"/>
              <w:contextualSpacing/>
              <w:rPr>
                <w:rFonts w:eastAsia="Times New Roman"/>
                <w:b/>
                <w:bCs/>
                <w:sz w:val="16"/>
                <w:szCs w:val="16"/>
              </w:rPr>
            </w:pPr>
          </w:p>
        </w:tc>
        <w:tc>
          <w:tcPr>
            <w:tcW w:w="2200" w:type="dxa"/>
            <w:gridSpan w:val="3"/>
            <w:tcBorders>
              <w:top w:val="single" w:sz="4" w:space="0" w:color="auto"/>
              <w:left w:val="single" w:sz="4" w:space="0" w:color="auto"/>
              <w:bottom w:val="single" w:sz="4" w:space="0" w:color="auto"/>
              <w:right w:val="single" w:sz="4" w:space="0" w:color="auto"/>
            </w:tcBorders>
            <w:shd w:val="clear" w:color="auto" w:fill="FCD8D3"/>
            <w:vAlign w:val="center"/>
            <w:hideMark/>
          </w:tcPr>
          <w:p w:rsidR="00094DC8" w:rsidRDefault="00094DC8" w:rsidP="00094DC8">
            <w:pPr>
              <w:tabs>
                <w:tab w:val="left" w:pos="7310"/>
              </w:tabs>
              <w:spacing w:after="0" w:line="240" w:lineRule="auto"/>
              <w:contextualSpacing/>
              <w:jc w:val="center"/>
              <w:rPr>
                <w:rFonts w:eastAsia="Times New Roman"/>
                <w:b/>
                <w:bCs/>
                <w:sz w:val="16"/>
                <w:szCs w:val="16"/>
              </w:rPr>
            </w:pPr>
            <w:r>
              <w:rPr>
                <w:b/>
                <w:bCs/>
                <w:sz w:val="16"/>
                <w:szCs w:val="16"/>
              </w:rPr>
              <w:t>Önceki Yıllar</w:t>
            </w:r>
          </w:p>
        </w:tc>
        <w:tc>
          <w:tcPr>
            <w:tcW w:w="3827" w:type="dxa"/>
            <w:gridSpan w:val="5"/>
            <w:tcBorders>
              <w:top w:val="single" w:sz="4" w:space="0" w:color="auto"/>
              <w:left w:val="single" w:sz="4" w:space="0" w:color="auto"/>
              <w:bottom w:val="single" w:sz="4" w:space="0" w:color="auto"/>
              <w:right w:val="single" w:sz="4" w:space="0" w:color="auto"/>
            </w:tcBorders>
            <w:shd w:val="clear" w:color="auto" w:fill="EDFADC"/>
            <w:vAlign w:val="center"/>
            <w:hideMark/>
          </w:tcPr>
          <w:p w:rsidR="00094DC8" w:rsidRDefault="00094DC8" w:rsidP="00094DC8">
            <w:pPr>
              <w:tabs>
                <w:tab w:val="left" w:pos="7310"/>
              </w:tabs>
              <w:spacing w:after="0" w:line="240" w:lineRule="auto"/>
              <w:contextualSpacing/>
              <w:jc w:val="center"/>
              <w:rPr>
                <w:rFonts w:eastAsia="Times New Roman"/>
                <w:b/>
                <w:bCs/>
                <w:sz w:val="16"/>
                <w:szCs w:val="16"/>
              </w:rPr>
            </w:pPr>
            <w:r>
              <w:rPr>
                <w:b/>
                <w:bCs/>
                <w:sz w:val="16"/>
                <w:szCs w:val="16"/>
              </w:rPr>
              <w:t>Hedefler</w:t>
            </w:r>
          </w:p>
        </w:tc>
      </w:tr>
      <w:tr w:rsidR="00094DC8" w:rsidTr="00094DC8">
        <w:trPr>
          <w:trHeight w:val="563"/>
        </w:trPr>
        <w:tc>
          <w:tcPr>
            <w:tcW w:w="3723" w:type="dxa"/>
            <w:vMerge/>
            <w:tcBorders>
              <w:top w:val="single" w:sz="4" w:space="0" w:color="auto"/>
              <w:left w:val="single" w:sz="4" w:space="0" w:color="auto"/>
              <w:bottom w:val="single" w:sz="4" w:space="0" w:color="auto"/>
              <w:right w:val="single" w:sz="4" w:space="0" w:color="auto"/>
            </w:tcBorders>
            <w:vAlign w:val="center"/>
            <w:hideMark/>
          </w:tcPr>
          <w:p w:rsidR="00094DC8" w:rsidRDefault="00094DC8" w:rsidP="00094DC8">
            <w:pPr>
              <w:spacing w:after="0" w:line="240" w:lineRule="auto"/>
              <w:rPr>
                <w:rFonts w:eastAsia="Times New Roman"/>
                <w:b/>
                <w:bCs/>
                <w:sz w:val="16"/>
                <w:szCs w:val="16"/>
              </w:rPr>
            </w:pPr>
          </w:p>
        </w:tc>
        <w:tc>
          <w:tcPr>
            <w:tcW w:w="783" w:type="dxa"/>
            <w:tcBorders>
              <w:top w:val="single" w:sz="4" w:space="0" w:color="auto"/>
              <w:left w:val="single" w:sz="4" w:space="0" w:color="auto"/>
              <w:bottom w:val="single" w:sz="4" w:space="0" w:color="auto"/>
              <w:right w:val="single" w:sz="4" w:space="0" w:color="auto"/>
            </w:tcBorders>
            <w:shd w:val="clear" w:color="auto" w:fill="FCD8D3"/>
            <w:hideMark/>
          </w:tcPr>
          <w:p w:rsidR="00094DC8" w:rsidRDefault="00094DC8" w:rsidP="00094DC8">
            <w:pPr>
              <w:tabs>
                <w:tab w:val="left" w:pos="7310"/>
              </w:tabs>
              <w:spacing w:after="0" w:line="240" w:lineRule="auto"/>
              <w:contextualSpacing/>
              <w:rPr>
                <w:rFonts w:ascii="Times New Roman" w:eastAsia="Times New Roman" w:hAnsi="Times New Roman"/>
                <w:sz w:val="16"/>
                <w:szCs w:val="16"/>
              </w:rPr>
            </w:pPr>
            <w:r>
              <w:rPr>
                <w:sz w:val="16"/>
                <w:szCs w:val="16"/>
              </w:rPr>
              <w:t>2011-2012</w:t>
            </w:r>
          </w:p>
        </w:tc>
        <w:tc>
          <w:tcPr>
            <w:tcW w:w="708" w:type="dxa"/>
            <w:tcBorders>
              <w:top w:val="single" w:sz="4" w:space="0" w:color="auto"/>
              <w:left w:val="single" w:sz="4" w:space="0" w:color="auto"/>
              <w:bottom w:val="single" w:sz="4" w:space="0" w:color="auto"/>
              <w:right w:val="single" w:sz="4" w:space="0" w:color="auto"/>
            </w:tcBorders>
            <w:shd w:val="clear" w:color="auto" w:fill="FCD8D3"/>
            <w:hideMark/>
          </w:tcPr>
          <w:p w:rsidR="00094DC8" w:rsidRDefault="00094DC8" w:rsidP="00094DC8">
            <w:pPr>
              <w:tabs>
                <w:tab w:val="left" w:pos="7310"/>
              </w:tabs>
              <w:spacing w:after="0" w:line="240" w:lineRule="auto"/>
              <w:contextualSpacing/>
              <w:rPr>
                <w:rFonts w:ascii="Times New Roman" w:eastAsia="Times New Roman" w:hAnsi="Times New Roman"/>
                <w:sz w:val="16"/>
                <w:szCs w:val="16"/>
              </w:rPr>
            </w:pPr>
            <w:r>
              <w:rPr>
                <w:sz w:val="16"/>
                <w:szCs w:val="16"/>
              </w:rPr>
              <w:t>2012-2013</w:t>
            </w:r>
          </w:p>
        </w:tc>
        <w:tc>
          <w:tcPr>
            <w:tcW w:w="709" w:type="dxa"/>
            <w:tcBorders>
              <w:top w:val="single" w:sz="4" w:space="0" w:color="auto"/>
              <w:left w:val="single" w:sz="4" w:space="0" w:color="auto"/>
              <w:bottom w:val="single" w:sz="4" w:space="0" w:color="auto"/>
              <w:right w:val="single" w:sz="4" w:space="0" w:color="auto"/>
            </w:tcBorders>
            <w:shd w:val="clear" w:color="auto" w:fill="FCD8D3"/>
            <w:hideMark/>
          </w:tcPr>
          <w:p w:rsidR="00094DC8" w:rsidRDefault="00094DC8" w:rsidP="00094DC8">
            <w:pPr>
              <w:tabs>
                <w:tab w:val="left" w:pos="7310"/>
              </w:tabs>
              <w:spacing w:after="0" w:line="240" w:lineRule="auto"/>
              <w:contextualSpacing/>
              <w:rPr>
                <w:rFonts w:ascii="Times New Roman" w:eastAsia="Times New Roman" w:hAnsi="Times New Roman"/>
                <w:sz w:val="16"/>
                <w:szCs w:val="16"/>
              </w:rPr>
            </w:pPr>
            <w:r>
              <w:rPr>
                <w:sz w:val="16"/>
                <w:szCs w:val="16"/>
              </w:rPr>
              <w:t>2013-2014</w:t>
            </w:r>
          </w:p>
        </w:tc>
        <w:tc>
          <w:tcPr>
            <w:tcW w:w="851" w:type="dxa"/>
            <w:tcBorders>
              <w:top w:val="single" w:sz="4" w:space="0" w:color="auto"/>
              <w:left w:val="single" w:sz="4" w:space="0" w:color="auto"/>
              <w:bottom w:val="single" w:sz="4" w:space="0" w:color="auto"/>
              <w:right w:val="single" w:sz="4" w:space="0" w:color="auto"/>
            </w:tcBorders>
            <w:shd w:val="clear" w:color="auto" w:fill="EDFADC"/>
            <w:hideMark/>
          </w:tcPr>
          <w:p w:rsidR="00094DC8" w:rsidRDefault="00094DC8" w:rsidP="00094DC8">
            <w:pPr>
              <w:tabs>
                <w:tab w:val="left" w:pos="7310"/>
              </w:tabs>
              <w:spacing w:after="0" w:line="240" w:lineRule="auto"/>
              <w:contextualSpacing/>
              <w:rPr>
                <w:rFonts w:ascii="Times New Roman" w:eastAsia="Times New Roman" w:hAnsi="Times New Roman"/>
                <w:sz w:val="16"/>
                <w:szCs w:val="16"/>
              </w:rPr>
            </w:pPr>
            <w:r>
              <w:rPr>
                <w:sz w:val="16"/>
                <w:szCs w:val="16"/>
              </w:rPr>
              <w:t>2015</w:t>
            </w:r>
          </w:p>
        </w:tc>
        <w:tc>
          <w:tcPr>
            <w:tcW w:w="708" w:type="dxa"/>
            <w:tcBorders>
              <w:top w:val="single" w:sz="4" w:space="0" w:color="auto"/>
              <w:left w:val="single" w:sz="4" w:space="0" w:color="auto"/>
              <w:bottom w:val="single" w:sz="4" w:space="0" w:color="auto"/>
              <w:right w:val="single" w:sz="4" w:space="0" w:color="auto"/>
            </w:tcBorders>
            <w:shd w:val="clear" w:color="auto" w:fill="EDFADC"/>
            <w:hideMark/>
          </w:tcPr>
          <w:p w:rsidR="00094DC8" w:rsidRDefault="00094DC8" w:rsidP="00094DC8">
            <w:pPr>
              <w:tabs>
                <w:tab w:val="left" w:pos="7310"/>
              </w:tabs>
              <w:spacing w:after="0" w:line="240" w:lineRule="auto"/>
              <w:contextualSpacing/>
              <w:rPr>
                <w:rFonts w:ascii="Times New Roman" w:eastAsia="Times New Roman" w:hAnsi="Times New Roman"/>
                <w:sz w:val="16"/>
                <w:szCs w:val="16"/>
              </w:rPr>
            </w:pPr>
            <w:r>
              <w:rPr>
                <w:sz w:val="16"/>
                <w:szCs w:val="16"/>
              </w:rPr>
              <w:t>2016</w:t>
            </w:r>
          </w:p>
        </w:tc>
        <w:tc>
          <w:tcPr>
            <w:tcW w:w="709" w:type="dxa"/>
            <w:tcBorders>
              <w:top w:val="single" w:sz="4" w:space="0" w:color="auto"/>
              <w:left w:val="single" w:sz="4" w:space="0" w:color="auto"/>
              <w:bottom w:val="single" w:sz="4" w:space="0" w:color="auto"/>
              <w:right w:val="single" w:sz="4" w:space="0" w:color="auto"/>
            </w:tcBorders>
            <w:shd w:val="clear" w:color="auto" w:fill="EDFADC"/>
            <w:hideMark/>
          </w:tcPr>
          <w:p w:rsidR="00094DC8" w:rsidRDefault="00094DC8" w:rsidP="00094DC8">
            <w:pPr>
              <w:tabs>
                <w:tab w:val="left" w:pos="7310"/>
              </w:tabs>
              <w:spacing w:after="0" w:line="240" w:lineRule="auto"/>
              <w:contextualSpacing/>
              <w:rPr>
                <w:rFonts w:ascii="Times New Roman" w:eastAsia="Times New Roman" w:hAnsi="Times New Roman"/>
                <w:sz w:val="16"/>
                <w:szCs w:val="16"/>
              </w:rPr>
            </w:pPr>
            <w:r>
              <w:rPr>
                <w:sz w:val="16"/>
                <w:szCs w:val="16"/>
              </w:rPr>
              <w:t>2017</w:t>
            </w:r>
          </w:p>
        </w:tc>
        <w:tc>
          <w:tcPr>
            <w:tcW w:w="709" w:type="dxa"/>
            <w:tcBorders>
              <w:top w:val="single" w:sz="4" w:space="0" w:color="auto"/>
              <w:left w:val="single" w:sz="4" w:space="0" w:color="auto"/>
              <w:bottom w:val="single" w:sz="4" w:space="0" w:color="auto"/>
              <w:right w:val="single" w:sz="4" w:space="0" w:color="auto"/>
            </w:tcBorders>
            <w:shd w:val="clear" w:color="auto" w:fill="EDFADC"/>
            <w:hideMark/>
          </w:tcPr>
          <w:p w:rsidR="00094DC8" w:rsidRDefault="00094DC8" w:rsidP="00094DC8">
            <w:pPr>
              <w:tabs>
                <w:tab w:val="left" w:pos="7310"/>
              </w:tabs>
              <w:spacing w:after="0" w:line="240" w:lineRule="auto"/>
              <w:contextualSpacing/>
              <w:rPr>
                <w:rFonts w:ascii="Times New Roman" w:eastAsia="Times New Roman" w:hAnsi="Times New Roman"/>
                <w:sz w:val="16"/>
                <w:szCs w:val="16"/>
              </w:rPr>
            </w:pPr>
            <w:r>
              <w:rPr>
                <w:sz w:val="16"/>
                <w:szCs w:val="16"/>
              </w:rPr>
              <w:t>2018</w:t>
            </w:r>
          </w:p>
        </w:tc>
        <w:tc>
          <w:tcPr>
            <w:tcW w:w="850" w:type="dxa"/>
            <w:tcBorders>
              <w:top w:val="single" w:sz="4" w:space="0" w:color="auto"/>
              <w:left w:val="single" w:sz="4" w:space="0" w:color="auto"/>
              <w:bottom w:val="single" w:sz="4" w:space="0" w:color="auto"/>
              <w:right w:val="single" w:sz="4" w:space="0" w:color="auto"/>
            </w:tcBorders>
            <w:shd w:val="clear" w:color="auto" w:fill="EDFADC"/>
            <w:hideMark/>
          </w:tcPr>
          <w:p w:rsidR="00094DC8" w:rsidRDefault="00094DC8" w:rsidP="00094DC8">
            <w:pPr>
              <w:tabs>
                <w:tab w:val="left" w:pos="7310"/>
              </w:tabs>
              <w:spacing w:after="0" w:line="240" w:lineRule="auto"/>
              <w:contextualSpacing/>
              <w:rPr>
                <w:rFonts w:ascii="Times New Roman" w:eastAsia="Times New Roman" w:hAnsi="Times New Roman"/>
                <w:sz w:val="16"/>
                <w:szCs w:val="16"/>
              </w:rPr>
            </w:pPr>
            <w:r>
              <w:rPr>
                <w:sz w:val="16"/>
                <w:szCs w:val="16"/>
              </w:rPr>
              <w:t>2019</w:t>
            </w:r>
          </w:p>
        </w:tc>
      </w:tr>
      <w:tr w:rsidR="00094DC8" w:rsidTr="00094DC8">
        <w:trPr>
          <w:trHeight w:val="283"/>
        </w:trPr>
        <w:tc>
          <w:tcPr>
            <w:tcW w:w="3723" w:type="dxa"/>
            <w:tcBorders>
              <w:top w:val="single" w:sz="4" w:space="0" w:color="auto"/>
              <w:left w:val="single" w:sz="4" w:space="0" w:color="auto"/>
              <w:bottom w:val="single" w:sz="4" w:space="0" w:color="auto"/>
              <w:right w:val="single" w:sz="4" w:space="0" w:color="auto"/>
            </w:tcBorders>
            <w:vAlign w:val="center"/>
            <w:hideMark/>
          </w:tcPr>
          <w:p w:rsidR="00094DC8" w:rsidRDefault="00094DC8" w:rsidP="00094DC8">
            <w:pPr>
              <w:tabs>
                <w:tab w:val="left" w:pos="7310"/>
              </w:tabs>
              <w:spacing w:after="0" w:line="240" w:lineRule="auto"/>
              <w:contextualSpacing/>
              <w:rPr>
                <w:rFonts w:ascii="Times New Roman" w:eastAsia="Times New Roman" w:hAnsi="Times New Roman"/>
                <w:sz w:val="16"/>
                <w:szCs w:val="16"/>
              </w:rPr>
            </w:pPr>
            <w:r>
              <w:rPr>
                <w:sz w:val="16"/>
                <w:szCs w:val="16"/>
              </w:rPr>
              <w:t>Ortaokulda Net Okullaşma Oranı (%)</w:t>
            </w:r>
          </w:p>
        </w:tc>
        <w:tc>
          <w:tcPr>
            <w:tcW w:w="783" w:type="dxa"/>
            <w:tcBorders>
              <w:top w:val="single" w:sz="4" w:space="0" w:color="auto"/>
              <w:left w:val="single" w:sz="4" w:space="0" w:color="auto"/>
              <w:bottom w:val="single" w:sz="4" w:space="0" w:color="auto"/>
              <w:right w:val="single" w:sz="4" w:space="0" w:color="auto"/>
            </w:tcBorders>
            <w:shd w:val="clear" w:color="auto" w:fill="FCD8D3"/>
            <w:vAlign w:val="center"/>
            <w:hideMark/>
          </w:tcPr>
          <w:p w:rsidR="00094DC8" w:rsidRDefault="00EC079F" w:rsidP="00094DC8">
            <w:pPr>
              <w:tabs>
                <w:tab w:val="left" w:pos="7310"/>
              </w:tabs>
              <w:spacing w:after="0" w:line="240" w:lineRule="auto"/>
              <w:contextualSpacing/>
              <w:rPr>
                <w:rFonts w:ascii="Times New Roman" w:eastAsia="Times New Roman" w:hAnsi="Times New Roman"/>
                <w:sz w:val="16"/>
                <w:szCs w:val="16"/>
              </w:rPr>
            </w:pPr>
            <w:r>
              <w:rPr>
                <w:sz w:val="16"/>
                <w:szCs w:val="16"/>
              </w:rPr>
              <w:t>90</w:t>
            </w:r>
          </w:p>
        </w:tc>
        <w:tc>
          <w:tcPr>
            <w:tcW w:w="708" w:type="dxa"/>
            <w:tcBorders>
              <w:top w:val="single" w:sz="4" w:space="0" w:color="auto"/>
              <w:left w:val="single" w:sz="4" w:space="0" w:color="auto"/>
              <w:bottom w:val="single" w:sz="4" w:space="0" w:color="auto"/>
              <w:right w:val="single" w:sz="4" w:space="0" w:color="auto"/>
            </w:tcBorders>
            <w:shd w:val="clear" w:color="auto" w:fill="FCD8D3"/>
            <w:vAlign w:val="center"/>
            <w:hideMark/>
          </w:tcPr>
          <w:p w:rsidR="00094DC8" w:rsidRDefault="00EC079F" w:rsidP="00094DC8">
            <w:pPr>
              <w:tabs>
                <w:tab w:val="left" w:pos="7310"/>
              </w:tabs>
              <w:spacing w:after="0" w:line="240" w:lineRule="auto"/>
              <w:contextualSpacing/>
              <w:rPr>
                <w:rFonts w:ascii="Times New Roman" w:eastAsia="Times New Roman" w:hAnsi="Times New Roman"/>
                <w:sz w:val="16"/>
                <w:szCs w:val="16"/>
              </w:rPr>
            </w:pPr>
            <w:r>
              <w:rPr>
                <w:sz w:val="16"/>
                <w:szCs w:val="16"/>
              </w:rPr>
              <w:t>93</w:t>
            </w:r>
          </w:p>
        </w:tc>
        <w:tc>
          <w:tcPr>
            <w:tcW w:w="709" w:type="dxa"/>
            <w:tcBorders>
              <w:top w:val="single" w:sz="4" w:space="0" w:color="auto"/>
              <w:left w:val="single" w:sz="4" w:space="0" w:color="auto"/>
              <w:bottom w:val="single" w:sz="4" w:space="0" w:color="auto"/>
              <w:right w:val="single" w:sz="4" w:space="0" w:color="auto"/>
            </w:tcBorders>
            <w:shd w:val="clear" w:color="auto" w:fill="FCD8D3"/>
            <w:vAlign w:val="center"/>
            <w:hideMark/>
          </w:tcPr>
          <w:p w:rsidR="00094DC8" w:rsidRDefault="00EC079F" w:rsidP="00094DC8">
            <w:pPr>
              <w:tabs>
                <w:tab w:val="left" w:pos="7310"/>
              </w:tabs>
              <w:spacing w:after="0" w:line="240" w:lineRule="auto"/>
              <w:contextualSpacing/>
              <w:rPr>
                <w:rFonts w:ascii="Times New Roman" w:eastAsia="Times New Roman" w:hAnsi="Times New Roman"/>
                <w:sz w:val="16"/>
                <w:szCs w:val="16"/>
              </w:rPr>
            </w:pPr>
            <w:r>
              <w:rPr>
                <w:sz w:val="16"/>
                <w:szCs w:val="16"/>
              </w:rPr>
              <w:t>96</w:t>
            </w:r>
          </w:p>
        </w:tc>
        <w:tc>
          <w:tcPr>
            <w:tcW w:w="851" w:type="dxa"/>
            <w:tcBorders>
              <w:top w:val="single" w:sz="4" w:space="0" w:color="auto"/>
              <w:left w:val="single" w:sz="4" w:space="0" w:color="auto"/>
              <w:bottom w:val="single" w:sz="4" w:space="0" w:color="auto"/>
              <w:right w:val="single" w:sz="4" w:space="0" w:color="auto"/>
            </w:tcBorders>
            <w:shd w:val="clear" w:color="auto" w:fill="EDFADC"/>
            <w:vAlign w:val="center"/>
            <w:hideMark/>
          </w:tcPr>
          <w:p w:rsidR="00094DC8" w:rsidRDefault="00EA2DE7" w:rsidP="00094DC8">
            <w:pPr>
              <w:tabs>
                <w:tab w:val="left" w:pos="7310"/>
              </w:tabs>
              <w:spacing w:after="0" w:line="240" w:lineRule="auto"/>
              <w:contextualSpacing/>
              <w:rPr>
                <w:rFonts w:ascii="Times New Roman" w:eastAsia="Times New Roman" w:hAnsi="Times New Roman"/>
                <w:sz w:val="16"/>
                <w:szCs w:val="16"/>
              </w:rPr>
            </w:pPr>
            <w:r>
              <w:rPr>
                <w:sz w:val="16"/>
                <w:szCs w:val="16"/>
              </w:rPr>
              <w:t>10</w:t>
            </w:r>
            <w:r w:rsidR="00094DC8">
              <w:rPr>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EDFADC"/>
            <w:vAlign w:val="center"/>
            <w:hideMark/>
          </w:tcPr>
          <w:p w:rsidR="00094DC8" w:rsidRDefault="00EA2DE7" w:rsidP="00094DC8">
            <w:pPr>
              <w:tabs>
                <w:tab w:val="left" w:pos="7310"/>
              </w:tabs>
              <w:spacing w:after="0" w:line="240" w:lineRule="auto"/>
              <w:contextualSpacing/>
              <w:rPr>
                <w:rFonts w:ascii="Times New Roman" w:eastAsia="Times New Roman" w:hAnsi="Times New Roman"/>
                <w:sz w:val="16"/>
                <w:szCs w:val="16"/>
              </w:rPr>
            </w:pPr>
            <w:r>
              <w:rPr>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EDFADC"/>
            <w:vAlign w:val="center"/>
            <w:hideMark/>
          </w:tcPr>
          <w:p w:rsidR="00094DC8" w:rsidRDefault="00EA2DE7" w:rsidP="00094DC8">
            <w:pPr>
              <w:tabs>
                <w:tab w:val="left" w:pos="7310"/>
              </w:tabs>
              <w:spacing w:after="0" w:line="240" w:lineRule="auto"/>
              <w:contextualSpacing/>
              <w:rPr>
                <w:rFonts w:ascii="Times New Roman" w:eastAsia="Times New Roman" w:hAnsi="Times New Roman"/>
                <w:sz w:val="16"/>
                <w:szCs w:val="16"/>
              </w:rPr>
            </w:pPr>
            <w:r>
              <w:rPr>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EDFADC"/>
            <w:vAlign w:val="center"/>
            <w:hideMark/>
          </w:tcPr>
          <w:p w:rsidR="00094DC8" w:rsidRDefault="00EA2DE7" w:rsidP="00094DC8">
            <w:pPr>
              <w:tabs>
                <w:tab w:val="left" w:pos="7310"/>
              </w:tabs>
              <w:spacing w:after="0" w:line="240" w:lineRule="auto"/>
              <w:contextualSpacing/>
              <w:rPr>
                <w:rFonts w:ascii="Times New Roman" w:eastAsia="Times New Roman" w:hAnsi="Times New Roman"/>
                <w:sz w:val="16"/>
                <w:szCs w:val="16"/>
              </w:rPr>
            </w:pPr>
            <w:r>
              <w:rPr>
                <w:sz w:val="16"/>
                <w:szCs w:val="16"/>
              </w:rPr>
              <w:t>100</w:t>
            </w:r>
          </w:p>
        </w:tc>
        <w:tc>
          <w:tcPr>
            <w:tcW w:w="850" w:type="dxa"/>
            <w:tcBorders>
              <w:top w:val="single" w:sz="4" w:space="0" w:color="auto"/>
              <w:left w:val="single" w:sz="4" w:space="0" w:color="auto"/>
              <w:bottom w:val="single" w:sz="4" w:space="0" w:color="auto"/>
              <w:right w:val="single" w:sz="4" w:space="0" w:color="auto"/>
            </w:tcBorders>
            <w:shd w:val="clear" w:color="auto" w:fill="EDFADC"/>
            <w:vAlign w:val="center"/>
            <w:hideMark/>
          </w:tcPr>
          <w:p w:rsidR="00094DC8" w:rsidRDefault="00EA2DE7" w:rsidP="00094DC8">
            <w:pPr>
              <w:tabs>
                <w:tab w:val="left" w:pos="7310"/>
              </w:tabs>
              <w:spacing w:after="0" w:line="240" w:lineRule="auto"/>
              <w:contextualSpacing/>
              <w:rPr>
                <w:rFonts w:ascii="Times New Roman" w:eastAsia="Times New Roman" w:hAnsi="Times New Roman"/>
                <w:sz w:val="16"/>
                <w:szCs w:val="16"/>
              </w:rPr>
            </w:pPr>
            <w:r>
              <w:rPr>
                <w:sz w:val="16"/>
                <w:szCs w:val="16"/>
              </w:rPr>
              <w:t>100</w:t>
            </w:r>
          </w:p>
        </w:tc>
      </w:tr>
    </w:tbl>
    <w:p w:rsidR="00094DC8" w:rsidRDefault="00094DC8" w:rsidP="00094DC8">
      <w:pPr>
        <w:rPr>
          <w:rFonts w:eastAsia="Times New Roman"/>
        </w:rPr>
      </w:pPr>
    </w:p>
    <w:p w:rsidR="00094DC8" w:rsidRDefault="00094DC8" w:rsidP="006520A4">
      <w:pPr>
        <w:jc w:val="both"/>
        <w:rPr>
          <w:rFonts w:ascii="Comic Sans MS" w:hAnsi="Comic Sans MS"/>
          <w:b/>
          <w:sz w:val="24"/>
          <w:szCs w:val="24"/>
        </w:rPr>
      </w:pPr>
    </w:p>
    <w:p w:rsidR="00094DC8" w:rsidRDefault="00094DC8" w:rsidP="00094DC8">
      <w:pPr>
        <w:jc w:val="both"/>
        <w:rPr>
          <w:rFonts w:ascii="Comic Sans MS" w:hAnsi="Comic Sans MS"/>
          <w:b/>
          <w:sz w:val="24"/>
          <w:szCs w:val="24"/>
        </w:rPr>
      </w:pPr>
    </w:p>
    <w:p w:rsidR="00094DC8" w:rsidRDefault="00094DC8" w:rsidP="00094DC8">
      <w:pPr>
        <w:spacing w:before="120" w:after="120" w:line="360" w:lineRule="auto"/>
        <w:ind w:left="567"/>
        <w:jc w:val="both"/>
        <w:rPr>
          <w:b/>
          <w:bCs/>
          <w:szCs w:val="24"/>
        </w:rPr>
      </w:pPr>
      <w:r>
        <w:rPr>
          <w:b/>
          <w:bCs/>
          <w:szCs w:val="24"/>
        </w:rPr>
        <w:t>Hedefin Ne Olduğu ve Neden Gereksinim Duyulduğu</w:t>
      </w:r>
    </w:p>
    <w:p w:rsidR="0087168A" w:rsidRPr="0087168A" w:rsidRDefault="00094DC8" w:rsidP="0087168A">
      <w:pPr>
        <w:spacing w:before="120" w:after="120" w:line="360" w:lineRule="auto"/>
        <w:ind w:left="567" w:firstLine="851"/>
        <w:jc w:val="both"/>
        <w:rPr>
          <w:szCs w:val="24"/>
        </w:rPr>
      </w:pPr>
      <w:r>
        <w:rPr>
          <w:szCs w:val="24"/>
        </w:rPr>
        <w:lastRenderedPageBreak/>
        <w:t>Okulumuzda eğitimin her kademesinde dezavantajlı bireyler dâhil olmak üzere tüm bireylerin fırsat eşitliği ilkesi gözetilerek eğitim ve öğretime etkin katılımının artırılması önemlidir. Bu nedenle eğitim ve öğretime katılımın artırılması ve tüm kesimlere eşit bir fırsat sunulması hedeflenmektedir.</w:t>
      </w:r>
    </w:p>
    <w:p w:rsidR="0087168A" w:rsidRDefault="0087168A" w:rsidP="00094DC8">
      <w:pPr>
        <w:ind w:left="567"/>
        <w:rPr>
          <w:b/>
          <w:bCs/>
          <w:szCs w:val="24"/>
        </w:rPr>
      </w:pPr>
    </w:p>
    <w:p w:rsidR="0087168A" w:rsidRDefault="0087168A" w:rsidP="00094DC8">
      <w:pPr>
        <w:ind w:left="567"/>
        <w:rPr>
          <w:b/>
          <w:bCs/>
          <w:szCs w:val="24"/>
        </w:rPr>
      </w:pPr>
    </w:p>
    <w:p w:rsidR="0087168A" w:rsidRDefault="0087168A" w:rsidP="00094DC8">
      <w:pPr>
        <w:ind w:left="567"/>
        <w:rPr>
          <w:b/>
          <w:bCs/>
          <w:szCs w:val="24"/>
        </w:rPr>
      </w:pPr>
    </w:p>
    <w:p w:rsidR="00094DC8" w:rsidRDefault="00094DC8" w:rsidP="00094DC8">
      <w:pPr>
        <w:ind w:left="567"/>
        <w:rPr>
          <w:b/>
          <w:bCs/>
          <w:szCs w:val="24"/>
        </w:rPr>
      </w:pPr>
      <w:r>
        <w:rPr>
          <w:b/>
          <w:bCs/>
          <w:szCs w:val="24"/>
        </w:rPr>
        <w:t>Hedefin Mevcut Durumu</w:t>
      </w:r>
    </w:p>
    <w:p w:rsidR="00EC079F" w:rsidRDefault="00094DC8" w:rsidP="00EC079F">
      <w:pPr>
        <w:ind w:left="567"/>
        <w:jc w:val="both"/>
        <w:rPr>
          <w:szCs w:val="24"/>
        </w:rPr>
      </w:pPr>
      <w:r>
        <w:rPr>
          <w:b/>
          <w:bCs/>
          <w:szCs w:val="24"/>
        </w:rPr>
        <w:tab/>
      </w:r>
      <w:r w:rsidR="00EC079F" w:rsidRPr="00EC079F">
        <w:rPr>
          <w:rFonts w:ascii="Times New Roman" w:eastAsia="Times New Roman" w:hAnsi="Times New Roman"/>
          <w:sz w:val="24"/>
          <w:szCs w:val="24"/>
          <w:lang w:eastAsia="tr-TR"/>
        </w:rPr>
        <w:t>Ortaöğretimde son üç yıla ait net okullaşma eğilimi incelendiğinde hem kız hem erkek öğrenciler için artış görülmektedir. 2011-2012 öğretim yılında % 90 olan net okullaşma oranı 2012-2013 öğretim yılında %93’tür. Bu oran 2013/2014 yılında % 96’ya yükselmiştir. 2012-2013 öğretim yılından itibaren 12 yıllık zorunlu eğitime geçilmiştir. Bu düzenleme son iki yıldaki 6 puanlık artışın sebebi olarak görülebilir</w:t>
      </w:r>
    </w:p>
    <w:p w:rsidR="00094DC8" w:rsidRDefault="00094DC8" w:rsidP="00094DC8">
      <w:pPr>
        <w:ind w:left="567"/>
        <w:rPr>
          <w:szCs w:val="24"/>
        </w:rPr>
      </w:pPr>
      <w:r>
        <w:rPr>
          <w:szCs w:val="24"/>
        </w:rPr>
        <w:t>.</w:t>
      </w:r>
    </w:p>
    <w:tbl>
      <w:tblPr>
        <w:tblpPr w:leftFromText="141" w:rightFromText="141" w:vertAnchor="page" w:horzAnchor="margin" w:tblpXSpec="center" w:tblpY="3723"/>
        <w:tblW w:w="10314"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7363"/>
        <w:gridCol w:w="2951"/>
      </w:tblGrid>
      <w:tr w:rsidR="0087168A" w:rsidTr="0087168A">
        <w:trPr>
          <w:trHeight w:val="523"/>
        </w:trPr>
        <w:tc>
          <w:tcPr>
            <w:tcW w:w="7363" w:type="dxa"/>
            <w:tcBorders>
              <w:top w:val="single" w:sz="18" w:space="0" w:color="000000"/>
              <w:left w:val="single" w:sz="18" w:space="0" w:color="000000"/>
              <w:bottom w:val="single" w:sz="8" w:space="0" w:color="17365D"/>
              <w:right w:val="single" w:sz="18" w:space="0" w:color="000000"/>
            </w:tcBorders>
            <w:shd w:val="clear" w:color="auto" w:fill="FBD4B4"/>
          </w:tcPr>
          <w:p w:rsidR="0087168A" w:rsidRDefault="0087168A" w:rsidP="0087168A">
            <w:pPr>
              <w:spacing w:after="0" w:line="240" w:lineRule="auto"/>
              <w:ind w:left="567"/>
              <w:contextualSpacing/>
              <w:outlineLvl w:val="2"/>
              <w:rPr>
                <w:rFonts w:ascii="Times New Roman" w:hAnsi="Times New Roman"/>
                <w:b/>
                <w:bCs/>
                <w:sz w:val="24"/>
                <w:szCs w:val="24"/>
              </w:rPr>
            </w:pPr>
          </w:p>
        </w:tc>
        <w:tc>
          <w:tcPr>
            <w:tcW w:w="2951" w:type="dxa"/>
            <w:tcBorders>
              <w:top w:val="single" w:sz="18" w:space="0" w:color="000000"/>
              <w:left w:val="single" w:sz="18" w:space="0" w:color="000000"/>
              <w:bottom w:val="single" w:sz="8" w:space="0" w:color="17365D"/>
              <w:right w:val="single" w:sz="18" w:space="0" w:color="000000"/>
            </w:tcBorders>
            <w:shd w:val="clear" w:color="auto" w:fill="FBD4B4"/>
          </w:tcPr>
          <w:p w:rsidR="0087168A" w:rsidRDefault="0087168A" w:rsidP="0087168A">
            <w:pPr>
              <w:spacing w:after="0" w:line="240" w:lineRule="auto"/>
              <w:ind w:left="567"/>
              <w:contextualSpacing/>
              <w:outlineLvl w:val="2"/>
              <w:rPr>
                <w:rFonts w:ascii="Times New Roman" w:hAnsi="Times New Roman"/>
                <w:b/>
                <w:bCs/>
                <w:sz w:val="24"/>
                <w:szCs w:val="24"/>
              </w:rPr>
            </w:pPr>
          </w:p>
        </w:tc>
      </w:tr>
      <w:tr w:rsidR="0087168A" w:rsidTr="0087168A">
        <w:tc>
          <w:tcPr>
            <w:tcW w:w="7363" w:type="dxa"/>
            <w:tcBorders>
              <w:top w:val="single" w:sz="8" w:space="0" w:color="17365D"/>
              <w:left w:val="single" w:sz="18" w:space="0" w:color="000000"/>
              <w:bottom w:val="nil"/>
              <w:right w:val="single" w:sz="18" w:space="0" w:color="000000"/>
            </w:tcBorders>
            <w:shd w:val="clear" w:color="auto" w:fill="FFFFFF"/>
          </w:tcPr>
          <w:p w:rsidR="0087168A" w:rsidRDefault="0087168A" w:rsidP="0087168A">
            <w:pPr>
              <w:spacing w:after="0" w:line="240" w:lineRule="auto"/>
              <w:ind w:left="567"/>
              <w:contextualSpacing/>
              <w:jc w:val="both"/>
              <w:rPr>
                <w:rFonts w:ascii="Times New Roman" w:eastAsia="Times New Roman" w:hAnsi="Times New Roman"/>
                <w:b/>
                <w:bCs/>
                <w:sz w:val="24"/>
                <w:szCs w:val="24"/>
              </w:rPr>
            </w:pPr>
            <w:r>
              <w:rPr>
                <w:b/>
                <w:bCs/>
                <w:szCs w:val="24"/>
              </w:rPr>
              <w:lastRenderedPageBreak/>
              <w:t xml:space="preserve">     Ortaokul Okullaşma</w:t>
            </w:r>
          </w:p>
          <w:p w:rsidR="0087168A" w:rsidRDefault="0087168A" w:rsidP="0087168A">
            <w:pPr>
              <w:spacing w:after="0" w:line="240" w:lineRule="auto"/>
              <w:ind w:left="567"/>
              <w:contextualSpacing/>
              <w:rPr>
                <w:rFonts w:ascii="Times New Roman" w:eastAsia="Times New Roman" w:hAnsi="Times New Roman"/>
                <w:b/>
                <w:bCs/>
                <w:sz w:val="24"/>
                <w:szCs w:val="24"/>
              </w:rPr>
            </w:pPr>
          </w:p>
        </w:tc>
        <w:tc>
          <w:tcPr>
            <w:tcW w:w="2951" w:type="dxa"/>
            <w:tcBorders>
              <w:top w:val="single" w:sz="8" w:space="0" w:color="17365D"/>
              <w:left w:val="single" w:sz="18" w:space="0" w:color="000000"/>
              <w:bottom w:val="nil"/>
              <w:right w:val="single" w:sz="18" w:space="0" w:color="000000"/>
            </w:tcBorders>
            <w:shd w:val="clear" w:color="auto" w:fill="FFFFFF"/>
          </w:tcPr>
          <w:p w:rsidR="0087168A" w:rsidRDefault="0087168A" w:rsidP="0087168A">
            <w:pPr>
              <w:spacing w:after="0" w:line="240" w:lineRule="auto"/>
              <w:ind w:left="567"/>
              <w:rPr>
                <w:rFonts w:ascii="Times New Roman" w:eastAsia="Times New Roman" w:hAnsi="Times New Roman"/>
                <w:b/>
                <w:bCs/>
                <w:sz w:val="24"/>
                <w:szCs w:val="24"/>
              </w:rPr>
            </w:pPr>
            <w:r>
              <w:rPr>
                <w:b/>
                <w:bCs/>
                <w:szCs w:val="24"/>
              </w:rPr>
              <w:t xml:space="preserve">  </w:t>
            </w:r>
          </w:p>
          <w:p w:rsidR="0087168A" w:rsidRDefault="0087168A" w:rsidP="0087168A">
            <w:pPr>
              <w:spacing w:after="0" w:line="240" w:lineRule="auto"/>
              <w:ind w:left="567"/>
              <w:rPr>
                <w:rFonts w:ascii="Times New Roman" w:eastAsia="Times New Roman" w:hAnsi="Times New Roman"/>
                <w:b/>
                <w:bCs/>
                <w:sz w:val="24"/>
                <w:szCs w:val="24"/>
              </w:rPr>
            </w:pPr>
          </w:p>
        </w:tc>
      </w:tr>
      <w:tr w:rsidR="0087168A" w:rsidTr="0087168A">
        <w:trPr>
          <w:trHeight w:val="524"/>
        </w:trPr>
        <w:tc>
          <w:tcPr>
            <w:tcW w:w="7363" w:type="dxa"/>
            <w:tcBorders>
              <w:top w:val="single" w:sz="18" w:space="0" w:color="000000"/>
              <w:left w:val="single" w:sz="18" w:space="0" w:color="000000"/>
              <w:bottom w:val="single" w:sz="8" w:space="0" w:color="F9B074"/>
              <w:right w:val="single" w:sz="18" w:space="0" w:color="000000"/>
            </w:tcBorders>
            <w:shd w:val="clear" w:color="auto" w:fill="FBD4B4"/>
          </w:tcPr>
          <w:p w:rsidR="0087168A" w:rsidRDefault="0087168A" w:rsidP="0087168A">
            <w:pPr>
              <w:spacing w:after="0" w:line="240" w:lineRule="auto"/>
              <w:ind w:left="567"/>
              <w:contextualSpacing/>
              <w:rPr>
                <w:rFonts w:ascii="Times New Roman" w:eastAsia="Times New Roman" w:hAnsi="Times New Roman"/>
                <w:b/>
                <w:bCs/>
                <w:sz w:val="24"/>
                <w:szCs w:val="24"/>
              </w:rPr>
            </w:pPr>
            <w:r>
              <w:rPr>
                <w:b/>
                <w:bCs/>
                <w:szCs w:val="24"/>
              </w:rPr>
              <w:t>TEDBİRLER</w:t>
            </w:r>
          </w:p>
          <w:p w:rsidR="0087168A" w:rsidRDefault="0087168A" w:rsidP="0087168A">
            <w:pPr>
              <w:spacing w:after="0" w:line="240" w:lineRule="auto"/>
              <w:ind w:left="567"/>
              <w:contextualSpacing/>
              <w:rPr>
                <w:rFonts w:ascii="Times New Roman" w:eastAsia="Times New Roman" w:hAnsi="Times New Roman"/>
                <w:b/>
                <w:bCs/>
                <w:sz w:val="24"/>
                <w:szCs w:val="24"/>
              </w:rPr>
            </w:pPr>
          </w:p>
        </w:tc>
        <w:tc>
          <w:tcPr>
            <w:tcW w:w="2951" w:type="dxa"/>
            <w:tcBorders>
              <w:top w:val="single" w:sz="18" w:space="0" w:color="000000"/>
              <w:left w:val="single" w:sz="18" w:space="0" w:color="000000"/>
              <w:bottom w:val="single" w:sz="8" w:space="0" w:color="F9B074"/>
              <w:right w:val="single" w:sz="18" w:space="0" w:color="000000"/>
            </w:tcBorders>
            <w:shd w:val="clear" w:color="auto" w:fill="FBD4B4"/>
            <w:hideMark/>
          </w:tcPr>
          <w:p w:rsidR="0087168A" w:rsidRDefault="0087168A" w:rsidP="0087168A">
            <w:pPr>
              <w:spacing w:after="0" w:line="240" w:lineRule="auto"/>
              <w:ind w:left="567"/>
              <w:contextualSpacing/>
              <w:jc w:val="center"/>
              <w:rPr>
                <w:rFonts w:ascii="Times New Roman" w:eastAsia="Times New Roman" w:hAnsi="Times New Roman"/>
                <w:b/>
                <w:bCs/>
                <w:sz w:val="24"/>
                <w:szCs w:val="24"/>
              </w:rPr>
            </w:pPr>
            <w:r>
              <w:rPr>
                <w:b/>
                <w:bCs/>
                <w:szCs w:val="24"/>
              </w:rPr>
              <w:t>Sorumlu Birim</w:t>
            </w:r>
          </w:p>
        </w:tc>
      </w:tr>
      <w:tr w:rsidR="0087168A" w:rsidTr="0087168A">
        <w:tc>
          <w:tcPr>
            <w:tcW w:w="7363"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numPr>
                <w:ilvl w:val="0"/>
                <w:numId w:val="20"/>
              </w:numPr>
              <w:spacing w:after="0" w:line="240" w:lineRule="auto"/>
              <w:ind w:left="567" w:hanging="283"/>
              <w:rPr>
                <w:rFonts w:ascii="Times New Roman" w:eastAsia="Times New Roman" w:hAnsi="Times New Roman"/>
                <w:b/>
                <w:bCs/>
                <w:sz w:val="24"/>
                <w:szCs w:val="24"/>
              </w:rPr>
            </w:pPr>
            <w:r>
              <w:rPr>
                <w:szCs w:val="24"/>
              </w:rPr>
              <w:t>Taşımalı eğitim sistemi desteklenecektir.</w:t>
            </w:r>
          </w:p>
        </w:tc>
        <w:tc>
          <w:tcPr>
            <w:tcW w:w="2951"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spacing w:after="0" w:line="240" w:lineRule="auto"/>
              <w:ind w:left="567"/>
              <w:rPr>
                <w:rFonts w:ascii="Times New Roman" w:eastAsia="Times New Roman" w:hAnsi="Times New Roman"/>
                <w:color w:val="000000"/>
                <w:sz w:val="24"/>
                <w:szCs w:val="24"/>
              </w:rPr>
            </w:pPr>
            <w:r>
              <w:rPr>
                <w:color w:val="000000"/>
                <w:szCs w:val="24"/>
              </w:rPr>
              <w:t>Şehit Yaşar Kocabaş Ortaokulu Müdürlüğü</w:t>
            </w:r>
          </w:p>
        </w:tc>
      </w:tr>
      <w:tr w:rsidR="0087168A" w:rsidTr="0087168A">
        <w:tc>
          <w:tcPr>
            <w:tcW w:w="7363" w:type="dxa"/>
            <w:tcBorders>
              <w:top w:val="single" w:sz="8" w:space="0" w:color="F9B074"/>
              <w:left w:val="single" w:sz="18" w:space="0" w:color="000000"/>
              <w:bottom w:val="single" w:sz="18" w:space="0" w:color="000000"/>
              <w:right w:val="single" w:sz="18" w:space="0" w:color="000000"/>
            </w:tcBorders>
            <w:shd w:val="clear" w:color="auto" w:fill="FFFFFF"/>
            <w:hideMark/>
          </w:tcPr>
          <w:p w:rsidR="0087168A" w:rsidRDefault="0087168A" w:rsidP="0087168A">
            <w:pPr>
              <w:numPr>
                <w:ilvl w:val="0"/>
                <w:numId w:val="20"/>
              </w:numPr>
              <w:spacing w:after="0" w:line="240" w:lineRule="auto"/>
              <w:ind w:left="567" w:hanging="283"/>
              <w:rPr>
                <w:rFonts w:ascii="Times New Roman" w:eastAsia="Times New Roman" w:hAnsi="Times New Roman"/>
                <w:b/>
                <w:bCs/>
                <w:sz w:val="24"/>
                <w:szCs w:val="24"/>
              </w:rPr>
            </w:pPr>
            <w:r>
              <w:rPr>
                <w:szCs w:val="24"/>
              </w:rPr>
              <w:t>Yerel yönetimlerle ve velilerle işbirliğinin güçlendirilmesi sağlanacaktır.</w:t>
            </w:r>
          </w:p>
        </w:tc>
        <w:tc>
          <w:tcPr>
            <w:tcW w:w="2951" w:type="dxa"/>
            <w:tcBorders>
              <w:top w:val="single" w:sz="8" w:space="0" w:color="F9B074"/>
              <w:left w:val="single" w:sz="18" w:space="0" w:color="000000"/>
              <w:bottom w:val="single" w:sz="18" w:space="0" w:color="000000"/>
              <w:right w:val="single" w:sz="18" w:space="0" w:color="000000"/>
            </w:tcBorders>
            <w:shd w:val="clear" w:color="auto" w:fill="FFFFFF"/>
            <w:hideMark/>
          </w:tcPr>
          <w:p w:rsidR="0087168A" w:rsidRDefault="0087168A" w:rsidP="0087168A">
            <w:pPr>
              <w:spacing w:after="0" w:line="240" w:lineRule="auto"/>
              <w:ind w:left="567"/>
              <w:jc w:val="center"/>
              <w:rPr>
                <w:rFonts w:ascii="Times New Roman" w:eastAsia="Times New Roman" w:hAnsi="Times New Roman"/>
                <w:color w:val="000000"/>
                <w:sz w:val="24"/>
                <w:szCs w:val="24"/>
              </w:rPr>
            </w:pPr>
            <w:r w:rsidRPr="00025403">
              <w:rPr>
                <w:color w:val="000000"/>
                <w:szCs w:val="24"/>
              </w:rPr>
              <w:t xml:space="preserve">Şehit Yaşar Kocabaş </w:t>
            </w:r>
            <w:r>
              <w:rPr>
                <w:color w:val="000000"/>
                <w:szCs w:val="24"/>
              </w:rPr>
              <w:t>Ortaokulu Müdürlüğü</w:t>
            </w:r>
          </w:p>
        </w:tc>
      </w:tr>
      <w:tr w:rsidR="0087168A" w:rsidTr="0087168A">
        <w:tc>
          <w:tcPr>
            <w:tcW w:w="7363" w:type="dxa"/>
            <w:tcBorders>
              <w:top w:val="single" w:sz="18" w:space="0" w:color="000000"/>
              <w:left w:val="single" w:sz="18" w:space="0" w:color="000000"/>
              <w:bottom w:val="single" w:sz="8" w:space="0" w:color="F9B074"/>
              <w:right w:val="single" w:sz="18" w:space="0" w:color="000000"/>
            </w:tcBorders>
            <w:shd w:val="clear" w:color="auto" w:fill="FBD4B4"/>
            <w:hideMark/>
          </w:tcPr>
          <w:p w:rsidR="0087168A" w:rsidRDefault="0087168A" w:rsidP="0087168A">
            <w:pPr>
              <w:spacing w:after="0" w:line="240" w:lineRule="auto"/>
              <w:ind w:left="567"/>
              <w:rPr>
                <w:rFonts w:ascii="Times New Roman" w:eastAsia="Times New Roman" w:hAnsi="Times New Roman"/>
                <w:b/>
                <w:bCs/>
                <w:color w:val="000000"/>
                <w:sz w:val="24"/>
                <w:szCs w:val="24"/>
              </w:rPr>
            </w:pPr>
            <w:r>
              <w:rPr>
                <w:b/>
                <w:bCs/>
                <w:szCs w:val="24"/>
              </w:rPr>
              <w:t>Özel Eğitime Erişim</w:t>
            </w:r>
          </w:p>
        </w:tc>
        <w:tc>
          <w:tcPr>
            <w:tcW w:w="2951" w:type="dxa"/>
            <w:tcBorders>
              <w:top w:val="single" w:sz="18" w:space="0" w:color="000000"/>
              <w:left w:val="single" w:sz="18" w:space="0" w:color="000000"/>
              <w:bottom w:val="single" w:sz="8" w:space="0" w:color="F9B074"/>
              <w:right w:val="single" w:sz="18" w:space="0" w:color="000000"/>
            </w:tcBorders>
            <w:shd w:val="clear" w:color="auto" w:fill="FBD4B4"/>
          </w:tcPr>
          <w:p w:rsidR="0087168A" w:rsidRDefault="0087168A" w:rsidP="0087168A">
            <w:pPr>
              <w:spacing w:after="0" w:line="240" w:lineRule="auto"/>
              <w:ind w:left="567"/>
              <w:contextualSpacing/>
              <w:jc w:val="center"/>
              <w:rPr>
                <w:rFonts w:ascii="Times New Roman" w:eastAsia="Times New Roman" w:hAnsi="Times New Roman"/>
                <w:sz w:val="24"/>
                <w:szCs w:val="24"/>
              </w:rPr>
            </w:pPr>
          </w:p>
        </w:tc>
      </w:tr>
      <w:tr w:rsidR="0087168A" w:rsidTr="0087168A">
        <w:trPr>
          <w:trHeight w:val="628"/>
        </w:trPr>
        <w:tc>
          <w:tcPr>
            <w:tcW w:w="7363"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numPr>
                <w:ilvl w:val="0"/>
                <w:numId w:val="21"/>
              </w:numPr>
              <w:spacing w:after="0" w:line="240" w:lineRule="auto"/>
              <w:ind w:left="567" w:hanging="425"/>
              <w:rPr>
                <w:rFonts w:ascii="Times New Roman" w:eastAsia="Times New Roman" w:hAnsi="Times New Roman"/>
                <w:b/>
                <w:bCs/>
                <w:sz w:val="24"/>
                <w:szCs w:val="24"/>
              </w:rPr>
            </w:pPr>
            <w:r>
              <w:rPr>
                <w:szCs w:val="24"/>
              </w:rPr>
              <w:t>Özel eğitime ihtiyaç duyan öğrencilerin tespit edilmesi sağlanacaktır.</w:t>
            </w:r>
          </w:p>
        </w:tc>
        <w:tc>
          <w:tcPr>
            <w:tcW w:w="2951"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spacing w:after="0" w:line="240" w:lineRule="auto"/>
              <w:ind w:left="567"/>
              <w:jc w:val="center"/>
              <w:rPr>
                <w:rFonts w:ascii="Times New Roman" w:eastAsia="Times New Roman" w:hAnsi="Times New Roman"/>
                <w:color w:val="000000"/>
                <w:sz w:val="24"/>
                <w:szCs w:val="24"/>
              </w:rPr>
            </w:pPr>
            <w:r w:rsidRPr="00025403">
              <w:rPr>
                <w:color w:val="000000"/>
                <w:szCs w:val="24"/>
              </w:rPr>
              <w:t xml:space="preserve">Şehit Yaşar Kocabaş </w:t>
            </w:r>
            <w:r>
              <w:rPr>
                <w:color w:val="000000"/>
                <w:szCs w:val="24"/>
              </w:rPr>
              <w:t>Ortaokulu Müdürlüğü</w:t>
            </w:r>
          </w:p>
        </w:tc>
      </w:tr>
      <w:tr w:rsidR="0087168A" w:rsidTr="0087168A">
        <w:tc>
          <w:tcPr>
            <w:tcW w:w="7363"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numPr>
                <w:ilvl w:val="0"/>
                <w:numId w:val="21"/>
              </w:numPr>
              <w:spacing w:after="0" w:line="240" w:lineRule="auto"/>
              <w:ind w:left="567" w:hanging="425"/>
              <w:rPr>
                <w:rFonts w:ascii="Times New Roman" w:eastAsia="Times New Roman" w:hAnsi="Times New Roman"/>
                <w:b/>
                <w:bCs/>
                <w:sz w:val="24"/>
                <w:szCs w:val="24"/>
              </w:rPr>
            </w:pPr>
            <w:r>
              <w:rPr>
                <w:szCs w:val="24"/>
              </w:rPr>
              <w:t>Özel eğitime ihtiyaç duyan öğrencilerin okula erişimini sağlamak için okulların fiziksel yapısının engelli öğrencilerin gereksinimlerine uygun olarak düzenlenmesi sağlanacaktır.</w:t>
            </w:r>
          </w:p>
        </w:tc>
        <w:tc>
          <w:tcPr>
            <w:tcW w:w="2951"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spacing w:after="0" w:line="240" w:lineRule="auto"/>
              <w:ind w:left="567"/>
              <w:jc w:val="center"/>
              <w:rPr>
                <w:rFonts w:ascii="Times New Roman" w:eastAsia="Times New Roman" w:hAnsi="Times New Roman"/>
                <w:color w:val="000000"/>
                <w:sz w:val="24"/>
                <w:szCs w:val="24"/>
              </w:rPr>
            </w:pPr>
            <w:r w:rsidRPr="00025403">
              <w:rPr>
                <w:color w:val="000000"/>
                <w:szCs w:val="24"/>
              </w:rPr>
              <w:t xml:space="preserve">Şehit Yaşar Kocabaş </w:t>
            </w:r>
            <w:r>
              <w:rPr>
                <w:color w:val="000000"/>
                <w:szCs w:val="24"/>
              </w:rPr>
              <w:t>Ortaokulu Müdürlüğü</w:t>
            </w:r>
          </w:p>
        </w:tc>
      </w:tr>
      <w:tr w:rsidR="0087168A" w:rsidTr="0087168A">
        <w:tc>
          <w:tcPr>
            <w:tcW w:w="7363" w:type="dxa"/>
            <w:tcBorders>
              <w:top w:val="single" w:sz="8" w:space="0" w:color="F9B074"/>
              <w:left w:val="single" w:sz="18" w:space="0" w:color="000000"/>
              <w:bottom w:val="single" w:sz="18" w:space="0" w:color="000000"/>
              <w:right w:val="single" w:sz="18" w:space="0" w:color="000000"/>
            </w:tcBorders>
            <w:shd w:val="clear" w:color="auto" w:fill="FFFFFF"/>
            <w:hideMark/>
          </w:tcPr>
          <w:p w:rsidR="0087168A" w:rsidRDefault="0087168A" w:rsidP="0087168A">
            <w:pPr>
              <w:numPr>
                <w:ilvl w:val="0"/>
                <w:numId w:val="21"/>
              </w:numPr>
              <w:spacing w:after="0" w:line="240" w:lineRule="auto"/>
              <w:ind w:left="567" w:hanging="425"/>
              <w:rPr>
                <w:rFonts w:ascii="Times New Roman" w:eastAsia="Times New Roman" w:hAnsi="Times New Roman"/>
                <w:b/>
                <w:bCs/>
                <w:sz w:val="24"/>
                <w:szCs w:val="24"/>
              </w:rPr>
            </w:pPr>
            <w:r>
              <w:rPr>
                <w:szCs w:val="24"/>
              </w:rPr>
              <w:t>Özel eğitime ihtiyaç duyan öğrenciler için evde eğitim hizmetleri yaygınlaştırılacaktır.</w:t>
            </w:r>
          </w:p>
        </w:tc>
        <w:tc>
          <w:tcPr>
            <w:tcW w:w="2951" w:type="dxa"/>
            <w:tcBorders>
              <w:top w:val="single" w:sz="8" w:space="0" w:color="F9B074"/>
              <w:left w:val="single" w:sz="18" w:space="0" w:color="000000"/>
              <w:bottom w:val="single" w:sz="18" w:space="0" w:color="000000"/>
              <w:right w:val="single" w:sz="18" w:space="0" w:color="000000"/>
            </w:tcBorders>
            <w:shd w:val="clear" w:color="auto" w:fill="FFFFFF"/>
            <w:hideMark/>
          </w:tcPr>
          <w:p w:rsidR="0087168A" w:rsidRDefault="0087168A" w:rsidP="0087168A">
            <w:pPr>
              <w:spacing w:after="0" w:line="240" w:lineRule="auto"/>
              <w:ind w:left="567"/>
              <w:jc w:val="center"/>
              <w:rPr>
                <w:rFonts w:ascii="Times New Roman" w:eastAsia="Times New Roman" w:hAnsi="Times New Roman"/>
                <w:color w:val="000000"/>
                <w:sz w:val="24"/>
                <w:szCs w:val="24"/>
              </w:rPr>
            </w:pPr>
            <w:r w:rsidRPr="00025403">
              <w:rPr>
                <w:color w:val="000000"/>
                <w:szCs w:val="24"/>
              </w:rPr>
              <w:t xml:space="preserve">Şehit Yaşar Kocabaş </w:t>
            </w:r>
            <w:r>
              <w:rPr>
                <w:color w:val="000000"/>
                <w:szCs w:val="24"/>
              </w:rPr>
              <w:t>Ortaokulu Müdürlüğü</w:t>
            </w:r>
          </w:p>
        </w:tc>
      </w:tr>
      <w:tr w:rsidR="0087168A" w:rsidTr="0087168A">
        <w:tc>
          <w:tcPr>
            <w:tcW w:w="7363" w:type="dxa"/>
            <w:tcBorders>
              <w:top w:val="single" w:sz="18" w:space="0" w:color="000000"/>
              <w:left w:val="single" w:sz="18" w:space="0" w:color="000000"/>
              <w:bottom w:val="single" w:sz="8" w:space="0" w:color="F9B074"/>
              <w:right w:val="single" w:sz="18" w:space="0" w:color="000000"/>
            </w:tcBorders>
            <w:shd w:val="clear" w:color="auto" w:fill="FBD4B4"/>
            <w:hideMark/>
          </w:tcPr>
          <w:p w:rsidR="0087168A" w:rsidRDefault="0087168A" w:rsidP="0087168A">
            <w:pPr>
              <w:spacing w:after="0" w:line="240" w:lineRule="auto"/>
              <w:ind w:left="567"/>
              <w:contextualSpacing/>
              <w:jc w:val="both"/>
              <w:outlineLvl w:val="2"/>
              <w:rPr>
                <w:rFonts w:ascii="Times New Roman" w:hAnsi="Times New Roman"/>
                <w:b/>
                <w:bCs/>
                <w:sz w:val="24"/>
                <w:szCs w:val="24"/>
              </w:rPr>
            </w:pPr>
            <w:bookmarkStart w:id="57" w:name="_Toc417976592"/>
            <w:bookmarkStart w:id="58" w:name="_Toc417980646"/>
            <w:bookmarkStart w:id="59" w:name="_Toc417981669"/>
            <w:bookmarkStart w:id="60" w:name="_Toc419710816"/>
            <w:r>
              <w:rPr>
                <w:b/>
                <w:bCs/>
                <w:szCs w:val="24"/>
              </w:rPr>
              <w:t>Özel Öğretim</w:t>
            </w:r>
            <w:bookmarkEnd w:id="57"/>
            <w:bookmarkEnd w:id="58"/>
            <w:bookmarkEnd w:id="59"/>
            <w:bookmarkEnd w:id="60"/>
            <w:r>
              <w:rPr>
                <w:b/>
                <w:bCs/>
                <w:szCs w:val="24"/>
              </w:rPr>
              <w:t xml:space="preserve"> </w:t>
            </w:r>
          </w:p>
        </w:tc>
        <w:tc>
          <w:tcPr>
            <w:tcW w:w="2951" w:type="dxa"/>
            <w:tcBorders>
              <w:top w:val="single" w:sz="18" w:space="0" w:color="000000"/>
              <w:left w:val="single" w:sz="18" w:space="0" w:color="000000"/>
              <w:bottom w:val="single" w:sz="8" w:space="0" w:color="F9B074"/>
              <w:right w:val="single" w:sz="18" w:space="0" w:color="000000"/>
            </w:tcBorders>
            <w:shd w:val="clear" w:color="auto" w:fill="FBD4B4"/>
          </w:tcPr>
          <w:p w:rsidR="0087168A" w:rsidRDefault="0087168A" w:rsidP="0087168A">
            <w:pPr>
              <w:spacing w:after="0" w:line="240" w:lineRule="auto"/>
              <w:ind w:left="567"/>
              <w:contextualSpacing/>
              <w:jc w:val="center"/>
              <w:rPr>
                <w:rFonts w:ascii="Times New Roman" w:eastAsia="Times New Roman" w:hAnsi="Times New Roman"/>
                <w:sz w:val="24"/>
                <w:szCs w:val="24"/>
              </w:rPr>
            </w:pPr>
          </w:p>
        </w:tc>
      </w:tr>
      <w:tr w:rsidR="0087168A" w:rsidTr="0087168A">
        <w:tc>
          <w:tcPr>
            <w:tcW w:w="7363"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numPr>
                <w:ilvl w:val="0"/>
                <w:numId w:val="22"/>
              </w:numPr>
              <w:spacing w:after="0" w:line="240" w:lineRule="auto"/>
              <w:ind w:left="567" w:hanging="425"/>
              <w:rPr>
                <w:rFonts w:ascii="Times New Roman" w:eastAsia="Times New Roman" w:hAnsi="Times New Roman"/>
                <w:b/>
                <w:bCs/>
                <w:sz w:val="24"/>
                <w:szCs w:val="24"/>
              </w:rPr>
            </w:pPr>
            <w:r>
              <w:rPr>
                <w:szCs w:val="24"/>
              </w:rPr>
              <w:t>Özel okul teşvik uygulaması hakkında öğrenci velileri bilgilendirilecektir.</w:t>
            </w:r>
          </w:p>
        </w:tc>
        <w:tc>
          <w:tcPr>
            <w:tcW w:w="2951"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spacing w:after="0" w:line="240" w:lineRule="auto"/>
              <w:ind w:left="567"/>
              <w:jc w:val="center"/>
              <w:rPr>
                <w:rFonts w:ascii="Times New Roman" w:eastAsia="Times New Roman" w:hAnsi="Times New Roman"/>
                <w:color w:val="000000"/>
                <w:sz w:val="24"/>
                <w:szCs w:val="24"/>
              </w:rPr>
            </w:pPr>
            <w:r w:rsidRPr="00025403">
              <w:rPr>
                <w:color w:val="000000"/>
                <w:szCs w:val="24"/>
              </w:rPr>
              <w:t xml:space="preserve">Şehit Yaşar Kocabaş </w:t>
            </w:r>
            <w:r>
              <w:rPr>
                <w:color w:val="000000"/>
                <w:szCs w:val="24"/>
              </w:rPr>
              <w:t>Ortaokulu Müdürlüğü</w:t>
            </w:r>
          </w:p>
        </w:tc>
      </w:tr>
      <w:tr w:rsidR="0087168A" w:rsidTr="0087168A">
        <w:trPr>
          <w:trHeight w:val="1679"/>
        </w:trPr>
        <w:tc>
          <w:tcPr>
            <w:tcW w:w="7363" w:type="dxa"/>
            <w:tcBorders>
              <w:top w:val="single" w:sz="8" w:space="0" w:color="F9B074"/>
              <w:left w:val="single" w:sz="18" w:space="0" w:color="000000"/>
              <w:bottom w:val="single" w:sz="18" w:space="0" w:color="000000"/>
              <w:right w:val="single" w:sz="18" w:space="0" w:color="000000"/>
            </w:tcBorders>
            <w:shd w:val="clear" w:color="auto" w:fill="FFFFFF"/>
            <w:hideMark/>
          </w:tcPr>
          <w:p w:rsidR="0087168A" w:rsidRDefault="0087168A" w:rsidP="0087168A">
            <w:pPr>
              <w:numPr>
                <w:ilvl w:val="0"/>
                <w:numId w:val="22"/>
              </w:numPr>
              <w:spacing w:after="0" w:line="240" w:lineRule="auto"/>
              <w:ind w:left="567" w:hanging="425"/>
              <w:rPr>
                <w:rFonts w:ascii="Times New Roman" w:eastAsia="Times New Roman" w:hAnsi="Times New Roman"/>
                <w:b/>
                <w:bCs/>
                <w:sz w:val="24"/>
                <w:szCs w:val="24"/>
              </w:rPr>
            </w:pPr>
            <w:r>
              <w:rPr>
                <w:szCs w:val="24"/>
              </w:rPr>
              <w:t>Özel sektör temsilcileri ve eğitim girişimcileri ile bilgilendirme toplantılarının yapılarak Özel öğretim okullaşma oranının artırılmasına çalışılacaktır.</w:t>
            </w:r>
          </w:p>
        </w:tc>
        <w:tc>
          <w:tcPr>
            <w:tcW w:w="2951" w:type="dxa"/>
            <w:tcBorders>
              <w:top w:val="single" w:sz="8" w:space="0" w:color="F9B074"/>
              <w:left w:val="single" w:sz="18" w:space="0" w:color="000000"/>
              <w:bottom w:val="single" w:sz="18" w:space="0" w:color="000000"/>
              <w:right w:val="single" w:sz="18" w:space="0" w:color="000000"/>
            </w:tcBorders>
            <w:shd w:val="clear" w:color="auto" w:fill="FFFFFF"/>
            <w:hideMark/>
          </w:tcPr>
          <w:p w:rsidR="0087168A" w:rsidRDefault="0087168A" w:rsidP="0087168A">
            <w:pPr>
              <w:spacing w:after="0" w:line="240" w:lineRule="auto"/>
              <w:ind w:left="567"/>
              <w:jc w:val="center"/>
              <w:rPr>
                <w:rFonts w:ascii="Times New Roman" w:eastAsia="Times New Roman" w:hAnsi="Times New Roman"/>
                <w:color w:val="000000"/>
                <w:sz w:val="24"/>
                <w:szCs w:val="24"/>
              </w:rPr>
            </w:pPr>
            <w:r w:rsidRPr="00025403">
              <w:rPr>
                <w:color w:val="000000"/>
                <w:szCs w:val="24"/>
              </w:rPr>
              <w:t xml:space="preserve">Şehit Yaşar Kocabaş </w:t>
            </w:r>
            <w:r>
              <w:rPr>
                <w:color w:val="000000"/>
                <w:szCs w:val="24"/>
              </w:rPr>
              <w:t>Ortaokulu Müdürlüğü</w:t>
            </w:r>
          </w:p>
        </w:tc>
      </w:tr>
      <w:tr w:rsidR="0087168A" w:rsidTr="0087168A">
        <w:tc>
          <w:tcPr>
            <w:tcW w:w="7363" w:type="dxa"/>
            <w:tcBorders>
              <w:top w:val="single" w:sz="18" w:space="0" w:color="000000"/>
              <w:left w:val="single" w:sz="18" w:space="0" w:color="000000"/>
              <w:bottom w:val="single" w:sz="8" w:space="0" w:color="F9B074"/>
              <w:right w:val="single" w:sz="18" w:space="0" w:color="000000"/>
            </w:tcBorders>
            <w:shd w:val="clear" w:color="auto" w:fill="FBD4B4"/>
            <w:hideMark/>
          </w:tcPr>
          <w:p w:rsidR="0087168A" w:rsidRDefault="0087168A" w:rsidP="0087168A">
            <w:pPr>
              <w:spacing w:after="0" w:line="240" w:lineRule="auto"/>
              <w:ind w:left="567"/>
              <w:contextualSpacing/>
              <w:outlineLvl w:val="2"/>
              <w:rPr>
                <w:rFonts w:ascii="Times New Roman" w:hAnsi="Times New Roman"/>
                <w:b/>
                <w:bCs/>
                <w:color w:val="002060"/>
                <w:sz w:val="24"/>
                <w:szCs w:val="24"/>
              </w:rPr>
            </w:pPr>
            <w:bookmarkStart w:id="61" w:name="_Toc417976593"/>
            <w:bookmarkStart w:id="62" w:name="_Toc417980647"/>
            <w:bookmarkStart w:id="63" w:name="_Toc417981670"/>
            <w:bookmarkStart w:id="64" w:name="_Toc419710817"/>
            <w:r>
              <w:rPr>
                <w:b/>
                <w:bCs/>
                <w:szCs w:val="24"/>
              </w:rPr>
              <w:t>Hayat Boyu Öğrenmeye Katılım</w:t>
            </w:r>
            <w:bookmarkEnd w:id="61"/>
            <w:bookmarkEnd w:id="62"/>
            <w:bookmarkEnd w:id="63"/>
            <w:bookmarkEnd w:id="64"/>
          </w:p>
        </w:tc>
        <w:tc>
          <w:tcPr>
            <w:tcW w:w="2951" w:type="dxa"/>
            <w:tcBorders>
              <w:top w:val="single" w:sz="18" w:space="0" w:color="000000"/>
              <w:left w:val="single" w:sz="18" w:space="0" w:color="000000"/>
              <w:bottom w:val="single" w:sz="8" w:space="0" w:color="F9B074"/>
              <w:right w:val="single" w:sz="18" w:space="0" w:color="000000"/>
            </w:tcBorders>
            <w:shd w:val="clear" w:color="auto" w:fill="FBD4B4"/>
          </w:tcPr>
          <w:p w:rsidR="0087168A" w:rsidRDefault="0087168A" w:rsidP="0087168A">
            <w:pPr>
              <w:spacing w:after="0" w:line="240" w:lineRule="auto"/>
              <w:ind w:left="567"/>
              <w:contextualSpacing/>
              <w:jc w:val="center"/>
              <w:rPr>
                <w:rFonts w:ascii="Times New Roman" w:eastAsia="Times New Roman" w:hAnsi="Times New Roman"/>
                <w:sz w:val="24"/>
                <w:szCs w:val="24"/>
              </w:rPr>
            </w:pPr>
          </w:p>
        </w:tc>
      </w:tr>
      <w:tr w:rsidR="0087168A" w:rsidTr="0087168A">
        <w:tc>
          <w:tcPr>
            <w:tcW w:w="7363"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numPr>
                <w:ilvl w:val="0"/>
                <w:numId w:val="23"/>
              </w:numPr>
              <w:spacing w:after="0" w:line="240" w:lineRule="auto"/>
              <w:ind w:left="567" w:hanging="425"/>
              <w:rPr>
                <w:rFonts w:ascii="Times New Roman" w:eastAsia="Times New Roman" w:hAnsi="Times New Roman"/>
                <w:b/>
                <w:bCs/>
                <w:color w:val="000000"/>
                <w:sz w:val="24"/>
                <w:szCs w:val="24"/>
              </w:rPr>
            </w:pPr>
            <w:r>
              <w:rPr>
                <w:color w:val="000000"/>
                <w:szCs w:val="24"/>
              </w:rPr>
              <w:t>Hayat boyu öğrenme programı kapsamında daha fazla yetişkinin, sunulan eğitimlerden faydalanabilmesi için sosyal medya ağların daha etkin bir şekilde kullanılması sağlanacaktır.</w:t>
            </w:r>
          </w:p>
        </w:tc>
        <w:tc>
          <w:tcPr>
            <w:tcW w:w="2951"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spacing w:after="0" w:line="240" w:lineRule="auto"/>
              <w:ind w:left="567"/>
              <w:jc w:val="center"/>
              <w:rPr>
                <w:rFonts w:ascii="Times New Roman" w:eastAsia="Times New Roman" w:hAnsi="Times New Roman"/>
                <w:color w:val="000000"/>
                <w:sz w:val="24"/>
                <w:szCs w:val="24"/>
              </w:rPr>
            </w:pPr>
            <w:r w:rsidRPr="00025403">
              <w:rPr>
                <w:color w:val="000000"/>
                <w:szCs w:val="24"/>
              </w:rPr>
              <w:t xml:space="preserve">Şehit Yaşar Kocabaş </w:t>
            </w:r>
            <w:r>
              <w:rPr>
                <w:color w:val="000000"/>
                <w:szCs w:val="24"/>
              </w:rPr>
              <w:t>Ortaokulu Müdürlüğü</w:t>
            </w:r>
          </w:p>
        </w:tc>
      </w:tr>
      <w:tr w:rsidR="0087168A" w:rsidTr="0087168A">
        <w:tc>
          <w:tcPr>
            <w:tcW w:w="7363"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numPr>
                <w:ilvl w:val="0"/>
                <w:numId w:val="23"/>
              </w:numPr>
              <w:spacing w:after="0" w:line="240" w:lineRule="auto"/>
              <w:ind w:left="567" w:hanging="425"/>
              <w:rPr>
                <w:rFonts w:ascii="Times New Roman" w:eastAsia="Times New Roman" w:hAnsi="Times New Roman"/>
                <w:b/>
                <w:bCs/>
                <w:color w:val="000000"/>
                <w:sz w:val="24"/>
                <w:szCs w:val="24"/>
              </w:rPr>
            </w:pPr>
            <w:r>
              <w:rPr>
                <w:color w:val="000000"/>
                <w:szCs w:val="24"/>
              </w:rPr>
              <w:t>Hayat boyu öğrenme konusunda faaliyet gösteren çeşitli kurumlarla işbirliğinin attırılması sağlanacaktır.</w:t>
            </w:r>
          </w:p>
        </w:tc>
        <w:tc>
          <w:tcPr>
            <w:tcW w:w="2951"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spacing w:after="0" w:line="240" w:lineRule="auto"/>
              <w:ind w:left="567"/>
              <w:jc w:val="center"/>
              <w:rPr>
                <w:rFonts w:ascii="Times New Roman" w:eastAsia="Times New Roman" w:hAnsi="Times New Roman"/>
                <w:color w:val="000000"/>
                <w:sz w:val="24"/>
                <w:szCs w:val="24"/>
              </w:rPr>
            </w:pPr>
            <w:r w:rsidRPr="00025403">
              <w:rPr>
                <w:color w:val="000000"/>
                <w:szCs w:val="24"/>
              </w:rPr>
              <w:t xml:space="preserve">Şehit Yaşar Kocabaş </w:t>
            </w:r>
            <w:r>
              <w:rPr>
                <w:color w:val="000000"/>
                <w:szCs w:val="24"/>
              </w:rPr>
              <w:t>Ortaokulu Müdürlüğü</w:t>
            </w:r>
          </w:p>
        </w:tc>
      </w:tr>
      <w:tr w:rsidR="0087168A" w:rsidTr="0087168A">
        <w:tc>
          <w:tcPr>
            <w:tcW w:w="7363"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numPr>
                <w:ilvl w:val="0"/>
                <w:numId w:val="23"/>
              </w:numPr>
              <w:spacing w:after="0" w:line="240" w:lineRule="auto"/>
              <w:ind w:left="567" w:hanging="425"/>
              <w:rPr>
                <w:rFonts w:ascii="Times New Roman" w:eastAsia="Times New Roman" w:hAnsi="Times New Roman"/>
                <w:color w:val="000000"/>
                <w:sz w:val="24"/>
                <w:szCs w:val="24"/>
              </w:rPr>
            </w:pPr>
            <w:r>
              <w:rPr>
                <w:color w:val="000000"/>
                <w:szCs w:val="24"/>
              </w:rPr>
              <w:t>Köy halkının  talepleri doğrultusunda Hayat boyu öğrenme kurumları aracılığıyla meslek edindirme kursları açılacaktır.</w:t>
            </w:r>
          </w:p>
        </w:tc>
        <w:tc>
          <w:tcPr>
            <w:tcW w:w="2951" w:type="dxa"/>
            <w:tcBorders>
              <w:top w:val="single" w:sz="8" w:space="0" w:color="F9B074"/>
              <w:left w:val="single" w:sz="18" w:space="0" w:color="000000"/>
              <w:bottom w:val="single" w:sz="8" w:space="0" w:color="F9B074"/>
              <w:right w:val="single" w:sz="18" w:space="0" w:color="000000"/>
            </w:tcBorders>
            <w:shd w:val="clear" w:color="auto" w:fill="FFFFFF"/>
            <w:hideMark/>
          </w:tcPr>
          <w:p w:rsidR="0087168A" w:rsidRDefault="0087168A" w:rsidP="0087168A">
            <w:pPr>
              <w:spacing w:after="0" w:line="240" w:lineRule="auto"/>
              <w:ind w:left="567"/>
              <w:jc w:val="center"/>
              <w:rPr>
                <w:rFonts w:ascii="Times New Roman" w:eastAsia="Times New Roman" w:hAnsi="Times New Roman"/>
                <w:color w:val="000000"/>
                <w:sz w:val="24"/>
                <w:szCs w:val="24"/>
              </w:rPr>
            </w:pPr>
            <w:r w:rsidRPr="00025403">
              <w:rPr>
                <w:color w:val="000000"/>
                <w:szCs w:val="24"/>
              </w:rPr>
              <w:t xml:space="preserve">Şehit Yaşar Kocabaş </w:t>
            </w:r>
            <w:r>
              <w:rPr>
                <w:color w:val="000000"/>
                <w:szCs w:val="24"/>
              </w:rPr>
              <w:t>Ortaokulu Müdürlüğü</w:t>
            </w:r>
          </w:p>
        </w:tc>
      </w:tr>
      <w:tr w:rsidR="0087168A" w:rsidTr="0087168A">
        <w:trPr>
          <w:trHeight w:val="573"/>
        </w:trPr>
        <w:tc>
          <w:tcPr>
            <w:tcW w:w="7363" w:type="dxa"/>
            <w:tcBorders>
              <w:top w:val="single" w:sz="8" w:space="0" w:color="F9B074"/>
              <w:left w:val="single" w:sz="18" w:space="0" w:color="17365D"/>
              <w:bottom w:val="single" w:sz="4" w:space="0" w:color="auto"/>
              <w:right w:val="single" w:sz="18" w:space="0" w:color="17365D"/>
            </w:tcBorders>
            <w:shd w:val="clear" w:color="auto" w:fill="FFFFFF"/>
            <w:hideMark/>
          </w:tcPr>
          <w:p w:rsidR="0087168A" w:rsidRDefault="0087168A" w:rsidP="0087168A">
            <w:pPr>
              <w:numPr>
                <w:ilvl w:val="0"/>
                <w:numId w:val="23"/>
              </w:numPr>
              <w:spacing w:after="0" w:line="240" w:lineRule="auto"/>
              <w:ind w:left="567" w:hanging="425"/>
              <w:rPr>
                <w:rFonts w:ascii="Times New Roman" w:eastAsia="Times New Roman" w:hAnsi="Times New Roman"/>
                <w:color w:val="000000"/>
                <w:sz w:val="24"/>
                <w:szCs w:val="24"/>
              </w:rPr>
            </w:pPr>
            <w:r>
              <w:rPr>
                <w:color w:val="000000"/>
                <w:szCs w:val="24"/>
              </w:rPr>
              <w:t>Halkın talep ettiği ve çağın getirdiği alanlarda yenilikçi eğitim programları düzenlenecektir.</w:t>
            </w:r>
          </w:p>
        </w:tc>
        <w:tc>
          <w:tcPr>
            <w:tcW w:w="2951" w:type="dxa"/>
            <w:tcBorders>
              <w:top w:val="single" w:sz="8" w:space="0" w:color="F9B074"/>
              <w:left w:val="single" w:sz="18" w:space="0" w:color="17365D"/>
              <w:bottom w:val="single" w:sz="4" w:space="0" w:color="auto"/>
              <w:right w:val="single" w:sz="18" w:space="0" w:color="000000"/>
            </w:tcBorders>
            <w:shd w:val="clear" w:color="auto" w:fill="FFFFFF"/>
            <w:hideMark/>
          </w:tcPr>
          <w:p w:rsidR="0087168A" w:rsidRDefault="0087168A" w:rsidP="0087168A">
            <w:pPr>
              <w:spacing w:after="0" w:line="240" w:lineRule="auto"/>
              <w:ind w:left="567"/>
              <w:jc w:val="center"/>
              <w:rPr>
                <w:rFonts w:ascii="Times New Roman" w:eastAsia="Times New Roman" w:hAnsi="Times New Roman"/>
                <w:color w:val="000000"/>
                <w:sz w:val="24"/>
                <w:szCs w:val="24"/>
              </w:rPr>
            </w:pPr>
            <w:r w:rsidRPr="00025403">
              <w:rPr>
                <w:color w:val="000000"/>
                <w:szCs w:val="24"/>
              </w:rPr>
              <w:t xml:space="preserve">Şehit Yaşar Kocabaş </w:t>
            </w:r>
            <w:r>
              <w:rPr>
                <w:color w:val="000000"/>
                <w:szCs w:val="24"/>
              </w:rPr>
              <w:t>Ortaokulu Müdürlüğü</w:t>
            </w:r>
          </w:p>
        </w:tc>
      </w:tr>
    </w:tbl>
    <w:p w:rsidR="00EC079F" w:rsidRDefault="00EC079F" w:rsidP="00094DC8">
      <w:pPr>
        <w:ind w:left="567"/>
        <w:rPr>
          <w:szCs w:val="24"/>
        </w:rPr>
      </w:pPr>
    </w:p>
    <w:p w:rsidR="00E84E5F" w:rsidRDefault="00E84E5F" w:rsidP="00094DC8">
      <w:pPr>
        <w:ind w:left="567"/>
        <w:rPr>
          <w:szCs w:val="24"/>
        </w:rPr>
      </w:pPr>
    </w:p>
    <w:p w:rsidR="0087168A" w:rsidRDefault="00094DC8" w:rsidP="00094DC8">
      <w:pPr>
        <w:ind w:left="567"/>
        <w:rPr>
          <w:szCs w:val="24"/>
        </w:rPr>
      </w:pPr>
      <w:r>
        <w:rPr>
          <w:szCs w:val="24"/>
        </w:rPr>
        <w:t xml:space="preserve"> </w:t>
      </w:r>
    </w:p>
    <w:p w:rsidR="0087168A" w:rsidRDefault="0087168A" w:rsidP="00094DC8">
      <w:pPr>
        <w:ind w:left="567"/>
        <w:rPr>
          <w:szCs w:val="24"/>
        </w:rPr>
      </w:pPr>
    </w:p>
    <w:p w:rsidR="0087168A" w:rsidRDefault="0087168A" w:rsidP="00094DC8">
      <w:pPr>
        <w:ind w:left="567"/>
        <w:rPr>
          <w:szCs w:val="24"/>
        </w:rPr>
      </w:pPr>
    </w:p>
    <w:p w:rsidR="0087168A" w:rsidRDefault="0087168A" w:rsidP="00094DC8">
      <w:pPr>
        <w:ind w:left="567"/>
        <w:rPr>
          <w:szCs w:val="24"/>
        </w:rPr>
      </w:pPr>
    </w:p>
    <w:p w:rsidR="0087168A" w:rsidRDefault="0087168A" w:rsidP="00094DC8">
      <w:pPr>
        <w:ind w:left="567"/>
        <w:rPr>
          <w:szCs w:val="24"/>
        </w:rPr>
      </w:pPr>
    </w:p>
    <w:p w:rsidR="0087168A" w:rsidRDefault="0087168A" w:rsidP="00094DC8">
      <w:pPr>
        <w:ind w:left="567"/>
        <w:rPr>
          <w:szCs w:val="24"/>
        </w:rPr>
      </w:pPr>
    </w:p>
    <w:p w:rsidR="0087168A" w:rsidRDefault="0087168A" w:rsidP="00094DC8">
      <w:pPr>
        <w:ind w:left="567"/>
        <w:rPr>
          <w:b/>
          <w:bCs/>
          <w:szCs w:val="24"/>
        </w:rPr>
      </w:pPr>
    </w:p>
    <w:p w:rsidR="0087168A" w:rsidRDefault="0087168A" w:rsidP="00094DC8">
      <w:pPr>
        <w:ind w:left="567"/>
        <w:rPr>
          <w:b/>
          <w:bCs/>
          <w:szCs w:val="24"/>
        </w:rPr>
      </w:pPr>
    </w:p>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094DC8" w:rsidRDefault="00094DC8"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933F3C" w:rsidRDefault="00933F3C" w:rsidP="006520A4">
      <w:pPr>
        <w:jc w:val="both"/>
        <w:rPr>
          <w:rFonts w:ascii="Comic Sans MS" w:hAnsi="Comic Sans MS"/>
          <w:b/>
          <w:sz w:val="24"/>
          <w:szCs w:val="24"/>
        </w:rPr>
      </w:pPr>
    </w:p>
    <w:p w:rsidR="00933F3C" w:rsidRDefault="00933F3C" w:rsidP="006520A4">
      <w:pPr>
        <w:jc w:val="both"/>
        <w:rPr>
          <w:rFonts w:ascii="Comic Sans MS" w:hAnsi="Comic Sans MS"/>
          <w:b/>
          <w:sz w:val="24"/>
          <w:szCs w:val="24"/>
        </w:rPr>
      </w:pPr>
    </w:p>
    <w:tbl>
      <w:tblPr>
        <w:tblW w:w="0" w:type="auto"/>
        <w:tblInd w:w="12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9191"/>
      </w:tblGrid>
      <w:tr w:rsidR="00933F3C" w:rsidTr="00025403">
        <w:tc>
          <w:tcPr>
            <w:tcW w:w="9191" w:type="dxa"/>
            <w:tcBorders>
              <w:top w:val="single" w:sz="18" w:space="0" w:color="auto"/>
              <w:left w:val="single" w:sz="18" w:space="0" w:color="auto"/>
              <w:bottom w:val="single" w:sz="18" w:space="0" w:color="auto"/>
              <w:right w:val="single" w:sz="18" w:space="0" w:color="auto"/>
            </w:tcBorders>
            <w:shd w:val="clear" w:color="auto" w:fill="F79646"/>
          </w:tcPr>
          <w:p w:rsidR="006E3FD9" w:rsidRPr="006E3FD9" w:rsidRDefault="006E3FD9" w:rsidP="006E3FD9">
            <w:pPr>
              <w:spacing w:before="240"/>
              <w:ind w:left="567"/>
              <w:contextualSpacing/>
              <w:outlineLvl w:val="1"/>
              <w:rPr>
                <w:rFonts w:ascii="Times New Roman" w:eastAsia="Times New Roman" w:hAnsi="Times New Roman"/>
                <w:sz w:val="28"/>
                <w:szCs w:val="28"/>
                <w:lang w:eastAsia="tr-TR"/>
              </w:rPr>
            </w:pPr>
            <w:bookmarkStart w:id="65" w:name="_Toc419710819"/>
            <w:r w:rsidRPr="006E3FD9">
              <w:rPr>
                <w:rFonts w:ascii="Times New Roman" w:eastAsia="Times New Roman" w:hAnsi="Times New Roman"/>
                <w:color w:val="000000"/>
                <w:sz w:val="28"/>
                <w:szCs w:val="28"/>
                <w:lang w:eastAsia="tr-TR"/>
              </w:rPr>
              <w:t>1.2 STRATEJİK HEDEF: Eğitim ve Öğretimi Tamamlama</w:t>
            </w:r>
            <w:bookmarkEnd w:id="65"/>
          </w:p>
          <w:p w:rsidR="00025403" w:rsidRDefault="00025403">
            <w:pPr>
              <w:spacing w:after="0" w:line="240" w:lineRule="auto"/>
              <w:rPr>
                <w:rFonts w:ascii="Times New Roman" w:eastAsia="Times New Roman" w:hAnsi="Times New Roman"/>
                <w:b/>
                <w:bCs/>
                <w:color w:val="FFFFFF"/>
                <w:sz w:val="20"/>
                <w:szCs w:val="20"/>
              </w:rPr>
            </w:pPr>
          </w:p>
        </w:tc>
      </w:tr>
      <w:tr w:rsidR="00933F3C" w:rsidTr="00025403">
        <w:tc>
          <w:tcPr>
            <w:tcW w:w="9191" w:type="dxa"/>
            <w:tcBorders>
              <w:top w:val="single" w:sz="18" w:space="0" w:color="auto"/>
              <w:left w:val="single" w:sz="18" w:space="0" w:color="auto"/>
              <w:bottom w:val="single" w:sz="18" w:space="0" w:color="auto"/>
              <w:right w:val="single" w:sz="18" w:space="0" w:color="auto"/>
            </w:tcBorders>
          </w:tcPr>
          <w:p w:rsidR="00025403" w:rsidRDefault="00025403">
            <w:pPr>
              <w:spacing w:after="0" w:line="240" w:lineRule="auto"/>
              <w:rPr>
                <w:rFonts w:ascii="Times New Roman" w:eastAsia="Times New Roman" w:hAnsi="Times New Roman"/>
                <w:b/>
                <w:bCs/>
                <w:sz w:val="24"/>
                <w:szCs w:val="24"/>
              </w:rPr>
            </w:pPr>
            <w:r>
              <w:rPr>
                <w:b/>
                <w:bCs/>
                <w:szCs w:val="24"/>
              </w:rPr>
              <w:t xml:space="preserve">       </w:t>
            </w:r>
            <w:r w:rsidR="00E81EDA">
              <w:rPr>
                <w:b/>
                <w:bCs/>
                <w:szCs w:val="24"/>
              </w:rPr>
              <w:t>İlçemizde</w:t>
            </w:r>
            <w:r>
              <w:rPr>
                <w:b/>
                <w:bCs/>
                <w:szCs w:val="24"/>
              </w:rPr>
              <w:t xml:space="preserve">  örgün ve yaygın eğitimin her kademesinde dezavantajlı bireyler dâhil olmak üzere tüm bireylerin fırsat eşitliği ilkesi gözetilerek eğitim ve öğretimlerini tamamlamalarını sağlamaları </w:t>
            </w:r>
            <w:r>
              <w:rPr>
                <w:b/>
                <w:bCs/>
                <w:szCs w:val="24"/>
              </w:rPr>
              <w:lastRenderedPageBreak/>
              <w:t>için ortam hazırlamak.</w:t>
            </w:r>
          </w:p>
          <w:p w:rsidR="00025403" w:rsidRDefault="00025403">
            <w:pPr>
              <w:spacing w:after="0" w:line="240" w:lineRule="auto"/>
              <w:rPr>
                <w:rFonts w:ascii="Times New Roman" w:eastAsia="Times New Roman" w:hAnsi="Times New Roman"/>
                <w:b/>
                <w:bCs/>
                <w:sz w:val="20"/>
                <w:szCs w:val="20"/>
              </w:rPr>
            </w:pPr>
          </w:p>
        </w:tc>
      </w:tr>
    </w:tbl>
    <w:p w:rsidR="00025403" w:rsidRDefault="00025403" w:rsidP="006520A4">
      <w:pPr>
        <w:jc w:val="both"/>
        <w:rPr>
          <w:rFonts w:ascii="Comic Sans MS" w:hAnsi="Comic Sans MS"/>
          <w:b/>
          <w:sz w:val="24"/>
          <w:szCs w:val="24"/>
        </w:rPr>
      </w:pPr>
    </w:p>
    <w:p w:rsidR="00025403" w:rsidRDefault="00025403" w:rsidP="00025403">
      <w:pPr>
        <w:ind w:left="567"/>
        <w:rPr>
          <w:b/>
          <w:bCs/>
        </w:rPr>
      </w:pPr>
      <w:r>
        <w:rPr>
          <w:b/>
          <w:bCs/>
        </w:rPr>
        <w:t>SH 1.2. Performans Göstergeleri</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7"/>
        <w:gridCol w:w="750"/>
        <w:gridCol w:w="669"/>
        <w:gridCol w:w="709"/>
        <w:gridCol w:w="4210"/>
      </w:tblGrid>
      <w:tr w:rsidR="00E81EDA" w:rsidTr="00E81EDA">
        <w:trPr>
          <w:trHeight w:val="301"/>
          <w:jc w:val="center"/>
        </w:trPr>
        <w:tc>
          <w:tcPr>
            <w:tcW w:w="3217" w:type="dxa"/>
            <w:vMerge w:val="restart"/>
            <w:tcBorders>
              <w:top w:val="single" w:sz="4" w:space="0" w:color="auto"/>
              <w:left w:val="single" w:sz="4" w:space="0" w:color="auto"/>
              <w:bottom w:val="single" w:sz="4" w:space="0" w:color="auto"/>
              <w:right w:val="single" w:sz="4" w:space="0" w:color="auto"/>
            </w:tcBorders>
            <w:vAlign w:val="center"/>
            <w:hideMark/>
          </w:tcPr>
          <w:p w:rsidR="00E81EDA" w:rsidRDefault="00E81EDA">
            <w:pPr>
              <w:tabs>
                <w:tab w:val="left" w:pos="7310"/>
              </w:tabs>
              <w:spacing w:after="0" w:line="240" w:lineRule="auto"/>
              <w:contextualSpacing/>
              <w:jc w:val="center"/>
              <w:rPr>
                <w:rFonts w:ascii="Times New Roman" w:eastAsia="Times New Roman" w:hAnsi="Times New Roman"/>
                <w:b/>
                <w:bCs/>
                <w:sz w:val="24"/>
              </w:rPr>
            </w:pPr>
            <w:r>
              <w:rPr>
                <w:b/>
                <w:bCs/>
              </w:rPr>
              <w:t>Performans Göstergesi</w:t>
            </w:r>
          </w:p>
        </w:tc>
        <w:tc>
          <w:tcPr>
            <w:tcW w:w="2128" w:type="dxa"/>
            <w:gridSpan w:val="3"/>
            <w:tcBorders>
              <w:top w:val="single" w:sz="4" w:space="0" w:color="auto"/>
              <w:left w:val="single" w:sz="4" w:space="0" w:color="auto"/>
              <w:bottom w:val="single" w:sz="4" w:space="0" w:color="auto"/>
              <w:right w:val="single" w:sz="4" w:space="0" w:color="auto"/>
            </w:tcBorders>
            <w:shd w:val="clear" w:color="auto" w:fill="FDE9D9"/>
            <w:vAlign w:val="center"/>
            <w:hideMark/>
          </w:tcPr>
          <w:p w:rsidR="00E81EDA" w:rsidRDefault="00E81EDA">
            <w:pPr>
              <w:tabs>
                <w:tab w:val="left" w:pos="7310"/>
              </w:tabs>
              <w:spacing w:after="0" w:line="240" w:lineRule="auto"/>
              <w:ind w:left="-201"/>
              <w:contextualSpacing/>
              <w:jc w:val="center"/>
              <w:rPr>
                <w:rFonts w:ascii="Times New Roman" w:eastAsia="Times New Roman" w:hAnsi="Times New Roman"/>
                <w:b/>
                <w:bCs/>
                <w:sz w:val="24"/>
              </w:rPr>
            </w:pPr>
            <w:r>
              <w:rPr>
                <w:b/>
                <w:bCs/>
              </w:rPr>
              <w:t>Önceki Yıllar</w:t>
            </w:r>
          </w:p>
        </w:tc>
        <w:tc>
          <w:tcPr>
            <w:tcW w:w="421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E81EDA" w:rsidRDefault="00E81EDA">
            <w:pPr>
              <w:tabs>
                <w:tab w:val="left" w:pos="7310"/>
              </w:tabs>
              <w:spacing w:after="0" w:line="240" w:lineRule="auto"/>
              <w:ind w:left="-201"/>
              <w:contextualSpacing/>
              <w:jc w:val="center"/>
              <w:rPr>
                <w:rFonts w:ascii="Times New Roman" w:eastAsia="Times New Roman" w:hAnsi="Times New Roman"/>
                <w:b/>
                <w:bCs/>
                <w:sz w:val="24"/>
              </w:rPr>
            </w:pPr>
            <w:r>
              <w:rPr>
                <w:b/>
                <w:bCs/>
              </w:rPr>
              <w:t>Hedefler</w:t>
            </w:r>
          </w:p>
        </w:tc>
      </w:tr>
      <w:tr w:rsidR="00E81EDA" w:rsidTr="00E81EDA">
        <w:trPr>
          <w:trHeight w:val="354"/>
          <w:jc w:val="center"/>
        </w:trPr>
        <w:tc>
          <w:tcPr>
            <w:tcW w:w="3217" w:type="dxa"/>
            <w:vMerge/>
            <w:tcBorders>
              <w:top w:val="single" w:sz="4" w:space="0" w:color="auto"/>
              <w:left w:val="single" w:sz="4" w:space="0" w:color="auto"/>
              <w:bottom w:val="single" w:sz="4" w:space="0" w:color="auto"/>
              <w:right w:val="single" w:sz="4" w:space="0" w:color="auto"/>
            </w:tcBorders>
            <w:vAlign w:val="center"/>
            <w:hideMark/>
          </w:tcPr>
          <w:p w:rsidR="00E81EDA" w:rsidRDefault="00E81EDA">
            <w:pPr>
              <w:spacing w:after="0" w:line="240" w:lineRule="auto"/>
              <w:rPr>
                <w:rFonts w:ascii="Times New Roman" w:eastAsia="Times New Roman" w:hAnsi="Times New Roman"/>
                <w:b/>
                <w:bCs/>
                <w:sz w:val="24"/>
              </w:rPr>
            </w:pPr>
          </w:p>
        </w:tc>
        <w:tc>
          <w:tcPr>
            <w:tcW w:w="750" w:type="dxa"/>
            <w:tcBorders>
              <w:top w:val="single" w:sz="4" w:space="0" w:color="auto"/>
              <w:left w:val="single" w:sz="4" w:space="0" w:color="auto"/>
              <w:bottom w:val="single" w:sz="4" w:space="0" w:color="auto"/>
              <w:right w:val="single" w:sz="4" w:space="0" w:color="auto"/>
            </w:tcBorders>
            <w:shd w:val="clear" w:color="auto" w:fill="FDE9D9"/>
            <w:hideMark/>
          </w:tcPr>
          <w:p w:rsidR="00E81EDA" w:rsidRDefault="00E81EDA">
            <w:pPr>
              <w:tabs>
                <w:tab w:val="left" w:pos="7310"/>
              </w:tabs>
              <w:spacing w:after="0" w:line="240" w:lineRule="auto"/>
              <w:contextualSpacing/>
              <w:jc w:val="center"/>
              <w:rPr>
                <w:rFonts w:ascii="Times New Roman" w:eastAsia="Times New Roman" w:hAnsi="Times New Roman"/>
                <w:b/>
                <w:bCs/>
                <w:sz w:val="16"/>
                <w:szCs w:val="16"/>
              </w:rPr>
            </w:pPr>
            <w:r>
              <w:rPr>
                <w:b/>
                <w:bCs/>
                <w:sz w:val="16"/>
                <w:szCs w:val="16"/>
              </w:rPr>
              <w:t>2011-2012</w:t>
            </w:r>
          </w:p>
        </w:tc>
        <w:tc>
          <w:tcPr>
            <w:tcW w:w="669" w:type="dxa"/>
            <w:tcBorders>
              <w:top w:val="single" w:sz="4" w:space="0" w:color="auto"/>
              <w:left w:val="single" w:sz="4" w:space="0" w:color="auto"/>
              <w:bottom w:val="single" w:sz="4" w:space="0" w:color="auto"/>
              <w:right w:val="single" w:sz="4" w:space="0" w:color="auto"/>
            </w:tcBorders>
            <w:shd w:val="clear" w:color="auto" w:fill="FDE9D9"/>
            <w:hideMark/>
          </w:tcPr>
          <w:p w:rsidR="00E81EDA" w:rsidRDefault="00E81EDA">
            <w:pPr>
              <w:tabs>
                <w:tab w:val="left" w:pos="7310"/>
              </w:tabs>
              <w:spacing w:after="0" w:line="240" w:lineRule="auto"/>
              <w:contextualSpacing/>
              <w:jc w:val="center"/>
              <w:rPr>
                <w:rFonts w:ascii="Times New Roman" w:eastAsia="Times New Roman" w:hAnsi="Times New Roman"/>
                <w:b/>
                <w:bCs/>
                <w:sz w:val="16"/>
                <w:szCs w:val="16"/>
              </w:rPr>
            </w:pPr>
            <w:r>
              <w:rPr>
                <w:b/>
                <w:bCs/>
                <w:sz w:val="16"/>
                <w:szCs w:val="16"/>
              </w:rPr>
              <w:t>2012-2013</w:t>
            </w:r>
          </w:p>
        </w:tc>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E81EDA" w:rsidRDefault="00E81EDA">
            <w:pPr>
              <w:tabs>
                <w:tab w:val="left" w:pos="7310"/>
              </w:tabs>
              <w:spacing w:after="0" w:line="240" w:lineRule="auto"/>
              <w:contextualSpacing/>
              <w:jc w:val="center"/>
              <w:rPr>
                <w:rFonts w:ascii="Times New Roman" w:eastAsia="Times New Roman" w:hAnsi="Times New Roman"/>
                <w:b/>
                <w:bCs/>
                <w:sz w:val="16"/>
                <w:szCs w:val="16"/>
              </w:rPr>
            </w:pPr>
            <w:r>
              <w:rPr>
                <w:b/>
                <w:bCs/>
                <w:sz w:val="16"/>
                <w:szCs w:val="16"/>
              </w:rPr>
              <w:t>2013-2014</w:t>
            </w:r>
          </w:p>
        </w:tc>
        <w:tc>
          <w:tcPr>
            <w:tcW w:w="4210" w:type="dxa"/>
            <w:tcBorders>
              <w:top w:val="single" w:sz="4" w:space="0" w:color="auto"/>
              <w:left w:val="single" w:sz="4" w:space="0" w:color="auto"/>
              <w:bottom w:val="single" w:sz="4" w:space="0" w:color="auto"/>
              <w:right w:val="single" w:sz="4" w:space="0" w:color="auto"/>
            </w:tcBorders>
            <w:shd w:val="clear" w:color="auto" w:fill="EAF1DD"/>
            <w:hideMark/>
          </w:tcPr>
          <w:p w:rsidR="00E81EDA" w:rsidRDefault="00E81EDA">
            <w:pPr>
              <w:tabs>
                <w:tab w:val="left" w:pos="7310"/>
              </w:tabs>
              <w:spacing w:after="0" w:line="240" w:lineRule="auto"/>
              <w:contextualSpacing/>
              <w:jc w:val="center"/>
              <w:rPr>
                <w:rFonts w:ascii="Times New Roman" w:eastAsia="Times New Roman" w:hAnsi="Times New Roman"/>
                <w:b/>
                <w:bCs/>
                <w:sz w:val="16"/>
                <w:szCs w:val="16"/>
              </w:rPr>
            </w:pPr>
            <w:r>
              <w:rPr>
                <w:b/>
                <w:bCs/>
                <w:sz w:val="16"/>
                <w:szCs w:val="16"/>
              </w:rPr>
              <w:t>2019</w:t>
            </w:r>
          </w:p>
        </w:tc>
      </w:tr>
      <w:tr w:rsidR="00E81EDA" w:rsidTr="00E81EDA">
        <w:trPr>
          <w:trHeight w:val="340"/>
          <w:jc w:val="center"/>
        </w:trPr>
        <w:tc>
          <w:tcPr>
            <w:tcW w:w="3217" w:type="dxa"/>
            <w:tcBorders>
              <w:top w:val="single" w:sz="4" w:space="0" w:color="auto"/>
              <w:left w:val="single" w:sz="4" w:space="0" w:color="auto"/>
              <w:bottom w:val="single" w:sz="4" w:space="0" w:color="auto"/>
              <w:right w:val="single" w:sz="4" w:space="0" w:color="auto"/>
            </w:tcBorders>
            <w:vAlign w:val="center"/>
            <w:hideMark/>
          </w:tcPr>
          <w:p w:rsidR="00E81EDA" w:rsidRDefault="00E81EDA">
            <w:pPr>
              <w:tabs>
                <w:tab w:val="left" w:pos="7310"/>
              </w:tabs>
              <w:spacing w:after="0" w:line="240" w:lineRule="auto"/>
              <w:contextualSpacing/>
              <w:rPr>
                <w:rFonts w:ascii="Times New Roman" w:eastAsia="Times New Roman" w:hAnsi="Times New Roman"/>
                <w:sz w:val="16"/>
                <w:szCs w:val="16"/>
              </w:rPr>
            </w:pPr>
            <w:r>
              <w:rPr>
                <w:sz w:val="16"/>
                <w:szCs w:val="16"/>
              </w:rPr>
              <w:t xml:space="preserve">Ortaokulda </w:t>
            </w:r>
            <w:r w:rsidR="004C7F30">
              <w:rPr>
                <w:sz w:val="16"/>
                <w:szCs w:val="16"/>
              </w:rPr>
              <w:t>devamsızlık oranı (1</w:t>
            </w:r>
            <w:r>
              <w:rPr>
                <w:sz w:val="16"/>
                <w:szCs w:val="16"/>
              </w:rPr>
              <w:t xml:space="preserve">0 gün ve üzeri) % </w:t>
            </w:r>
          </w:p>
        </w:tc>
        <w:tc>
          <w:tcPr>
            <w:tcW w:w="750" w:type="dxa"/>
            <w:tcBorders>
              <w:top w:val="single" w:sz="4" w:space="0" w:color="auto"/>
              <w:left w:val="single" w:sz="4" w:space="0" w:color="auto"/>
              <w:bottom w:val="single" w:sz="4" w:space="0" w:color="auto"/>
              <w:right w:val="single" w:sz="4" w:space="0" w:color="auto"/>
            </w:tcBorders>
            <w:shd w:val="clear" w:color="auto" w:fill="FDE9D9"/>
            <w:hideMark/>
          </w:tcPr>
          <w:p w:rsidR="00E81EDA" w:rsidRDefault="004C7F30">
            <w:pPr>
              <w:tabs>
                <w:tab w:val="left" w:pos="7310"/>
              </w:tabs>
              <w:ind w:left="-201"/>
              <w:contextualSpacing/>
              <w:jc w:val="center"/>
              <w:rPr>
                <w:rFonts w:ascii="Times New Roman" w:eastAsia="Times New Roman" w:hAnsi="Times New Roman"/>
                <w:sz w:val="20"/>
                <w:szCs w:val="20"/>
              </w:rPr>
            </w:pPr>
            <w:r>
              <w:rPr>
                <w:sz w:val="20"/>
                <w:szCs w:val="20"/>
              </w:rPr>
              <w:t>3</w:t>
            </w:r>
          </w:p>
        </w:tc>
        <w:tc>
          <w:tcPr>
            <w:tcW w:w="669" w:type="dxa"/>
            <w:tcBorders>
              <w:top w:val="single" w:sz="4" w:space="0" w:color="auto"/>
              <w:left w:val="single" w:sz="4" w:space="0" w:color="auto"/>
              <w:bottom w:val="single" w:sz="4" w:space="0" w:color="auto"/>
              <w:right w:val="single" w:sz="4" w:space="0" w:color="auto"/>
            </w:tcBorders>
            <w:shd w:val="clear" w:color="auto" w:fill="FDE9D9"/>
            <w:hideMark/>
          </w:tcPr>
          <w:p w:rsidR="00E81EDA" w:rsidRDefault="004C7F30">
            <w:pPr>
              <w:tabs>
                <w:tab w:val="left" w:pos="7310"/>
              </w:tabs>
              <w:ind w:left="-201"/>
              <w:contextualSpacing/>
              <w:jc w:val="center"/>
              <w:rPr>
                <w:rFonts w:ascii="Times New Roman" w:eastAsia="Times New Roman" w:hAnsi="Times New Roman"/>
                <w:sz w:val="20"/>
                <w:szCs w:val="20"/>
              </w:rPr>
            </w:pPr>
            <w:r>
              <w:rPr>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E81EDA" w:rsidRDefault="004C7F30">
            <w:pPr>
              <w:tabs>
                <w:tab w:val="left" w:pos="7310"/>
              </w:tabs>
              <w:ind w:left="-201"/>
              <w:contextualSpacing/>
              <w:jc w:val="center"/>
              <w:rPr>
                <w:rFonts w:ascii="Times New Roman" w:eastAsia="Times New Roman" w:hAnsi="Times New Roman"/>
                <w:sz w:val="20"/>
                <w:szCs w:val="20"/>
              </w:rPr>
            </w:pPr>
            <w:r>
              <w:rPr>
                <w:sz w:val="20"/>
                <w:szCs w:val="20"/>
              </w:rPr>
              <w:t>5</w:t>
            </w:r>
          </w:p>
        </w:tc>
        <w:tc>
          <w:tcPr>
            <w:tcW w:w="4210" w:type="dxa"/>
            <w:tcBorders>
              <w:top w:val="single" w:sz="4" w:space="0" w:color="auto"/>
              <w:left w:val="single" w:sz="4" w:space="0" w:color="auto"/>
              <w:bottom w:val="single" w:sz="4" w:space="0" w:color="auto"/>
              <w:right w:val="single" w:sz="4" w:space="0" w:color="auto"/>
            </w:tcBorders>
            <w:shd w:val="clear" w:color="auto" w:fill="EAF1DD"/>
            <w:hideMark/>
          </w:tcPr>
          <w:p w:rsidR="00E81EDA" w:rsidRDefault="004C7F30">
            <w:pPr>
              <w:tabs>
                <w:tab w:val="left" w:pos="7310"/>
              </w:tabs>
              <w:ind w:left="-201"/>
              <w:contextualSpacing/>
              <w:jc w:val="center"/>
              <w:rPr>
                <w:rFonts w:ascii="Times New Roman" w:eastAsia="Times New Roman" w:hAnsi="Times New Roman"/>
                <w:sz w:val="20"/>
                <w:szCs w:val="20"/>
              </w:rPr>
            </w:pPr>
            <w:r>
              <w:rPr>
                <w:sz w:val="20"/>
                <w:szCs w:val="20"/>
              </w:rPr>
              <w:t>1</w:t>
            </w:r>
          </w:p>
        </w:tc>
      </w:tr>
    </w:tbl>
    <w:p w:rsidR="00E81EDA" w:rsidRDefault="00E81EDA" w:rsidP="00025403">
      <w:pPr>
        <w:ind w:left="567"/>
      </w:pPr>
    </w:p>
    <w:p w:rsidR="00025403" w:rsidRDefault="00025403" w:rsidP="00025403">
      <w:pPr>
        <w:ind w:left="567"/>
        <w:rPr>
          <w:rFonts w:eastAsia="Times New Roman"/>
          <w:szCs w:val="24"/>
        </w:rPr>
      </w:pPr>
    </w:p>
    <w:p w:rsidR="00025403" w:rsidRDefault="00025403" w:rsidP="00025403">
      <w:pPr>
        <w:ind w:left="567"/>
        <w:rPr>
          <w:b/>
          <w:bCs/>
          <w:color w:val="000000"/>
          <w:szCs w:val="24"/>
        </w:rPr>
      </w:pPr>
      <w:r>
        <w:rPr>
          <w:b/>
          <w:bCs/>
          <w:szCs w:val="24"/>
        </w:rPr>
        <w:t>Hedefin Ne Olduğu ve Neden Gereksinim Duyulduğu</w:t>
      </w:r>
      <w:r>
        <w:rPr>
          <w:b/>
          <w:bCs/>
          <w:color w:val="000000"/>
          <w:szCs w:val="24"/>
        </w:rPr>
        <w:t xml:space="preserve"> </w:t>
      </w:r>
    </w:p>
    <w:p w:rsidR="00025403" w:rsidRDefault="00025403" w:rsidP="00025403">
      <w:pPr>
        <w:ind w:left="567" w:firstLine="708"/>
        <w:rPr>
          <w:color w:val="943634"/>
          <w:szCs w:val="24"/>
        </w:rPr>
      </w:pPr>
      <w:r>
        <w:rPr>
          <w:bCs/>
          <w:szCs w:val="24"/>
        </w:rPr>
        <w:t>Okulumuzda  örgün ve yaygın eğitimin her kademesinde dezavantajlı bireyler dâhil olmak üzere tüm bireylerin fırsat eşitliği ilkesi gözetilerek eğitim ve öğretimlerini tamamlamalarını sağlamaları için ortam sunmak.</w:t>
      </w:r>
    </w:p>
    <w:p w:rsidR="00025403" w:rsidRDefault="00025403" w:rsidP="00025403">
      <w:pPr>
        <w:ind w:left="567"/>
        <w:rPr>
          <w:color w:val="943634"/>
          <w:szCs w:val="24"/>
        </w:rPr>
      </w:pPr>
      <w:r>
        <w:rPr>
          <w:b/>
          <w:bCs/>
          <w:szCs w:val="24"/>
        </w:rPr>
        <w:t xml:space="preserve">Hedefin Mevcut Durumu </w:t>
      </w:r>
    </w:p>
    <w:p w:rsidR="00025403" w:rsidRDefault="00025403" w:rsidP="00025403">
      <w:pPr>
        <w:spacing w:before="120" w:after="120" w:line="360" w:lineRule="auto"/>
        <w:ind w:left="567" w:firstLine="708"/>
        <w:jc w:val="both"/>
        <w:rPr>
          <w:szCs w:val="24"/>
        </w:rPr>
      </w:pPr>
      <w:r>
        <w:rPr>
          <w:szCs w:val="24"/>
        </w:rPr>
        <w:t>Okulumuzda taşımalı eğitim sistemi uygulandığı ve öğrenci velileriyle devamlı iletişim halinde olunduğu için hiçbir öğrencimiz 10 gün ve üzeri devamsızlık yapmamıştır.</w:t>
      </w:r>
    </w:p>
    <w:p w:rsidR="00025403" w:rsidRDefault="00025403" w:rsidP="00025403">
      <w:pPr>
        <w:ind w:left="567"/>
        <w:jc w:val="both"/>
        <w:rPr>
          <w:b/>
          <w:bCs/>
          <w:szCs w:val="24"/>
        </w:rPr>
      </w:pPr>
      <w:r>
        <w:rPr>
          <w:b/>
          <w:bCs/>
          <w:szCs w:val="24"/>
        </w:rPr>
        <w:t xml:space="preserve">Neyin Elde Edilmesinin Umulduğu  </w:t>
      </w:r>
    </w:p>
    <w:p w:rsidR="00025403" w:rsidRDefault="00025403" w:rsidP="00025403">
      <w:pPr>
        <w:ind w:left="567"/>
        <w:rPr>
          <w:szCs w:val="24"/>
        </w:rPr>
      </w:pPr>
      <w:r>
        <w:rPr>
          <w:szCs w:val="24"/>
        </w:rPr>
        <w:tab/>
        <w:t>Plan dönemi sonuna kadar eğitimin her kademesinde okullaşma oranlarının artırılması, her türlü dezavantajlı bireylerin eğitime katılımları için eşit fırsatlar sunulması ve önceki yıllarda olduğu gibi devamsızlık oranının minimum düzeyde tutulması.</w:t>
      </w:r>
    </w:p>
    <w:tbl>
      <w:tblPr>
        <w:tblW w:w="9781" w:type="dxa"/>
        <w:tblInd w:w="923" w:type="dxa"/>
        <w:tblBorders>
          <w:top w:val="single" w:sz="8" w:space="0" w:color="93C571"/>
          <w:left w:val="single" w:sz="8" w:space="0" w:color="93C571"/>
          <w:bottom w:val="single" w:sz="8" w:space="0" w:color="93C571"/>
          <w:right w:val="single" w:sz="8" w:space="0" w:color="93C571"/>
          <w:insideH w:val="single" w:sz="8" w:space="0" w:color="93C571"/>
        </w:tblBorders>
        <w:tblLook w:val="04A0" w:firstRow="1" w:lastRow="0" w:firstColumn="1" w:lastColumn="0" w:noHBand="0" w:noVBand="1"/>
      </w:tblPr>
      <w:tblGrid>
        <w:gridCol w:w="6978"/>
        <w:gridCol w:w="2803"/>
      </w:tblGrid>
      <w:tr w:rsidR="00025403" w:rsidTr="00025403">
        <w:tc>
          <w:tcPr>
            <w:tcW w:w="6978" w:type="dxa"/>
            <w:tcBorders>
              <w:top w:val="single" w:sz="8" w:space="0" w:color="93C571"/>
              <w:left w:val="single" w:sz="8" w:space="0" w:color="93C571"/>
              <w:bottom w:val="single" w:sz="8" w:space="0" w:color="93C571"/>
              <w:right w:val="single" w:sz="4" w:space="0" w:color="auto"/>
            </w:tcBorders>
            <w:shd w:val="clear" w:color="auto" w:fill="FF8021"/>
          </w:tcPr>
          <w:p w:rsidR="00025403" w:rsidRDefault="00025403" w:rsidP="00025403">
            <w:pPr>
              <w:spacing w:after="0" w:line="240" w:lineRule="auto"/>
              <w:ind w:left="567"/>
              <w:jc w:val="center"/>
              <w:rPr>
                <w:rFonts w:ascii="Times New Roman" w:eastAsia="Times New Roman" w:hAnsi="Times New Roman"/>
                <w:b/>
                <w:bCs/>
                <w:color w:val="FFFFFF"/>
                <w:szCs w:val="24"/>
              </w:rPr>
            </w:pPr>
            <w:r>
              <w:rPr>
                <w:b/>
                <w:bCs/>
                <w:color w:val="FFFFFF"/>
                <w:szCs w:val="24"/>
              </w:rPr>
              <w:t>TEDBİRLER</w:t>
            </w:r>
          </w:p>
          <w:p w:rsidR="00025403" w:rsidRDefault="00025403" w:rsidP="00025403">
            <w:pPr>
              <w:spacing w:after="0" w:line="240" w:lineRule="auto"/>
              <w:ind w:left="567"/>
              <w:jc w:val="center"/>
              <w:rPr>
                <w:rFonts w:ascii="Times New Roman" w:eastAsia="Times New Roman" w:hAnsi="Times New Roman"/>
                <w:b/>
                <w:bCs/>
                <w:color w:val="FFFFFF"/>
                <w:szCs w:val="28"/>
              </w:rPr>
            </w:pPr>
          </w:p>
        </w:tc>
        <w:tc>
          <w:tcPr>
            <w:tcW w:w="2803" w:type="dxa"/>
            <w:tcBorders>
              <w:top w:val="single" w:sz="8" w:space="0" w:color="93C571"/>
              <w:left w:val="single" w:sz="4" w:space="0" w:color="auto"/>
              <w:bottom w:val="single" w:sz="8" w:space="0" w:color="93C571"/>
              <w:right w:val="single" w:sz="8" w:space="0" w:color="93C571"/>
            </w:tcBorders>
            <w:shd w:val="clear" w:color="auto" w:fill="ED7D31"/>
            <w:hideMark/>
          </w:tcPr>
          <w:p w:rsidR="00025403" w:rsidRDefault="00025403" w:rsidP="00025403">
            <w:pPr>
              <w:ind w:left="567"/>
              <w:rPr>
                <w:rFonts w:ascii="Times New Roman" w:eastAsia="Times New Roman" w:hAnsi="Times New Roman" w:cs="Calibri"/>
                <w:b/>
                <w:bCs/>
                <w:color w:val="FFFFFF"/>
              </w:rPr>
            </w:pPr>
            <w:r>
              <w:rPr>
                <w:b/>
                <w:bCs/>
                <w:color w:val="FFFFFF"/>
              </w:rPr>
              <w:t>SORUMLU BİRİM</w:t>
            </w:r>
          </w:p>
        </w:tc>
      </w:tr>
      <w:tr w:rsidR="00025403" w:rsidTr="00025403">
        <w:tc>
          <w:tcPr>
            <w:tcW w:w="6978" w:type="dxa"/>
            <w:tcBorders>
              <w:top w:val="single" w:sz="8" w:space="0" w:color="93C571"/>
              <w:left w:val="single" w:sz="8" w:space="0" w:color="93C571"/>
              <w:bottom w:val="single" w:sz="8" w:space="0" w:color="93C571"/>
              <w:right w:val="single" w:sz="4" w:space="0" w:color="auto"/>
            </w:tcBorders>
            <w:hideMark/>
          </w:tcPr>
          <w:p w:rsidR="00025403" w:rsidRDefault="00025403" w:rsidP="005C6A62">
            <w:pPr>
              <w:numPr>
                <w:ilvl w:val="0"/>
                <w:numId w:val="24"/>
              </w:numPr>
              <w:spacing w:after="0" w:line="240" w:lineRule="auto"/>
              <w:ind w:left="567"/>
              <w:contextualSpacing/>
              <w:rPr>
                <w:rFonts w:ascii="Times New Roman" w:eastAsia="Times New Roman" w:hAnsi="Times New Roman"/>
                <w:b/>
                <w:bCs/>
              </w:rPr>
            </w:pPr>
            <w:r>
              <w:rPr>
                <w:b/>
                <w:bCs/>
                <w:color w:val="000000"/>
              </w:rPr>
              <w:t>Devam-devamsızlık verilerinin alınmasına devam edilecektir.</w:t>
            </w:r>
          </w:p>
        </w:tc>
        <w:tc>
          <w:tcPr>
            <w:tcW w:w="2803" w:type="dxa"/>
            <w:tcBorders>
              <w:top w:val="single" w:sz="8" w:space="0" w:color="93C571"/>
              <w:left w:val="single" w:sz="4" w:space="0" w:color="auto"/>
              <w:bottom w:val="single" w:sz="8" w:space="0" w:color="93C571"/>
              <w:right w:val="single" w:sz="8" w:space="0" w:color="93C571"/>
            </w:tcBorders>
            <w:hideMark/>
          </w:tcPr>
          <w:p w:rsidR="00025403" w:rsidRDefault="00025403" w:rsidP="00025403">
            <w:pPr>
              <w:spacing w:after="0" w:line="240" w:lineRule="auto"/>
              <w:ind w:left="567"/>
              <w:jc w:val="center"/>
              <w:rPr>
                <w:rFonts w:ascii="Times New Roman" w:eastAsia="Times New Roman" w:hAnsi="Times New Roman"/>
                <w:color w:val="000000"/>
                <w:szCs w:val="24"/>
              </w:rPr>
            </w:pPr>
            <w:r>
              <w:rPr>
                <w:color w:val="000000"/>
                <w:szCs w:val="24"/>
              </w:rPr>
              <w:t>ŞYK Ortaokulu Müdürlüğü</w:t>
            </w:r>
          </w:p>
        </w:tc>
      </w:tr>
      <w:tr w:rsidR="00025403" w:rsidTr="00025403">
        <w:tc>
          <w:tcPr>
            <w:tcW w:w="6978" w:type="dxa"/>
            <w:tcBorders>
              <w:top w:val="single" w:sz="8" w:space="0" w:color="93C571"/>
              <w:left w:val="single" w:sz="8" w:space="0" w:color="93C571"/>
              <w:bottom w:val="single" w:sz="8" w:space="0" w:color="93C571"/>
              <w:right w:val="single" w:sz="4" w:space="0" w:color="auto"/>
            </w:tcBorders>
            <w:hideMark/>
          </w:tcPr>
          <w:p w:rsidR="00025403" w:rsidRDefault="00025403" w:rsidP="005C6A62">
            <w:pPr>
              <w:numPr>
                <w:ilvl w:val="0"/>
                <w:numId w:val="24"/>
              </w:numPr>
              <w:spacing w:after="0" w:line="240" w:lineRule="auto"/>
              <w:ind w:left="567"/>
              <w:contextualSpacing/>
              <w:rPr>
                <w:rFonts w:ascii="Times New Roman" w:eastAsia="Times New Roman" w:hAnsi="Times New Roman"/>
                <w:b/>
                <w:bCs/>
              </w:rPr>
            </w:pPr>
            <w:r>
              <w:rPr>
                <w:b/>
                <w:bCs/>
                <w:color w:val="000000"/>
              </w:rPr>
              <w:t>Okul rehberlik servislerinin çalışmalarıyla devamsızlık nedenleri belirlenecektir.</w:t>
            </w:r>
          </w:p>
        </w:tc>
        <w:tc>
          <w:tcPr>
            <w:tcW w:w="2803" w:type="dxa"/>
            <w:tcBorders>
              <w:top w:val="single" w:sz="8" w:space="0" w:color="93C571"/>
              <w:left w:val="single" w:sz="4" w:space="0" w:color="auto"/>
              <w:bottom w:val="single" w:sz="8" w:space="0" w:color="93C571"/>
              <w:right w:val="single" w:sz="8" w:space="0" w:color="93C571"/>
            </w:tcBorders>
            <w:hideMark/>
          </w:tcPr>
          <w:p w:rsidR="00025403" w:rsidRDefault="00025403" w:rsidP="00025403">
            <w:pPr>
              <w:spacing w:after="0" w:line="240" w:lineRule="auto"/>
              <w:ind w:left="567"/>
              <w:jc w:val="center"/>
              <w:rPr>
                <w:rFonts w:ascii="Times New Roman" w:eastAsia="Times New Roman" w:hAnsi="Times New Roman"/>
                <w:color w:val="000000"/>
                <w:szCs w:val="24"/>
              </w:rPr>
            </w:pPr>
            <w:r>
              <w:rPr>
                <w:color w:val="000000"/>
                <w:szCs w:val="24"/>
              </w:rPr>
              <w:t>ŞYK Ortaokulu Müdürlüğü</w:t>
            </w:r>
          </w:p>
        </w:tc>
      </w:tr>
      <w:tr w:rsidR="00025403" w:rsidTr="00025403">
        <w:tc>
          <w:tcPr>
            <w:tcW w:w="6978" w:type="dxa"/>
            <w:tcBorders>
              <w:top w:val="single" w:sz="8" w:space="0" w:color="93C571"/>
              <w:left w:val="single" w:sz="8" w:space="0" w:color="93C571"/>
              <w:bottom w:val="single" w:sz="8" w:space="0" w:color="93C571"/>
              <w:right w:val="single" w:sz="4" w:space="0" w:color="auto"/>
            </w:tcBorders>
            <w:hideMark/>
          </w:tcPr>
          <w:p w:rsidR="00025403" w:rsidRDefault="00025403" w:rsidP="005C6A62">
            <w:pPr>
              <w:numPr>
                <w:ilvl w:val="0"/>
                <w:numId w:val="24"/>
              </w:numPr>
              <w:spacing w:after="0" w:line="240" w:lineRule="auto"/>
              <w:ind w:left="567"/>
              <w:contextualSpacing/>
              <w:rPr>
                <w:rFonts w:ascii="Times New Roman" w:eastAsia="Times New Roman" w:hAnsi="Times New Roman"/>
                <w:b/>
                <w:bCs/>
                <w:color w:val="000000"/>
              </w:rPr>
            </w:pPr>
            <w:r>
              <w:rPr>
                <w:b/>
                <w:bCs/>
                <w:color w:val="000000"/>
              </w:rPr>
              <w:t>Devamsızlığı azaltmak için e-Okul veli bilgilendirme sistemi velilere tanıtılacaktır.</w:t>
            </w:r>
          </w:p>
        </w:tc>
        <w:tc>
          <w:tcPr>
            <w:tcW w:w="2803" w:type="dxa"/>
            <w:tcBorders>
              <w:top w:val="single" w:sz="8" w:space="0" w:color="93C571"/>
              <w:left w:val="single" w:sz="4" w:space="0" w:color="auto"/>
              <w:bottom w:val="single" w:sz="8" w:space="0" w:color="93C571"/>
              <w:right w:val="single" w:sz="8" w:space="0" w:color="93C571"/>
            </w:tcBorders>
            <w:hideMark/>
          </w:tcPr>
          <w:p w:rsidR="00025403" w:rsidRDefault="00025403" w:rsidP="00025403">
            <w:pPr>
              <w:spacing w:after="0" w:line="240" w:lineRule="auto"/>
              <w:ind w:left="567"/>
              <w:jc w:val="center"/>
              <w:rPr>
                <w:rFonts w:ascii="Times New Roman" w:eastAsia="Times New Roman" w:hAnsi="Times New Roman"/>
                <w:color w:val="000000"/>
                <w:szCs w:val="24"/>
              </w:rPr>
            </w:pPr>
            <w:r>
              <w:rPr>
                <w:color w:val="000000"/>
                <w:szCs w:val="24"/>
              </w:rPr>
              <w:t>ŞYK Ortaokulu Müdürlüğü</w:t>
            </w:r>
          </w:p>
        </w:tc>
      </w:tr>
      <w:tr w:rsidR="00025403" w:rsidTr="00025403">
        <w:tc>
          <w:tcPr>
            <w:tcW w:w="6978" w:type="dxa"/>
            <w:tcBorders>
              <w:top w:val="single" w:sz="8" w:space="0" w:color="93C571"/>
              <w:left w:val="single" w:sz="8" w:space="0" w:color="93C571"/>
              <w:bottom w:val="single" w:sz="8" w:space="0" w:color="93C571"/>
              <w:right w:val="single" w:sz="4" w:space="0" w:color="auto"/>
            </w:tcBorders>
            <w:hideMark/>
          </w:tcPr>
          <w:p w:rsidR="00025403" w:rsidRDefault="00025403" w:rsidP="005C6A62">
            <w:pPr>
              <w:numPr>
                <w:ilvl w:val="0"/>
                <w:numId w:val="24"/>
              </w:numPr>
              <w:spacing w:after="0" w:line="240" w:lineRule="auto"/>
              <w:ind w:left="567"/>
              <w:contextualSpacing/>
              <w:rPr>
                <w:rFonts w:ascii="Times New Roman" w:eastAsia="Times New Roman" w:hAnsi="Times New Roman"/>
                <w:b/>
                <w:bCs/>
              </w:rPr>
            </w:pPr>
            <w:r>
              <w:rPr>
                <w:b/>
                <w:bCs/>
              </w:rPr>
              <w:t>Devamsızlıktan kaynaklanan muhtemel okul terklerinin önüne geçmek için veli-okul-rehberlik servisinin etkili işbirliği yapması sağlanacaktır.</w:t>
            </w:r>
          </w:p>
        </w:tc>
        <w:tc>
          <w:tcPr>
            <w:tcW w:w="2803" w:type="dxa"/>
            <w:tcBorders>
              <w:top w:val="single" w:sz="8" w:space="0" w:color="93C571"/>
              <w:left w:val="single" w:sz="4" w:space="0" w:color="auto"/>
              <w:bottom w:val="single" w:sz="8" w:space="0" w:color="93C571"/>
              <w:right w:val="single" w:sz="8" w:space="0" w:color="93C571"/>
            </w:tcBorders>
            <w:hideMark/>
          </w:tcPr>
          <w:p w:rsidR="00025403" w:rsidRDefault="00025403" w:rsidP="00025403">
            <w:pPr>
              <w:spacing w:after="0" w:line="240" w:lineRule="auto"/>
              <w:ind w:left="567"/>
              <w:jc w:val="center"/>
              <w:rPr>
                <w:rFonts w:ascii="Times New Roman" w:eastAsia="Times New Roman" w:hAnsi="Times New Roman"/>
                <w:color w:val="000000"/>
                <w:szCs w:val="24"/>
              </w:rPr>
            </w:pPr>
            <w:r>
              <w:rPr>
                <w:color w:val="000000"/>
                <w:szCs w:val="24"/>
              </w:rPr>
              <w:t>ŞYK Ortaokulu Müdürlüğü</w:t>
            </w:r>
          </w:p>
        </w:tc>
      </w:tr>
      <w:tr w:rsidR="00025403" w:rsidTr="00025403">
        <w:trPr>
          <w:trHeight w:val="273"/>
        </w:trPr>
        <w:tc>
          <w:tcPr>
            <w:tcW w:w="6978" w:type="dxa"/>
            <w:tcBorders>
              <w:top w:val="single" w:sz="8" w:space="0" w:color="93C571"/>
              <w:left w:val="single" w:sz="8" w:space="0" w:color="93C571"/>
              <w:bottom w:val="single" w:sz="8" w:space="0" w:color="93C571"/>
              <w:right w:val="single" w:sz="4" w:space="0" w:color="auto"/>
            </w:tcBorders>
            <w:hideMark/>
          </w:tcPr>
          <w:p w:rsidR="00025403" w:rsidRDefault="00025403" w:rsidP="005C6A62">
            <w:pPr>
              <w:numPr>
                <w:ilvl w:val="0"/>
                <w:numId w:val="24"/>
              </w:numPr>
              <w:spacing w:after="0" w:line="240" w:lineRule="auto"/>
              <w:ind w:left="567"/>
              <w:contextualSpacing/>
              <w:rPr>
                <w:rFonts w:ascii="Times New Roman" w:eastAsia="Times New Roman" w:hAnsi="Times New Roman"/>
                <w:b/>
                <w:bCs/>
              </w:rPr>
            </w:pPr>
            <w:r>
              <w:rPr>
                <w:b/>
                <w:bCs/>
              </w:rPr>
              <w:t>Okula devam sorunu olan öğrencilere ve ailelere kişisel ve sosyal rehberlik çalışmaları yapılacaktır.</w:t>
            </w:r>
          </w:p>
        </w:tc>
        <w:tc>
          <w:tcPr>
            <w:tcW w:w="2803" w:type="dxa"/>
            <w:tcBorders>
              <w:top w:val="single" w:sz="8" w:space="0" w:color="93C571"/>
              <w:left w:val="single" w:sz="4" w:space="0" w:color="auto"/>
              <w:bottom w:val="single" w:sz="8" w:space="0" w:color="93C571"/>
              <w:right w:val="single" w:sz="8" w:space="0" w:color="93C571"/>
            </w:tcBorders>
            <w:hideMark/>
          </w:tcPr>
          <w:p w:rsidR="00025403" w:rsidRDefault="00025403" w:rsidP="00025403">
            <w:pPr>
              <w:spacing w:after="0" w:line="240" w:lineRule="auto"/>
              <w:ind w:left="567"/>
              <w:jc w:val="center"/>
              <w:rPr>
                <w:rFonts w:ascii="Times New Roman" w:eastAsia="Times New Roman" w:hAnsi="Times New Roman"/>
                <w:color w:val="000000"/>
                <w:szCs w:val="24"/>
              </w:rPr>
            </w:pPr>
            <w:r>
              <w:rPr>
                <w:color w:val="000000"/>
                <w:szCs w:val="24"/>
              </w:rPr>
              <w:t>ŞYK Ortaokulu Müdürlüğü</w:t>
            </w:r>
          </w:p>
        </w:tc>
      </w:tr>
    </w:tbl>
    <w:p w:rsidR="00025403" w:rsidRDefault="00025403" w:rsidP="00025403">
      <w:pPr>
        <w:ind w:left="567"/>
        <w:jc w:val="both"/>
        <w:rPr>
          <w:rFonts w:ascii="Comic Sans MS" w:hAnsi="Comic Sans MS"/>
          <w:b/>
          <w:sz w:val="24"/>
          <w:szCs w:val="24"/>
        </w:rPr>
      </w:pPr>
    </w:p>
    <w:p w:rsidR="00025403" w:rsidRDefault="00025403" w:rsidP="00025403">
      <w:pPr>
        <w:ind w:left="567"/>
        <w:jc w:val="both"/>
        <w:rPr>
          <w:rFonts w:ascii="Comic Sans MS" w:hAnsi="Comic Sans MS"/>
          <w:b/>
          <w:sz w:val="24"/>
          <w:szCs w:val="24"/>
        </w:rPr>
      </w:pPr>
    </w:p>
    <w:tbl>
      <w:tblPr>
        <w:tblW w:w="0" w:type="auto"/>
        <w:tblInd w:w="120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9212"/>
      </w:tblGrid>
      <w:tr w:rsidR="00025403" w:rsidTr="00025403">
        <w:tc>
          <w:tcPr>
            <w:tcW w:w="9212" w:type="dxa"/>
            <w:tcBorders>
              <w:top w:val="single" w:sz="18" w:space="0" w:color="auto"/>
              <w:left w:val="single" w:sz="18" w:space="0" w:color="auto"/>
              <w:bottom w:val="single" w:sz="18" w:space="0" w:color="auto"/>
              <w:right w:val="single" w:sz="18" w:space="0" w:color="auto"/>
            </w:tcBorders>
            <w:shd w:val="clear" w:color="auto" w:fill="F79646"/>
          </w:tcPr>
          <w:p w:rsidR="00025403" w:rsidRDefault="00025403">
            <w:pPr>
              <w:keepNext/>
              <w:keepLines/>
              <w:spacing w:before="240" w:after="0" w:line="240" w:lineRule="auto"/>
              <w:ind w:left="284"/>
              <w:jc w:val="center"/>
              <w:outlineLvl w:val="0"/>
              <w:rPr>
                <w:rFonts w:ascii="Calibri Light" w:eastAsia="Times New Roman" w:hAnsi="Calibri Light"/>
                <w:color w:val="FFFFFF"/>
                <w:sz w:val="52"/>
                <w:szCs w:val="52"/>
              </w:rPr>
            </w:pPr>
            <w:r>
              <w:rPr>
                <w:rFonts w:ascii="Calibri Light" w:hAnsi="Calibri Light"/>
                <w:color w:val="FFFFFF"/>
                <w:sz w:val="52"/>
                <w:szCs w:val="52"/>
              </w:rPr>
              <w:lastRenderedPageBreak/>
              <w:t>TEMA 2</w:t>
            </w:r>
          </w:p>
          <w:p w:rsidR="00025403" w:rsidRDefault="00025403">
            <w:pPr>
              <w:keepNext/>
              <w:keepLines/>
              <w:spacing w:before="240" w:after="0" w:line="240" w:lineRule="auto"/>
              <w:ind w:left="284"/>
              <w:jc w:val="center"/>
              <w:outlineLvl w:val="0"/>
              <w:rPr>
                <w:rFonts w:ascii="Calibri Light" w:hAnsi="Calibri Light"/>
                <w:color w:val="FFFFFF"/>
                <w:sz w:val="52"/>
                <w:szCs w:val="52"/>
              </w:rPr>
            </w:pPr>
            <w:bookmarkStart w:id="66" w:name="_Toc417976597"/>
            <w:bookmarkStart w:id="67" w:name="_Toc417980651"/>
            <w:bookmarkStart w:id="68" w:name="_Toc417981674"/>
            <w:r>
              <w:rPr>
                <w:rFonts w:ascii="Calibri Light" w:hAnsi="Calibri Light"/>
                <w:color w:val="FFFFFF"/>
                <w:sz w:val="52"/>
                <w:szCs w:val="52"/>
              </w:rPr>
              <w:t>EĞİTİM VE ÖĞRETİMDE KALİTE</w:t>
            </w:r>
            <w:bookmarkEnd w:id="66"/>
            <w:bookmarkEnd w:id="67"/>
            <w:bookmarkEnd w:id="68"/>
          </w:p>
          <w:p w:rsidR="00025403" w:rsidRDefault="00025403">
            <w:pPr>
              <w:spacing w:after="0" w:line="240" w:lineRule="auto"/>
              <w:rPr>
                <w:rFonts w:ascii="Times New Roman" w:eastAsia="Times New Roman" w:hAnsi="Times New Roman"/>
                <w:b/>
                <w:bCs/>
                <w:color w:val="FFFFFF"/>
                <w:sz w:val="24"/>
              </w:rPr>
            </w:pPr>
          </w:p>
        </w:tc>
      </w:tr>
      <w:tr w:rsidR="00025403" w:rsidTr="00025403">
        <w:tc>
          <w:tcPr>
            <w:tcW w:w="9212" w:type="dxa"/>
            <w:tcBorders>
              <w:top w:val="single" w:sz="18" w:space="0" w:color="auto"/>
              <w:left w:val="single" w:sz="18" w:space="0" w:color="auto"/>
              <w:bottom w:val="single" w:sz="18" w:space="0" w:color="auto"/>
              <w:right w:val="single" w:sz="18" w:space="0" w:color="auto"/>
            </w:tcBorders>
            <w:shd w:val="clear" w:color="auto" w:fill="FDE4D0"/>
            <w:hideMark/>
          </w:tcPr>
          <w:p w:rsidR="00025403" w:rsidRDefault="00025403">
            <w:pPr>
              <w:spacing w:after="0" w:line="240" w:lineRule="auto"/>
              <w:jc w:val="center"/>
              <w:rPr>
                <w:rFonts w:ascii="Times New Roman" w:eastAsia="Times New Roman" w:hAnsi="Times New Roman"/>
                <w:b/>
                <w:bCs/>
                <w:color w:val="000000"/>
                <w:sz w:val="24"/>
              </w:rPr>
            </w:pPr>
            <w:r>
              <w:rPr>
                <w:b/>
                <w:bCs/>
                <w:color w:val="000000"/>
                <w:sz w:val="32"/>
                <w:szCs w:val="32"/>
              </w:rPr>
              <w:t>STRATEJİK AMAÇ 2:</w:t>
            </w:r>
          </w:p>
        </w:tc>
      </w:tr>
      <w:tr w:rsidR="00025403" w:rsidTr="00025403">
        <w:tc>
          <w:tcPr>
            <w:tcW w:w="9212" w:type="dxa"/>
            <w:tcBorders>
              <w:top w:val="single" w:sz="18" w:space="0" w:color="auto"/>
              <w:left w:val="single" w:sz="18" w:space="0" w:color="auto"/>
              <w:bottom w:val="single" w:sz="18" w:space="0" w:color="auto"/>
              <w:right w:val="single" w:sz="18" w:space="0" w:color="auto"/>
            </w:tcBorders>
            <w:hideMark/>
          </w:tcPr>
          <w:p w:rsidR="00025403" w:rsidRDefault="00025403">
            <w:pPr>
              <w:rPr>
                <w:rFonts w:ascii="Times New Roman" w:eastAsia="Times New Roman" w:hAnsi="Times New Roman" w:cs="Calibri"/>
                <w:b/>
                <w:sz w:val="24"/>
              </w:rPr>
            </w:pPr>
            <w:r>
              <w:t xml:space="preserve">       </w:t>
            </w:r>
            <w:r>
              <w:rPr>
                <w:b/>
              </w:rPr>
              <w:t>Öğrencilerimizin sosyal-kültürel faaliyetlere ilgi ve katılımını artırmak, akademik sınav başarılarını yükseltmek ve yabancı dil erişim ve hareketliliği sağlamak</w:t>
            </w:r>
          </w:p>
        </w:tc>
      </w:tr>
    </w:tbl>
    <w:p w:rsidR="00025403" w:rsidRDefault="00025403" w:rsidP="006520A4">
      <w:pPr>
        <w:jc w:val="both"/>
        <w:rPr>
          <w:rFonts w:ascii="Comic Sans MS" w:hAnsi="Comic Sans MS"/>
          <w:b/>
          <w:sz w:val="24"/>
          <w:szCs w:val="24"/>
        </w:rPr>
      </w:pPr>
    </w:p>
    <w:tbl>
      <w:tblPr>
        <w:tblW w:w="9239" w:type="dxa"/>
        <w:tblInd w:w="1186"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9239"/>
      </w:tblGrid>
      <w:tr w:rsidR="00025403" w:rsidTr="00025403">
        <w:tc>
          <w:tcPr>
            <w:tcW w:w="9239" w:type="dxa"/>
            <w:tcBorders>
              <w:top w:val="single" w:sz="18" w:space="0" w:color="auto"/>
              <w:left w:val="single" w:sz="18" w:space="0" w:color="auto"/>
              <w:bottom w:val="single" w:sz="18" w:space="0" w:color="auto"/>
              <w:right w:val="single" w:sz="18" w:space="0" w:color="auto"/>
            </w:tcBorders>
            <w:shd w:val="clear" w:color="auto" w:fill="F79646"/>
          </w:tcPr>
          <w:p w:rsidR="00025403" w:rsidRDefault="00025403">
            <w:pPr>
              <w:spacing w:before="240" w:after="0" w:line="240" w:lineRule="auto"/>
              <w:ind w:left="567"/>
              <w:outlineLvl w:val="1"/>
              <w:rPr>
                <w:rFonts w:ascii="Times New Roman" w:eastAsia="Times New Roman" w:hAnsi="Times New Roman"/>
                <w:bCs/>
                <w:color w:val="000000"/>
                <w:sz w:val="24"/>
                <w:szCs w:val="24"/>
              </w:rPr>
            </w:pPr>
            <w:bookmarkStart w:id="69" w:name="_Toc417976598"/>
            <w:bookmarkStart w:id="70" w:name="_Toc417980652"/>
            <w:bookmarkStart w:id="71" w:name="_Toc417981675"/>
            <w:r>
              <w:rPr>
                <w:bCs/>
                <w:color w:val="000000"/>
                <w:sz w:val="28"/>
                <w:szCs w:val="28"/>
              </w:rPr>
              <w:t>2.1  STRATEJİK HEDEF</w:t>
            </w:r>
            <w:r>
              <w:rPr>
                <w:b/>
                <w:bCs/>
                <w:color w:val="000000"/>
                <w:sz w:val="28"/>
                <w:szCs w:val="28"/>
              </w:rPr>
              <w:t>:</w:t>
            </w:r>
            <w:r w:rsidR="00694A5D">
              <w:rPr>
                <w:b/>
                <w:bCs/>
                <w:color w:val="000000"/>
                <w:sz w:val="28"/>
                <w:szCs w:val="28"/>
              </w:rPr>
              <w:t xml:space="preserve"> </w:t>
            </w:r>
            <w:r>
              <w:rPr>
                <w:b/>
                <w:bCs/>
                <w:color w:val="000000"/>
                <w:sz w:val="28"/>
                <w:szCs w:val="28"/>
              </w:rPr>
              <w:t xml:space="preserve"> </w:t>
            </w:r>
            <w:bookmarkEnd w:id="69"/>
            <w:bookmarkEnd w:id="70"/>
            <w:bookmarkEnd w:id="71"/>
            <w:r>
              <w:rPr>
                <w:bCs/>
                <w:szCs w:val="24"/>
              </w:rPr>
              <w:t>Sosyo-Kültürel Faaliyetlere Katılım</w:t>
            </w:r>
          </w:p>
          <w:p w:rsidR="00025403" w:rsidRDefault="00025403">
            <w:pPr>
              <w:spacing w:after="0" w:line="240" w:lineRule="auto"/>
              <w:jc w:val="center"/>
              <w:rPr>
                <w:rFonts w:ascii="Times New Roman" w:eastAsia="Times New Roman" w:hAnsi="Times New Roman"/>
                <w:b/>
                <w:bCs/>
                <w:color w:val="000000"/>
                <w:sz w:val="24"/>
              </w:rPr>
            </w:pPr>
          </w:p>
        </w:tc>
      </w:tr>
      <w:tr w:rsidR="00025403" w:rsidTr="00025403">
        <w:tc>
          <w:tcPr>
            <w:tcW w:w="9239" w:type="dxa"/>
            <w:tcBorders>
              <w:top w:val="single" w:sz="18" w:space="0" w:color="auto"/>
              <w:left w:val="single" w:sz="18" w:space="0" w:color="auto"/>
              <w:bottom w:val="single" w:sz="18" w:space="0" w:color="auto"/>
              <w:right w:val="single" w:sz="18" w:space="0" w:color="auto"/>
            </w:tcBorders>
            <w:hideMark/>
          </w:tcPr>
          <w:p w:rsidR="00025403" w:rsidRDefault="00025403">
            <w:pPr>
              <w:spacing w:before="100" w:after="100" w:line="240" w:lineRule="auto"/>
              <w:rPr>
                <w:rFonts w:ascii="Times New Roman" w:eastAsia="Times New Roman" w:hAnsi="Times New Roman"/>
                <w:b/>
                <w:bCs/>
                <w:sz w:val="24"/>
              </w:rPr>
            </w:pPr>
            <w:r>
              <w:rPr>
                <w:b/>
                <w:bCs/>
              </w:rPr>
              <w:t xml:space="preserve">     Ekonomik  olarak zorlu bir coğrafyada yaşayan öğr</w:t>
            </w:r>
            <w:r w:rsidR="00E81EDA">
              <w:rPr>
                <w:b/>
                <w:bCs/>
              </w:rPr>
              <w:t xml:space="preserve">encilere  okul olarak eğitsel </w:t>
            </w:r>
            <w:r>
              <w:rPr>
                <w:b/>
                <w:bCs/>
              </w:rPr>
              <w:t>ve zengin sos</w:t>
            </w:r>
            <w:r w:rsidR="00EA2DE7">
              <w:rPr>
                <w:b/>
                <w:bCs/>
              </w:rPr>
              <w:t xml:space="preserve">yal </w:t>
            </w:r>
            <w:r>
              <w:rPr>
                <w:b/>
                <w:bCs/>
              </w:rPr>
              <w:t>kültürel faaliyet alanları oluşturmak.</w:t>
            </w:r>
          </w:p>
        </w:tc>
      </w:tr>
    </w:tbl>
    <w:p w:rsidR="00025403" w:rsidRDefault="00025403" w:rsidP="00025403">
      <w:pPr>
        <w:ind w:left="567"/>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025403">
      <w:pPr>
        <w:rPr>
          <w:szCs w:val="24"/>
        </w:rPr>
      </w:pPr>
      <w:r>
        <w:rPr>
          <w:b/>
          <w:szCs w:val="24"/>
        </w:rPr>
        <w:t xml:space="preserve">                                SH 1.2. Performans Göstergeleri</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0"/>
        <w:gridCol w:w="845"/>
        <w:gridCol w:w="846"/>
        <w:gridCol w:w="847"/>
        <w:gridCol w:w="1692"/>
      </w:tblGrid>
      <w:tr w:rsidR="00025403" w:rsidTr="0087168A">
        <w:trPr>
          <w:trHeight w:val="86"/>
          <w:jc w:val="center"/>
        </w:trPr>
        <w:tc>
          <w:tcPr>
            <w:tcW w:w="4618" w:type="dxa"/>
            <w:vMerge w:val="restart"/>
            <w:tcBorders>
              <w:top w:val="single" w:sz="4" w:space="0" w:color="auto"/>
              <w:left w:val="single" w:sz="4" w:space="0" w:color="auto"/>
              <w:bottom w:val="single" w:sz="4" w:space="0" w:color="4472C4"/>
              <w:right w:val="single" w:sz="4" w:space="0" w:color="auto"/>
            </w:tcBorders>
            <w:hideMark/>
          </w:tcPr>
          <w:p w:rsidR="00025403" w:rsidRDefault="00025403">
            <w:pPr>
              <w:tabs>
                <w:tab w:val="left" w:pos="7310"/>
              </w:tabs>
              <w:spacing w:after="0"/>
              <w:contextualSpacing/>
              <w:jc w:val="center"/>
              <w:rPr>
                <w:rFonts w:ascii="Times New Roman" w:hAnsi="Times New Roman"/>
                <w:sz w:val="24"/>
                <w:szCs w:val="24"/>
              </w:rPr>
            </w:pPr>
            <w:r>
              <w:rPr>
                <w:szCs w:val="24"/>
              </w:rPr>
              <w:t>Performans Göstergesi</w:t>
            </w:r>
          </w:p>
        </w:tc>
        <w:tc>
          <w:tcPr>
            <w:tcW w:w="2538" w:type="dxa"/>
            <w:gridSpan w:val="3"/>
            <w:tcBorders>
              <w:top w:val="single" w:sz="4" w:space="0" w:color="auto"/>
              <w:left w:val="single" w:sz="4" w:space="0" w:color="auto"/>
              <w:bottom w:val="single" w:sz="4" w:space="0" w:color="auto"/>
              <w:right w:val="single" w:sz="4" w:space="0" w:color="auto"/>
            </w:tcBorders>
            <w:shd w:val="clear" w:color="auto" w:fill="FABF8F"/>
            <w:hideMark/>
          </w:tcPr>
          <w:p w:rsidR="00025403" w:rsidRDefault="00025403">
            <w:pPr>
              <w:tabs>
                <w:tab w:val="left" w:pos="7310"/>
              </w:tabs>
              <w:spacing w:after="0"/>
              <w:contextualSpacing/>
              <w:jc w:val="center"/>
              <w:rPr>
                <w:rFonts w:ascii="Times New Roman" w:hAnsi="Times New Roman"/>
                <w:sz w:val="24"/>
                <w:szCs w:val="24"/>
              </w:rPr>
            </w:pPr>
            <w:r>
              <w:rPr>
                <w:szCs w:val="24"/>
              </w:rPr>
              <w:t>Önceki Yıllar</w:t>
            </w:r>
          </w:p>
        </w:tc>
        <w:tc>
          <w:tcPr>
            <w:tcW w:w="1691" w:type="dxa"/>
            <w:tcBorders>
              <w:top w:val="single" w:sz="4" w:space="0" w:color="auto"/>
              <w:left w:val="single" w:sz="4" w:space="0" w:color="auto"/>
              <w:bottom w:val="single" w:sz="4" w:space="0" w:color="auto"/>
              <w:right w:val="single" w:sz="4" w:space="0" w:color="auto"/>
            </w:tcBorders>
            <w:shd w:val="clear" w:color="auto" w:fill="FABF8F"/>
            <w:hideMark/>
          </w:tcPr>
          <w:p w:rsidR="00025403" w:rsidRDefault="00025403">
            <w:pPr>
              <w:tabs>
                <w:tab w:val="left" w:pos="7310"/>
              </w:tabs>
              <w:spacing w:after="0"/>
              <w:contextualSpacing/>
              <w:jc w:val="center"/>
              <w:rPr>
                <w:rFonts w:ascii="Times New Roman" w:hAnsi="Times New Roman"/>
                <w:sz w:val="24"/>
                <w:szCs w:val="24"/>
              </w:rPr>
            </w:pPr>
            <w:r>
              <w:rPr>
                <w:szCs w:val="24"/>
              </w:rPr>
              <w:t>Hedefler</w:t>
            </w:r>
          </w:p>
        </w:tc>
      </w:tr>
      <w:tr w:rsidR="00025403" w:rsidTr="00025403">
        <w:trPr>
          <w:trHeight w:val="93"/>
          <w:jc w:val="center"/>
        </w:trPr>
        <w:tc>
          <w:tcPr>
            <w:tcW w:w="4618" w:type="dxa"/>
            <w:vMerge/>
            <w:tcBorders>
              <w:top w:val="single" w:sz="4" w:space="0" w:color="auto"/>
              <w:left w:val="single" w:sz="4" w:space="0" w:color="auto"/>
              <w:bottom w:val="single" w:sz="4" w:space="0" w:color="4472C4"/>
              <w:right w:val="single" w:sz="4" w:space="0" w:color="auto"/>
            </w:tcBorders>
            <w:vAlign w:val="center"/>
            <w:hideMark/>
          </w:tcPr>
          <w:p w:rsidR="00025403" w:rsidRDefault="00025403">
            <w:pPr>
              <w:spacing w:after="0" w:line="240" w:lineRule="auto"/>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FDE9D9"/>
            <w:hideMark/>
          </w:tcPr>
          <w:p w:rsidR="00025403" w:rsidRDefault="00025403">
            <w:pPr>
              <w:tabs>
                <w:tab w:val="left" w:pos="7310"/>
              </w:tabs>
              <w:spacing w:after="0"/>
              <w:contextualSpacing/>
              <w:jc w:val="center"/>
              <w:rPr>
                <w:rFonts w:ascii="Times New Roman" w:hAnsi="Times New Roman"/>
                <w:sz w:val="24"/>
                <w:szCs w:val="24"/>
              </w:rPr>
            </w:pPr>
            <w:r>
              <w:rPr>
                <w:szCs w:val="24"/>
              </w:rPr>
              <w:t>2012</w:t>
            </w:r>
          </w:p>
        </w:tc>
        <w:tc>
          <w:tcPr>
            <w:tcW w:w="846" w:type="dxa"/>
            <w:tcBorders>
              <w:top w:val="single" w:sz="4" w:space="0" w:color="auto"/>
              <w:left w:val="single" w:sz="4" w:space="0" w:color="auto"/>
              <w:bottom w:val="single" w:sz="4" w:space="0" w:color="auto"/>
              <w:right w:val="single" w:sz="4" w:space="0" w:color="auto"/>
            </w:tcBorders>
            <w:shd w:val="clear" w:color="auto" w:fill="FDE9D9"/>
            <w:hideMark/>
          </w:tcPr>
          <w:p w:rsidR="00025403" w:rsidRDefault="00025403">
            <w:pPr>
              <w:tabs>
                <w:tab w:val="left" w:pos="7310"/>
              </w:tabs>
              <w:spacing w:after="0"/>
              <w:contextualSpacing/>
              <w:jc w:val="center"/>
              <w:rPr>
                <w:rFonts w:ascii="Times New Roman" w:hAnsi="Times New Roman"/>
                <w:sz w:val="24"/>
                <w:szCs w:val="24"/>
              </w:rPr>
            </w:pPr>
            <w:r>
              <w:rPr>
                <w:szCs w:val="24"/>
              </w:rPr>
              <w:t>2013</w:t>
            </w:r>
          </w:p>
        </w:tc>
        <w:tc>
          <w:tcPr>
            <w:tcW w:w="845" w:type="dxa"/>
            <w:tcBorders>
              <w:top w:val="single" w:sz="4" w:space="0" w:color="auto"/>
              <w:left w:val="single" w:sz="4" w:space="0" w:color="auto"/>
              <w:bottom w:val="single" w:sz="4" w:space="0" w:color="auto"/>
              <w:right w:val="single" w:sz="4" w:space="0" w:color="auto"/>
            </w:tcBorders>
            <w:shd w:val="clear" w:color="auto" w:fill="FDE9D9"/>
            <w:hideMark/>
          </w:tcPr>
          <w:p w:rsidR="00025403" w:rsidRDefault="00025403">
            <w:pPr>
              <w:tabs>
                <w:tab w:val="left" w:pos="7310"/>
              </w:tabs>
              <w:spacing w:after="0"/>
              <w:contextualSpacing/>
              <w:jc w:val="center"/>
              <w:rPr>
                <w:rFonts w:ascii="Times New Roman" w:hAnsi="Times New Roman"/>
                <w:sz w:val="24"/>
                <w:szCs w:val="24"/>
              </w:rPr>
            </w:pPr>
            <w:r>
              <w:rPr>
                <w:szCs w:val="24"/>
              </w:rPr>
              <w:t>2014</w:t>
            </w:r>
          </w:p>
        </w:tc>
        <w:tc>
          <w:tcPr>
            <w:tcW w:w="1691" w:type="dxa"/>
            <w:tcBorders>
              <w:top w:val="single" w:sz="4" w:space="0" w:color="auto"/>
              <w:left w:val="single" w:sz="4" w:space="0" w:color="auto"/>
              <w:bottom w:val="single" w:sz="4" w:space="0" w:color="auto"/>
              <w:right w:val="single" w:sz="4" w:space="0" w:color="auto"/>
            </w:tcBorders>
            <w:shd w:val="clear" w:color="auto" w:fill="EAF1DD"/>
            <w:hideMark/>
          </w:tcPr>
          <w:p w:rsidR="00025403" w:rsidRDefault="00025403">
            <w:pPr>
              <w:tabs>
                <w:tab w:val="left" w:pos="7310"/>
              </w:tabs>
              <w:spacing w:after="0"/>
              <w:contextualSpacing/>
              <w:jc w:val="center"/>
              <w:rPr>
                <w:rFonts w:ascii="Times New Roman" w:hAnsi="Times New Roman"/>
                <w:sz w:val="24"/>
                <w:szCs w:val="24"/>
              </w:rPr>
            </w:pPr>
            <w:r>
              <w:rPr>
                <w:szCs w:val="24"/>
              </w:rPr>
              <w:t>2019</w:t>
            </w:r>
          </w:p>
        </w:tc>
      </w:tr>
      <w:tr w:rsidR="00025403" w:rsidTr="00025403">
        <w:trPr>
          <w:trHeight w:val="729"/>
          <w:jc w:val="center"/>
        </w:trPr>
        <w:tc>
          <w:tcPr>
            <w:tcW w:w="4618" w:type="dxa"/>
            <w:tcBorders>
              <w:top w:val="single" w:sz="4" w:space="0" w:color="4472C4"/>
              <w:left w:val="single" w:sz="4" w:space="0" w:color="auto"/>
              <w:bottom w:val="single" w:sz="4" w:space="0" w:color="4472C4"/>
              <w:right w:val="single" w:sz="4" w:space="0" w:color="auto"/>
            </w:tcBorders>
            <w:vAlign w:val="center"/>
            <w:hideMark/>
          </w:tcPr>
          <w:p w:rsidR="00025403" w:rsidRDefault="00E81EDA">
            <w:pPr>
              <w:tabs>
                <w:tab w:val="left" w:pos="7310"/>
              </w:tabs>
              <w:spacing w:after="0"/>
              <w:contextualSpacing/>
              <w:jc w:val="center"/>
              <w:rPr>
                <w:rFonts w:ascii="Times New Roman" w:hAnsi="Times New Roman"/>
                <w:sz w:val="24"/>
              </w:rPr>
            </w:pPr>
            <w:r>
              <w:rPr>
                <w:color w:val="000000"/>
              </w:rPr>
              <w:t>Okul g</w:t>
            </w:r>
            <w:r w:rsidR="00694A5D">
              <w:rPr>
                <w:color w:val="000000"/>
              </w:rPr>
              <w:t>ezilerinde</w:t>
            </w:r>
            <w:r>
              <w:rPr>
                <w:color w:val="000000"/>
              </w:rPr>
              <w:t xml:space="preserve"> </w:t>
            </w:r>
            <w:r w:rsidR="00025403">
              <w:rPr>
                <w:color w:val="000000"/>
              </w:rPr>
              <w:t>aktif olar</w:t>
            </w:r>
            <w:r w:rsidR="00694A5D">
              <w:rPr>
                <w:color w:val="000000"/>
              </w:rPr>
              <w:t xml:space="preserve">ak katılan </w:t>
            </w:r>
            <w:r w:rsidR="00025403">
              <w:rPr>
                <w:color w:val="000000"/>
              </w:rPr>
              <w:t>öğrenci sayısı</w:t>
            </w:r>
          </w:p>
        </w:tc>
        <w:tc>
          <w:tcPr>
            <w:tcW w:w="84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25403" w:rsidRDefault="00E81EDA">
            <w:pPr>
              <w:tabs>
                <w:tab w:val="left" w:pos="7310"/>
              </w:tabs>
              <w:spacing w:after="0"/>
              <w:contextualSpacing/>
              <w:jc w:val="center"/>
              <w:rPr>
                <w:rFonts w:ascii="Times New Roman" w:hAnsi="Times New Roman"/>
                <w:sz w:val="24"/>
                <w:szCs w:val="24"/>
              </w:rPr>
            </w:pPr>
            <w:r>
              <w:rPr>
                <w:szCs w:val="24"/>
              </w:rPr>
              <w:t>30</w:t>
            </w:r>
          </w:p>
        </w:tc>
        <w:tc>
          <w:tcPr>
            <w:tcW w:w="84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25403" w:rsidRDefault="00E81EDA">
            <w:pPr>
              <w:tabs>
                <w:tab w:val="left" w:pos="7310"/>
              </w:tabs>
              <w:spacing w:after="0"/>
              <w:contextualSpacing/>
              <w:jc w:val="center"/>
              <w:rPr>
                <w:rFonts w:ascii="Times New Roman" w:hAnsi="Times New Roman"/>
                <w:sz w:val="24"/>
                <w:szCs w:val="24"/>
              </w:rPr>
            </w:pPr>
            <w:r>
              <w:rPr>
                <w:szCs w:val="24"/>
              </w:rPr>
              <w:t>50</w:t>
            </w:r>
          </w:p>
        </w:tc>
        <w:tc>
          <w:tcPr>
            <w:tcW w:w="84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25403" w:rsidRDefault="00E81EDA">
            <w:pPr>
              <w:tabs>
                <w:tab w:val="left" w:pos="7310"/>
              </w:tabs>
              <w:spacing w:after="0"/>
              <w:contextualSpacing/>
              <w:jc w:val="center"/>
              <w:rPr>
                <w:rFonts w:ascii="Times New Roman" w:hAnsi="Times New Roman"/>
                <w:sz w:val="24"/>
                <w:szCs w:val="24"/>
              </w:rPr>
            </w:pPr>
            <w:r>
              <w:rPr>
                <w:szCs w:val="24"/>
              </w:rPr>
              <w:t>110</w:t>
            </w:r>
          </w:p>
        </w:tc>
        <w:tc>
          <w:tcPr>
            <w:tcW w:w="169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025403" w:rsidRDefault="00E81EDA">
            <w:pPr>
              <w:tabs>
                <w:tab w:val="left" w:pos="7310"/>
              </w:tabs>
              <w:spacing w:after="0"/>
              <w:contextualSpacing/>
              <w:jc w:val="center"/>
              <w:rPr>
                <w:rFonts w:ascii="Times New Roman" w:hAnsi="Times New Roman"/>
                <w:sz w:val="24"/>
                <w:szCs w:val="24"/>
              </w:rPr>
            </w:pPr>
            <w:r>
              <w:rPr>
                <w:szCs w:val="24"/>
              </w:rPr>
              <w:t>240</w:t>
            </w:r>
          </w:p>
        </w:tc>
      </w:tr>
      <w:tr w:rsidR="00025403" w:rsidTr="00025403">
        <w:trPr>
          <w:trHeight w:val="434"/>
          <w:jc w:val="center"/>
        </w:trPr>
        <w:tc>
          <w:tcPr>
            <w:tcW w:w="4618" w:type="dxa"/>
            <w:tcBorders>
              <w:top w:val="single" w:sz="4" w:space="0" w:color="4472C4"/>
              <w:left w:val="single" w:sz="4" w:space="0" w:color="auto"/>
              <w:bottom w:val="single" w:sz="4" w:space="0" w:color="4472C4"/>
              <w:right w:val="single" w:sz="4" w:space="0" w:color="auto"/>
            </w:tcBorders>
            <w:vAlign w:val="center"/>
            <w:hideMark/>
          </w:tcPr>
          <w:p w:rsidR="00025403" w:rsidRDefault="00025403">
            <w:pPr>
              <w:tabs>
                <w:tab w:val="left" w:pos="7310"/>
              </w:tabs>
              <w:spacing w:after="0"/>
              <w:contextualSpacing/>
              <w:jc w:val="center"/>
              <w:rPr>
                <w:rFonts w:ascii="Times New Roman" w:hAnsi="Times New Roman"/>
                <w:color w:val="FF0000"/>
                <w:sz w:val="24"/>
              </w:rPr>
            </w:pPr>
            <w:r>
              <w:t>Düzenlenen sportif faaliyetlere katılan öğrenci sayısı</w:t>
            </w:r>
          </w:p>
        </w:tc>
        <w:tc>
          <w:tcPr>
            <w:tcW w:w="84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25403" w:rsidRDefault="00E81EDA" w:rsidP="00E81EDA">
            <w:pPr>
              <w:tabs>
                <w:tab w:val="left" w:pos="7310"/>
              </w:tabs>
              <w:spacing w:after="0"/>
              <w:contextualSpacing/>
              <w:rPr>
                <w:rFonts w:ascii="Times New Roman" w:hAnsi="Times New Roman"/>
                <w:sz w:val="24"/>
                <w:szCs w:val="24"/>
              </w:rPr>
            </w:pPr>
            <w:r>
              <w:rPr>
                <w:szCs w:val="24"/>
              </w:rPr>
              <w:t xml:space="preserve">    20</w:t>
            </w:r>
          </w:p>
        </w:tc>
        <w:tc>
          <w:tcPr>
            <w:tcW w:w="84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25403" w:rsidRDefault="00E81EDA">
            <w:pPr>
              <w:tabs>
                <w:tab w:val="left" w:pos="7310"/>
              </w:tabs>
              <w:spacing w:after="0"/>
              <w:contextualSpacing/>
              <w:jc w:val="center"/>
              <w:rPr>
                <w:rFonts w:ascii="Times New Roman" w:hAnsi="Times New Roman"/>
                <w:sz w:val="24"/>
                <w:szCs w:val="24"/>
              </w:rPr>
            </w:pPr>
            <w:r>
              <w:rPr>
                <w:szCs w:val="24"/>
              </w:rPr>
              <w:t>40</w:t>
            </w:r>
          </w:p>
        </w:tc>
        <w:tc>
          <w:tcPr>
            <w:tcW w:w="84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25403" w:rsidRDefault="00E81EDA">
            <w:pPr>
              <w:tabs>
                <w:tab w:val="left" w:pos="7310"/>
              </w:tabs>
              <w:spacing w:after="0"/>
              <w:contextualSpacing/>
              <w:jc w:val="center"/>
              <w:rPr>
                <w:rFonts w:ascii="Times New Roman" w:hAnsi="Times New Roman"/>
                <w:sz w:val="24"/>
                <w:szCs w:val="24"/>
              </w:rPr>
            </w:pPr>
            <w:r>
              <w:rPr>
                <w:szCs w:val="24"/>
              </w:rPr>
              <w:t>60</w:t>
            </w:r>
          </w:p>
        </w:tc>
        <w:tc>
          <w:tcPr>
            <w:tcW w:w="169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025403" w:rsidRDefault="00E81EDA">
            <w:pPr>
              <w:tabs>
                <w:tab w:val="left" w:pos="7310"/>
              </w:tabs>
              <w:spacing w:after="0"/>
              <w:contextualSpacing/>
              <w:jc w:val="center"/>
              <w:rPr>
                <w:rFonts w:ascii="Times New Roman" w:hAnsi="Times New Roman"/>
                <w:sz w:val="24"/>
              </w:rPr>
            </w:pPr>
            <w:r>
              <w:t>100</w:t>
            </w:r>
          </w:p>
        </w:tc>
      </w:tr>
      <w:tr w:rsidR="00025403" w:rsidTr="00025403">
        <w:trPr>
          <w:trHeight w:val="271"/>
          <w:jc w:val="center"/>
        </w:trPr>
        <w:tc>
          <w:tcPr>
            <w:tcW w:w="4618" w:type="dxa"/>
            <w:tcBorders>
              <w:top w:val="single" w:sz="4" w:space="0" w:color="4472C4"/>
              <w:left w:val="single" w:sz="4" w:space="0" w:color="auto"/>
              <w:bottom w:val="single" w:sz="4" w:space="0" w:color="auto"/>
              <w:right w:val="single" w:sz="4" w:space="0" w:color="auto"/>
            </w:tcBorders>
            <w:vAlign w:val="center"/>
            <w:hideMark/>
          </w:tcPr>
          <w:p w:rsidR="00025403" w:rsidRDefault="00025403">
            <w:pPr>
              <w:tabs>
                <w:tab w:val="left" w:pos="7310"/>
              </w:tabs>
              <w:spacing w:after="0"/>
              <w:contextualSpacing/>
              <w:jc w:val="center"/>
              <w:rPr>
                <w:rFonts w:ascii="Times New Roman" w:hAnsi="Times New Roman"/>
                <w:b/>
                <w:sz w:val="24"/>
              </w:rPr>
            </w:pPr>
            <w:r>
              <w:rPr>
                <w:b/>
              </w:rPr>
              <w:t>TOPLAM</w:t>
            </w:r>
          </w:p>
        </w:tc>
        <w:tc>
          <w:tcPr>
            <w:tcW w:w="84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25403" w:rsidRDefault="00E81EDA">
            <w:pPr>
              <w:tabs>
                <w:tab w:val="left" w:pos="7310"/>
              </w:tabs>
              <w:spacing w:after="0"/>
              <w:contextualSpacing/>
              <w:jc w:val="center"/>
              <w:rPr>
                <w:rFonts w:ascii="Times New Roman" w:hAnsi="Times New Roman"/>
                <w:b/>
                <w:sz w:val="24"/>
                <w:szCs w:val="24"/>
              </w:rPr>
            </w:pPr>
            <w:r>
              <w:rPr>
                <w:b/>
                <w:szCs w:val="24"/>
              </w:rPr>
              <w:t>50</w:t>
            </w:r>
          </w:p>
        </w:tc>
        <w:tc>
          <w:tcPr>
            <w:tcW w:w="84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25403" w:rsidRDefault="00E81EDA">
            <w:pPr>
              <w:tabs>
                <w:tab w:val="left" w:pos="7310"/>
              </w:tabs>
              <w:spacing w:after="0"/>
              <w:contextualSpacing/>
              <w:jc w:val="center"/>
              <w:rPr>
                <w:rFonts w:ascii="Times New Roman" w:hAnsi="Times New Roman"/>
                <w:b/>
                <w:sz w:val="24"/>
                <w:szCs w:val="24"/>
              </w:rPr>
            </w:pPr>
            <w:r>
              <w:rPr>
                <w:b/>
                <w:szCs w:val="24"/>
              </w:rPr>
              <w:t>90</w:t>
            </w:r>
          </w:p>
        </w:tc>
        <w:tc>
          <w:tcPr>
            <w:tcW w:w="84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25403" w:rsidRDefault="00E81EDA">
            <w:pPr>
              <w:tabs>
                <w:tab w:val="left" w:pos="7310"/>
              </w:tabs>
              <w:spacing w:after="0"/>
              <w:contextualSpacing/>
              <w:jc w:val="center"/>
              <w:rPr>
                <w:rFonts w:ascii="Times New Roman" w:hAnsi="Times New Roman"/>
                <w:b/>
                <w:sz w:val="24"/>
                <w:szCs w:val="24"/>
              </w:rPr>
            </w:pPr>
            <w:r>
              <w:rPr>
                <w:b/>
                <w:szCs w:val="24"/>
              </w:rPr>
              <w:t>170</w:t>
            </w:r>
          </w:p>
        </w:tc>
        <w:tc>
          <w:tcPr>
            <w:tcW w:w="169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025403" w:rsidRDefault="00E81EDA">
            <w:pPr>
              <w:tabs>
                <w:tab w:val="left" w:pos="7310"/>
              </w:tabs>
              <w:spacing w:after="0"/>
              <w:contextualSpacing/>
              <w:jc w:val="center"/>
              <w:rPr>
                <w:rFonts w:ascii="Times New Roman" w:hAnsi="Times New Roman"/>
                <w:b/>
                <w:sz w:val="24"/>
                <w:szCs w:val="24"/>
              </w:rPr>
            </w:pPr>
            <w:r>
              <w:rPr>
                <w:b/>
                <w:szCs w:val="24"/>
              </w:rPr>
              <w:t>340</w:t>
            </w:r>
          </w:p>
        </w:tc>
      </w:tr>
    </w:tbl>
    <w:p w:rsidR="00025403" w:rsidRDefault="00025403" w:rsidP="006520A4">
      <w:pPr>
        <w:jc w:val="both"/>
        <w:rPr>
          <w:rFonts w:ascii="Comic Sans MS" w:hAnsi="Comic Sans MS"/>
          <w:b/>
          <w:sz w:val="24"/>
          <w:szCs w:val="24"/>
        </w:rPr>
      </w:pPr>
    </w:p>
    <w:p w:rsidR="00025403" w:rsidRPr="00025403" w:rsidRDefault="00025403" w:rsidP="00025403">
      <w:pPr>
        <w:ind w:left="567"/>
        <w:rPr>
          <w:rFonts w:ascii="Times New Roman" w:eastAsia="Times New Roman" w:hAnsi="Times New Roman"/>
          <w:b/>
          <w:bCs/>
          <w:color w:val="000000"/>
          <w:sz w:val="24"/>
          <w:szCs w:val="24"/>
          <w:lang w:eastAsia="tr-TR"/>
        </w:rPr>
      </w:pPr>
      <w:r w:rsidRPr="00025403">
        <w:rPr>
          <w:rFonts w:ascii="Times New Roman" w:eastAsia="Times New Roman" w:hAnsi="Times New Roman"/>
          <w:b/>
          <w:bCs/>
          <w:sz w:val="24"/>
          <w:szCs w:val="24"/>
          <w:lang w:eastAsia="tr-TR"/>
        </w:rPr>
        <w:t>Hedefin Ne Olduğu ve Neden Gereksinim Duyulduğu</w:t>
      </w:r>
      <w:r w:rsidRPr="00025403">
        <w:rPr>
          <w:rFonts w:ascii="Times New Roman" w:eastAsia="Times New Roman" w:hAnsi="Times New Roman"/>
          <w:b/>
          <w:bCs/>
          <w:color w:val="000000"/>
          <w:sz w:val="24"/>
          <w:szCs w:val="24"/>
          <w:lang w:eastAsia="tr-TR"/>
        </w:rPr>
        <w:t xml:space="preserve"> </w:t>
      </w:r>
    </w:p>
    <w:p w:rsidR="00025403" w:rsidRPr="00025403" w:rsidRDefault="00025403" w:rsidP="00025403">
      <w:pPr>
        <w:ind w:left="567"/>
        <w:rPr>
          <w:rFonts w:ascii="Times New Roman" w:eastAsia="Times New Roman" w:hAnsi="Times New Roman" w:cs="Calibri"/>
          <w:sz w:val="24"/>
          <w:lang w:eastAsia="tr-TR"/>
        </w:rPr>
      </w:pPr>
      <w:r w:rsidRPr="00025403">
        <w:rPr>
          <w:rFonts w:ascii="Times New Roman" w:eastAsia="Times New Roman" w:hAnsi="Times New Roman" w:cs="Calibri"/>
          <w:sz w:val="24"/>
          <w:lang w:eastAsia="tr-TR"/>
        </w:rPr>
        <w:tab/>
        <w:t>Okul</w:t>
      </w:r>
      <w:r w:rsidR="00E86056">
        <w:rPr>
          <w:rFonts w:ascii="Times New Roman" w:eastAsia="Times New Roman" w:hAnsi="Times New Roman" w:cs="Calibri"/>
          <w:sz w:val="24"/>
          <w:lang w:eastAsia="tr-TR"/>
        </w:rPr>
        <w:t xml:space="preserve">umuzun yer aldığı </w:t>
      </w:r>
      <w:r w:rsidR="00E81EDA">
        <w:rPr>
          <w:rFonts w:ascii="Times New Roman" w:eastAsia="Times New Roman" w:hAnsi="Times New Roman" w:cs="Calibri"/>
          <w:sz w:val="24"/>
          <w:lang w:eastAsia="tr-TR"/>
        </w:rPr>
        <w:t>Aksu İlçesi</w:t>
      </w:r>
      <w:r w:rsidRPr="00025403">
        <w:rPr>
          <w:rFonts w:ascii="Times New Roman" w:eastAsia="Times New Roman" w:hAnsi="Times New Roman" w:cs="Calibri"/>
          <w:sz w:val="24"/>
          <w:lang w:eastAsia="tr-TR"/>
        </w:rPr>
        <w:t xml:space="preserve"> ve çevre köyler öğrencilerimizin sosyal ve kültürel</w:t>
      </w:r>
      <w:r w:rsidR="00E81EDA">
        <w:rPr>
          <w:rFonts w:ascii="Times New Roman" w:eastAsia="Times New Roman" w:hAnsi="Times New Roman" w:cs="Calibri"/>
          <w:sz w:val="24"/>
          <w:lang w:eastAsia="tr-TR"/>
        </w:rPr>
        <w:t xml:space="preserve"> ihtiyaçlarırnı gidermekten </w:t>
      </w:r>
      <w:r w:rsidRPr="00025403">
        <w:rPr>
          <w:rFonts w:ascii="Times New Roman" w:eastAsia="Times New Roman" w:hAnsi="Times New Roman" w:cs="Calibri"/>
          <w:sz w:val="24"/>
          <w:lang w:eastAsia="tr-TR"/>
        </w:rPr>
        <w:t>uzaktır. Bu eksikliği kapatmak için okulumuzda sportif ve sosyal aktivitelere ağırlık verilmekte , ilerleyen dönemde bu faaliyetlerden tüm öğrencilerimizin yararlandırılması hedeflenmektedir.</w:t>
      </w:r>
    </w:p>
    <w:p w:rsidR="00025403" w:rsidRPr="00025403" w:rsidRDefault="00025403" w:rsidP="00025403">
      <w:pPr>
        <w:ind w:left="567"/>
        <w:rPr>
          <w:rFonts w:ascii="Times New Roman" w:eastAsia="Times New Roman" w:hAnsi="Times New Roman"/>
          <w:b/>
          <w:bCs/>
          <w:sz w:val="24"/>
          <w:szCs w:val="24"/>
          <w:lang w:eastAsia="tr-TR"/>
        </w:rPr>
      </w:pPr>
      <w:r w:rsidRPr="00025403">
        <w:rPr>
          <w:rFonts w:ascii="Times New Roman" w:eastAsia="Times New Roman" w:hAnsi="Times New Roman"/>
          <w:b/>
          <w:bCs/>
          <w:sz w:val="24"/>
          <w:szCs w:val="24"/>
          <w:lang w:eastAsia="tr-TR"/>
        </w:rPr>
        <w:t>Hedefin Mevcut Durumu</w:t>
      </w:r>
    </w:p>
    <w:p w:rsidR="00025403" w:rsidRPr="00025403" w:rsidRDefault="00025403" w:rsidP="00025403">
      <w:pPr>
        <w:ind w:left="567"/>
        <w:rPr>
          <w:rFonts w:ascii="Times New Roman" w:eastAsia="Times New Roman" w:hAnsi="Times New Roman"/>
          <w:bCs/>
          <w:sz w:val="24"/>
          <w:szCs w:val="24"/>
          <w:lang w:eastAsia="tr-TR"/>
        </w:rPr>
      </w:pPr>
      <w:r w:rsidRPr="00025403">
        <w:rPr>
          <w:rFonts w:ascii="Times New Roman" w:eastAsia="Times New Roman" w:hAnsi="Times New Roman"/>
          <w:b/>
          <w:bCs/>
          <w:sz w:val="24"/>
          <w:szCs w:val="24"/>
          <w:lang w:eastAsia="tr-TR"/>
        </w:rPr>
        <w:tab/>
      </w:r>
      <w:r w:rsidRPr="00025403">
        <w:rPr>
          <w:rFonts w:ascii="Times New Roman" w:eastAsia="Times New Roman" w:hAnsi="Times New Roman"/>
          <w:bCs/>
          <w:sz w:val="24"/>
          <w:szCs w:val="24"/>
          <w:lang w:eastAsia="tr-TR"/>
        </w:rPr>
        <w:t xml:space="preserve">2014/2015 Eğitim-Öğretim döneminde planlama </w:t>
      </w:r>
      <w:r w:rsidR="00E81EDA">
        <w:rPr>
          <w:rFonts w:ascii="Times New Roman" w:eastAsia="Times New Roman" w:hAnsi="Times New Roman"/>
          <w:bCs/>
          <w:sz w:val="24"/>
          <w:szCs w:val="24"/>
          <w:lang w:eastAsia="tr-TR"/>
        </w:rPr>
        <w:t>yapılan okul gezileri çeşitli sosyal faaliyetler ( Mavi Kapak Toplama Kampanyası Kapsamında İl ve İlçe Emniyet Müdürlüklerini ve Huzurevi ziyaret edilmiştir.) yapılmıştır.</w:t>
      </w:r>
    </w:p>
    <w:p w:rsidR="00025403" w:rsidRPr="00025403" w:rsidRDefault="00025403" w:rsidP="00025403">
      <w:pPr>
        <w:ind w:left="567"/>
        <w:rPr>
          <w:rFonts w:ascii="Times New Roman" w:eastAsia="Times New Roman" w:hAnsi="Times New Roman"/>
          <w:bCs/>
          <w:sz w:val="24"/>
          <w:szCs w:val="24"/>
          <w:lang w:eastAsia="tr-TR"/>
        </w:rPr>
      </w:pPr>
      <w:r w:rsidRPr="00025403">
        <w:rPr>
          <w:rFonts w:ascii="Times New Roman" w:eastAsia="Times New Roman" w:hAnsi="Times New Roman"/>
          <w:bCs/>
          <w:sz w:val="24"/>
          <w:szCs w:val="24"/>
          <w:lang w:eastAsia="tr-TR"/>
        </w:rPr>
        <w:tab/>
        <w:t>2014/2015 Eğitim-Öğretim döneminde okulumuzda yapılan futbol ve ba</w:t>
      </w:r>
      <w:r w:rsidR="00E81EDA">
        <w:rPr>
          <w:rFonts w:ascii="Times New Roman" w:eastAsia="Times New Roman" w:hAnsi="Times New Roman"/>
          <w:bCs/>
          <w:sz w:val="24"/>
          <w:szCs w:val="24"/>
          <w:lang w:eastAsia="tr-TR"/>
        </w:rPr>
        <w:t xml:space="preserve">sketbol turnuvalarına toplam 60 </w:t>
      </w:r>
      <w:r w:rsidRPr="00025403">
        <w:rPr>
          <w:rFonts w:ascii="Times New Roman" w:eastAsia="Times New Roman" w:hAnsi="Times New Roman"/>
          <w:bCs/>
          <w:sz w:val="24"/>
          <w:szCs w:val="24"/>
          <w:lang w:eastAsia="tr-TR"/>
        </w:rPr>
        <w:t>öğrencimiz katılmıştır.</w:t>
      </w:r>
    </w:p>
    <w:p w:rsidR="00E81EDA" w:rsidRDefault="00E81EDA" w:rsidP="0087168A">
      <w:pPr>
        <w:rPr>
          <w:b/>
          <w:bCs/>
          <w:szCs w:val="24"/>
        </w:rPr>
      </w:pPr>
    </w:p>
    <w:p w:rsidR="00025403" w:rsidRDefault="00025403" w:rsidP="00025403">
      <w:pPr>
        <w:ind w:left="567"/>
        <w:rPr>
          <w:b/>
          <w:bCs/>
          <w:szCs w:val="24"/>
        </w:rPr>
      </w:pPr>
      <w:r>
        <w:rPr>
          <w:b/>
          <w:bCs/>
          <w:szCs w:val="24"/>
        </w:rPr>
        <w:lastRenderedPageBreak/>
        <w:t xml:space="preserve">Neyin Elde Edilmesinin Umulduğu  </w:t>
      </w:r>
    </w:p>
    <w:p w:rsidR="00025403" w:rsidRDefault="00025403" w:rsidP="00025403">
      <w:pPr>
        <w:ind w:left="567"/>
        <w:rPr>
          <w:bCs/>
          <w:szCs w:val="24"/>
        </w:rPr>
      </w:pPr>
      <w:r>
        <w:rPr>
          <w:b/>
          <w:bCs/>
          <w:szCs w:val="24"/>
        </w:rPr>
        <w:tab/>
      </w:r>
      <w:r w:rsidR="00E81EDA">
        <w:rPr>
          <w:bCs/>
          <w:szCs w:val="24"/>
        </w:rPr>
        <w:t>Eğitim Öğretim yılının başında</w:t>
      </w:r>
      <w:r w:rsidR="004C7F30">
        <w:rPr>
          <w:bCs/>
          <w:szCs w:val="24"/>
        </w:rPr>
        <w:t xml:space="preserve"> detaylı bir planlama yapılarak ve Yasal İzinler alınarak Okul Gezilerinin  daha kapsamlı </w:t>
      </w:r>
      <w:r>
        <w:rPr>
          <w:bCs/>
          <w:szCs w:val="24"/>
        </w:rPr>
        <w:t>hale getirilmesi ve sportif faaliyetlerin çeşitlendirilerek katılımcı sayısının artırılılarak 2</w:t>
      </w:r>
      <w:r w:rsidR="00694A5D">
        <w:rPr>
          <w:bCs/>
          <w:szCs w:val="24"/>
        </w:rPr>
        <w:t>019 da her iki alanda toplam 340</w:t>
      </w:r>
      <w:r>
        <w:rPr>
          <w:bCs/>
          <w:szCs w:val="24"/>
        </w:rPr>
        <w:t xml:space="preserve"> kişiye ulaşmaktır.</w:t>
      </w:r>
    </w:p>
    <w:tbl>
      <w:tblPr>
        <w:tblpPr w:leftFromText="141" w:rightFromText="141" w:vertAnchor="text" w:horzAnchor="margin" w:tblpXSpec="center" w:tblpY="309"/>
        <w:tblW w:w="9781" w:type="dxa"/>
        <w:tblBorders>
          <w:top w:val="single" w:sz="8" w:space="0" w:color="93C571"/>
          <w:left w:val="single" w:sz="8" w:space="0" w:color="93C571"/>
          <w:bottom w:val="single" w:sz="8" w:space="0" w:color="93C571"/>
          <w:right w:val="single" w:sz="8" w:space="0" w:color="93C571"/>
          <w:insideH w:val="single" w:sz="8" w:space="0" w:color="93C571"/>
        </w:tblBorders>
        <w:tblLook w:val="04A0" w:firstRow="1" w:lastRow="0" w:firstColumn="1" w:lastColumn="0" w:noHBand="0" w:noVBand="1"/>
      </w:tblPr>
      <w:tblGrid>
        <w:gridCol w:w="6978"/>
        <w:gridCol w:w="2803"/>
      </w:tblGrid>
      <w:tr w:rsidR="00025403" w:rsidTr="00025403">
        <w:tc>
          <w:tcPr>
            <w:tcW w:w="6978" w:type="dxa"/>
            <w:tcBorders>
              <w:top w:val="single" w:sz="8" w:space="0" w:color="93C571"/>
              <w:left w:val="single" w:sz="8" w:space="0" w:color="93C571"/>
              <w:bottom w:val="single" w:sz="8" w:space="0" w:color="93C571"/>
              <w:right w:val="nil"/>
            </w:tcBorders>
            <w:shd w:val="clear" w:color="auto" w:fill="FF8021"/>
          </w:tcPr>
          <w:p w:rsidR="00025403" w:rsidRDefault="00025403" w:rsidP="00025403">
            <w:pPr>
              <w:spacing w:after="0" w:line="240" w:lineRule="auto"/>
              <w:jc w:val="center"/>
              <w:rPr>
                <w:rFonts w:ascii="Times New Roman" w:eastAsia="Times New Roman" w:hAnsi="Times New Roman"/>
                <w:b/>
                <w:bCs/>
                <w:color w:val="FFFFFF"/>
              </w:rPr>
            </w:pPr>
            <w:r>
              <w:rPr>
                <w:b/>
                <w:bCs/>
                <w:color w:val="FFFFFF"/>
              </w:rPr>
              <w:t>TEDBİRLER</w:t>
            </w:r>
          </w:p>
          <w:p w:rsidR="00025403" w:rsidRDefault="00025403" w:rsidP="00025403">
            <w:pPr>
              <w:spacing w:after="0" w:line="240" w:lineRule="auto"/>
              <w:jc w:val="center"/>
              <w:rPr>
                <w:rFonts w:ascii="Times New Roman" w:eastAsia="Times New Roman" w:hAnsi="Times New Roman"/>
                <w:b/>
                <w:bCs/>
                <w:color w:val="FFFFFF"/>
                <w:szCs w:val="28"/>
              </w:rPr>
            </w:pPr>
          </w:p>
        </w:tc>
        <w:tc>
          <w:tcPr>
            <w:tcW w:w="2803" w:type="dxa"/>
            <w:tcBorders>
              <w:top w:val="single" w:sz="8" w:space="0" w:color="93C571"/>
              <w:left w:val="nil"/>
              <w:bottom w:val="single" w:sz="8" w:space="0" w:color="93C571"/>
              <w:right w:val="single" w:sz="8" w:space="0" w:color="93C571"/>
            </w:tcBorders>
            <w:shd w:val="clear" w:color="auto" w:fill="FF8021"/>
            <w:hideMark/>
          </w:tcPr>
          <w:p w:rsidR="00025403" w:rsidRDefault="00025403" w:rsidP="00025403">
            <w:pPr>
              <w:spacing w:after="0" w:line="240" w:lineRule="auto"/>
              <w:jc w:val="center"/>
              <w:rPr>
                <w:rFonts w:ascii="Times New Roman" w:eastAsia="Times New Roman" w:hAnsi="Times New Roman"/>
                <w:b/>
                <w:bCs/>
                <w:color w:val="FFFFFF"/>
                <w:szCs w:val="28"/>
              </w:rPr>
            </w:pPr>
            <w:r>
              <w:rPr>
                <w:b/>
                <w:bCs/>
                <w:color w:val="FFFFFF"/>
                <w:szCs w:val="28"/>
              </w:rPr>
              <w:t>SORUMLU BİRİM</w:t>
            </w:r>
          </w:p>
        </w:tc>
      </w:tr>
      <w:tr w:rsidR="00025403" w:rsidTr="00025403">
        <w:tc>
          <w:tcPr>
            <w:tcW w:w="6978" w:type="dxa"/>
            <w:tcBorders>
              <w:top w:val="single" w:sz="8" w:space="0" w:color="93C571"/>
              <w:left w:val="single" w:sz="8" w:space="0" w:color="93C571"/>
              <w:bottom w:val="single" w:sz="8" w:space="0" w:color="93C571"/>
              <w:right w:val="nil"/>
            </w:tcBorders>
            <w:hideMark/>
          </w:tcPr>
          <w:p w:rsidR="00025403" w:rsidRDefault="004C7F30" w:rsidP="005C6A62">
            <w:pPr>
              <w:numPr>
                <w:ilvl w:val="0"/>
                <w:numId w:val="25"/>
              </w:numPr>
              <w:spacing w:after="0" w:line="240" w:lineRule="auto"/>
              <w:ind w:left="426"/>
              <w:contextualSpacing/>
              <w:rPr>
                <w:rFonts w:ascii="Times New Roman" w:eastAsia="Times New Roman" w:hAnsi="Times New Roman"/>
                <w:b/>
                <w:bCs/>
                <w:color w:val="000000"/>
              </w:rPr>
            </w:pPr>
            <w:r>
              <w:rPr>
                <w:rFonts w:ascii="Times New Roman" w:eastAsia="Times New Roman" w:hAnsi="Times New Roman"/>
                <w:b/>
                <w:bCs/>
                <w:color w:val="000000"/>
              </w:rPr>
              <w:t>Öğrencilerin Sosyal Sorumluluk Kapsamında daha etkin hale getirilecek.</w:t>
            </w:r>
          </w:p>
        </w:tc>
        <w:tc>
          <w:tcPr>
            <w:tcW w:w="2803" w:type="dxa"/>
            <w:tcBorders>
              <w:top w:val="single" w:sz="8" w:space="0" w:color="93C571"/>
              <w:left w:val="nil"/>
              <w:bottom w:val="single" w:sz="8" w:space="0" w:color="93C571"/>
              <w:right w:val="single" w:sz="8" w:space="0" w:color="93C571"/>
            </w:tcBorders>
            <w:hideMark/>
          </w:tcPr>
          <w:p w:rsidR="00025403" w:rsidRDefault="004C7F30" w:rsidP="00025403">
            <w:pPr>
              <w:spacing w:after="0" w:line="240" w:lineRule="auto"/>
              <w:jc w:val="center"/>
              <w:rPr>
                <w:rFonts w:ascii="Times New Roman" w:eastAsia="Times New Roman" w:hAnsi="Times New Roman"/>
                <w:color w:val="000000"/>
                <w:szCs w:val="24"/>
              </w:rPr>
            </w:pPr>
            <w:r>
              <w:rPr>
                <w:color w:val="000000"/>
                <w:szCs w:val="24"/>
              </w:rPr>
              <w:t>ŞY</w:t>
            </w:r>
            <w:r w:rsidR="00025403">
              <w:rPr>
                <w:color w:val="000000"/>
                <w:szCs w:val="24"/>
              </w:rPr>
              <w:t>K Ortaokulu Müdürlüğü</w:t>
            </w:r>
          </w:p>
        </w:tc>
      </w:tr>
      <w:tr w:rsidR="00025403" w:rsidTr="00025403">
        <w:tc>
          <w:tcPr>
            <w:tcW w:w="6978" w:type="dxa"/>
            <w:tcBorders>
              <w:top w:val="single" w:sz="8" w:space="0" w:color="93C571"/>
              <w:left w:val="single" w:sz="8" w:space="0" w:color="93C571"/>
              <w:bottom w:val="single" w:sz="8" w:space="0" w:color="93C571"/>
              <w:right w:val="nil"/>
            </w:tcBorders>
            <w:hideMark/>
          </w:tcPr>
          <w:p w:rsidR="00025403" w:rsidRDefault="004C7F30" w:rsidP="005C6A62">
            <w:pPr>
              <w:numPr>
                <w:ilvl w:val="0"/>
                <w:numId w:val="25"/>
              </w:numPr>
              <w:spacing w:after="0" w:line="240" w:lineRule="auto"/>
              <w:ind w:left="426"/>
              <w:contextualSpacing/>
              <w:rPr>
                <w:rFonts w:ascii="Times New Roman" w:hAnsi="Times New Roman"/>
                <w:b/>
                <w:bCs/>
                <w:color w:val="000000"/>
              </w:rPr>
            </w:pPr>
            <w:r>
              <w:rPr>
                <w:b/>
                <w:bCs/>
                <w:color w:val="000000"/>
              </w:rPr>
              <w:t xml:space="preserve">Öğrencilerin sportif faaliyetlere katılımlarının arttırılabilmesi için sınıflar düzeyinde çalışmalar yapılarak </w:t>
            </w:r>
            <w:r w:rsidR="00025403">
              <w:rPr>
                <w:rFonts w:eastAsia="Arial"/>
                <w:b/>
                <w:bCs/>
                <w:color w:val="000000"/>
              </w:rPr>
              <w:t>Sportif faaliyetlere katılım sağlanacak.</w:t>
            </w:r>
          </w:p>
        </w:tc>
        <w:tc>
          <w:tcPr>
            <w:tcW w:w="2803" w:type="dxa"/>
            <w:tcBorders>
              <w:top w:val="single" w:sz="8" w:space="0" w:color="93C571"/>
              <w:left w:val="nil"/>
              <w:bottom w:val="single" w:sz="8" w:space="0" w:color="93C571"/>
              <w:right w:val="single" w:sz="8" w:space="0" w:color="93C571"/>
            </w:tcBorders>
            <w:hideMark/>
          </w:tcPr>
          <w:p w:rsidR="00025403" w:rsidRDefault="004C7F30" w:rsidP="00025403">
            <w:pPr>
              <w:spacing w:after="0" w:line="240" w:lineRule="auto"/>
              <w:jc w:val="center"/>
              <w:rPr>
                <w:rFonts w:ascii="Times New Roman" w:eastAsia="Times New Roman" w:hAnsi="Times New Roman"/>
                <w:color w:val="000000"/>
                <w:szCs w:val="24"/>
              </w:rPr>
            </w:pPr>
            <w:r>
              <w:rPr>
                <w:color w:val="000000"/>
                <w:szCs w:val="24"/>
              </w:rPr>
              <w:t>ŞY</w:t>
            </w:r>
            <w:r w:rsidR="00025403">
              <w:rPr>
                <w:color w:val="000000"/>
                <w:szCs w:val="24"/>
              </w:rPr>
              <w:t>K Ortaokulu Müdürlüğü</w:t>
            </w:r>
          </w:p>
        </w:tc>
      </w:tr>
      <w:tr w:rsidR="00025403" w:rsidTr="00025403">
        <w:tc>
          <w:tcPr>
            <w:tcW w:w="6978" w:type="dxa"/>
            <w:tcBorders>
              <w:top w:val="single" w:sz="8" w:space="0" w:color="93C571"/>
              <w:left w:val="single" w:sz="8" w:space="0" w:color="93C571"/>
              <w:bottom w:val="single" w:sz="8" w:space="0" w:color="93C571"/>
              <w:right w:val="nil"/>
            </w:tcBorders>
            <w:hideMark/>
          </w:tcPr>
          <w:p w:rsidR="00025403" w:rsidRDefault="00025403" w:rsidP="005C6A62">
            <w:pPr>
              <w:numPr>
                <w:ilvl w:val="0"/>
                <w:numId w:val="25"/>
              </w:numPr>
              <w:spacing w:after="0" w:line="240" w:lineRule="auto"/>
              <w:ind w:left="426"/>
              <w:contextualSpacing/>
              <w:rPr>
                <w:rFonts w:ascii="Times New Roman" w:eastAsia="Arial" w:hAnsi="Times New Roman"/>
                <w:b/>
                <w:bCs/>
                <w:color w:val="000000"/>
              </w:rPr>
            </w:pPr>
            <w:r>
              <w:rPr>
                <w:rFonts w:eastAsia="Arial"/>
                <w:b/>
                <w:bCs/>
                <w:color w:val="000000"/>
              </w:rPr>
              <w:t>Spor dallarının öğrencilere tanıtımı sağlanacak.</w:t>
            </w:r>
          </w:p>
        </w:tc>
        <w:tc>
          <w:tcPr>
            <w:tcW w:w="2803" w:type="dxa"/>
            <w:tcBorders>
              <w:top w:val="single" w:sz="8" w:space="0" w:color="93C571"/>
              <w:left w:val="nil"/>
              <w:bottom w:val="single" w:sz="8" w:space="0" w:color="93C571"/>
              <w:right w:val="single" w:sz="8" w:space="0" w:color="93C571"/>
            </w:tcBorders>
            <w:hideMark/>
          </w:tcPr>
          <w:p w:rsidR="00025403" w:rsidRDefault="004C7F30" w:rsidP="00025403">
            <w:pPr>
              <w:spacing w:after="0" w:line="240" w:lineRule="auto"/>
              <w:jc w:val="center"/>
              <w:rPr>
                <w:rFonts w:ascii="Times New Roman" w:eastAsia="Times New Roman" w:hAnsi="Times New Roman"/>
                <w:color w:val="000000"/>
                <w:szCs w:val="24"/>
              </w:rPr>
            </w:pPr>
            <w:r>
              <w:rPr>
                <w:color w:val="000000"/>
                <w:szCs w:val="24"/>
              </w:rPr>
              <w:t>ŞY</w:t>
            </w:r>
            <w:r w:rsidR="00025403">
              <w:rPr>
                <w:color w:val="000000"/>
                <w:szCs w:val="24"/>
              </w:rPr>
              <w:t>K Ortaokulu Müdürlüğü</w:t>
            </w:r>
          </w:p>
        </w:tc>
      </w:tr>
      <w:tr w:rsidR="00025403" w:rsidTr="00025403">
        <w:tc>
          <w:tcPr>
            <w:tcW w:w="6978" w:type="dxa"/>
            <w:tcBorders>
              <w:top w:val="single" w:sz="8" w:space="0" w:color="93C571"/>
              <w:left w:val="single" w:sz="8" w:space="0" w:color="93C571"/>
              <w:bottom w:val="single" w:sz="8" w:space="0" w:color="93C571"/>
              <w:right w:val="nil"/>
            </w:tcBorders>
            <w:hideMark/>
          </w:tcPr>
          <w:p w:rsidR="00025403" w:rsidRDefault="00025403" w:rsidP="005C6A62">
            <w:pPr>
              <w:numPr>
                <w:ilvl w:val="0"/>
                <w:numId w:val="25"/>
              </w:numPr>
              <w:spacing w:after="0" w:line="240" w:lineRule="auto"/>
              <w:ind w:left="426"/>
              <w:contextualSpacing/>
              <w:rPr>
                <w:rFonts w:ascii="Times New Roman" w:eastAsia="Arial" w:hAnsi="Times New Roman"/>
                <w:b/>
                <w:bCs/>
                <w:color w:val="000000"/>
              </w:rPr>
            </w:pPr>
            <w:r>
              <w:rPr>
                <w:rFonts w:eastAsia="Arial"/>
                <w:b/>
                <w:bCs/>
                <w:color w:val="000000"/>
              </w:rPr>
              <w:t>Sportif faaliyetlerde başarılı öğrencilerin ödüllendirilmesi sağlanacak</w:t>
            </w:r>
          </w:p>
        </w:tc>
        <w:tc>
          <w:tcPr>
            <w:tcW w:w="2803" w:type="dxa"/>
            <w:tcBorders>
              <w:top w:val="single" w:sz="8" w:space="0" w:color="93C571"/>
              <w:left w:val="nil"/>
              <w:bottom w:val="single" w:sz="8" w:space="0" w:color="93C571"/>
              <w:right w:val="single" w:sz="8" w:space="0" w:color="93C571"/>
            </w:tcBorders>
            <w:hideMark/>
          </w:tcPr>
          <w:p w:rsidR="00025403" w:rsidRDefault="004C7F30" w:rsidP="00025403">
            <w:pPr>
              <w:spacing w:after="0" w:line="240" w:lineRule="auto"/>
              <w:jc w:val="center"/>
              <w:rPr>
                <w:rFonts w:ascii="Times New Roman" w:eastAsia="Times New Roman" w:hAnsi="Times New Roman"/>
                <w:color w:val="000000"/>
                <w:szCs w:val="24"/>
              </w:rPr>
            </w:pPr>
            <w:r>
              <w:rPr>
                <w:color w:val="000000"/>
                <w:szCs w:val="24"/>
              </w:rPr>
              <w:t>ŞY</w:t>
            </w:r>
            <w:r w:rsidR="00025403">
              <w:rPr>
                <w:color w:val="000000"/>
                <w:szCs w:val="24"/>
              </w:rPr>
              <w:t>K Ortaokulu Müdürlüğü</w:t>
            </w:r>
          </w:p>
        </w:tc>
      </w:tr>
      <w:tr w:rsidR="00025403" w:rsidTr="00025403">
        <w:tc>
          <w:tcPr>
            <w:tcW w:w="6978" w:type="dxa"/>
            <w:tcBorders>
              <w:top w:val="single" w:sz="8" w:space="0" w:color="93C571"/>
              <w:left w:val="single" w:sz="8" w:space="0" w:color="93C571"/>
              <w:bottom w:val="single" w:sz="8" w:space="0" w:color="93C571"/>
              <w:right w:val="nil"/>
            </w:tcBorders>
            <w:hideMark/>
          </w:tcPr>
          <w:p w:rsidR="00025403" w:rsidRDefault="004C7F30" w:rsidP="005C6A62">
            <w:pPr>
              <w:numPr>
                <w:ilvl w:val="0"/>
                <w:numId w:val="25"/>
              </w:numPr>
              <w:spacing w:after="0" w:line="240" w:lineRule="auto"/>
              <w:ind w:left="426"/>
              <w:contextualSpacing/>
              <w:rPr>
                <w:rFonts w:ascii="Times New Roman" w:eastAsia="Arial" w:hAnsi="Times New Roman"/>
                <w:b/>
                <w:bCs/>
                <w:color w:val="000000"/>
              </w:rPr>
            </w:pPr>
            <w:r>
              <w:rPr>
                <w:rFonts w:eastAsia="Arial"/>
                <w:b/>
                <w:bCs/>
                <w:color w:val="000000"/>
              </w:rPr>
              <w:t xml:space="preserve">Okul Gezilerinin </w:t>
            </w:r>
            <w:r w:rsidR="00025403">
              <w:rPr>
                <w:rFonts w:eastAsia="Arial"/>
                <w:b/>
                <w:bCs/>
                <w:color w:val="000000"/>
              </w:rPr>
              <w:t xml:space="preserve"> planlaması eğitim-öğretim yılı başında yapılacaktır.</w:t>
            </w:r>
          </w:p>
        </w:tc>
        <w:tc>
          <w:tcPr>
            <w:tcW w:w="2803" w:type="dxa"/>
            <w:tcBorders>
              <w:top w:val="single" w:sz="8" w:space="0" w:color="93C571"/>
              <w:left w:val="nil"/>
              <w:bottom w:val="single" w:sz="8" w:space="0" w:color="93C571"/>
              <w:right w:val="single" w:sz="8" w:space="0" w:color="93C571"/>
            </w:tcBorders>
            <w:hideMark/>
          </w:tcPr>
          <w:p w:rsidR="00025403" w:rsidRDefault="004C7F30" w:rsidP="00025403">
            <w:pPr>
              <w:spacing w:after="0" w:line="240" w:lineRule="auto"/>
              <w:jc w:val="center"/>
              <w:rPr>
                <w:rFonts w:ascii="Times New Roman" w:eastAsia="Times New Roman" w:hAnsi="Times New Roman"/>
                <w:color w:val="000000"/>
                <w:szCs w:val="24"/>
              </w:rPr>
            </w:pPr>
            <w:r>
              <w:rPr>
                <w:color w:val="000000"/>
                <w:szCs w:val="24"/>
              </w:rPr>
              <w:t>ŞY</w:t>
            </w:r>
            <w:r w:rsidR="00025403">
              <w:rPr>
                <w:color w:val="000000"/>
                <w:szCs w:val="24"/>
              </w:rPr>
              <w:t>K Ortaokulu Müdürlüğü</w:t>
            </w:r>
          </w:p>
        </w:tc>
      </w:tr>
    </w:tbl>
    <w:p w:rsidR="00025403" w:rsidRDefault="00025403" w:rsidP="00025403">
      <w:pPr>
        <w:ind w:left="567"/>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tbl>
      <w:tblPr>
        <w:tblpPr w:leftFromText="141" w:rightFromText="141" w:vertAnchor="text" w:horzAnchor="margin" w:tblpXSpec="center" w:tblpY="359"/>
        <w:tblW w:w="9781" w:type="dxa"/>
        <w:tblBorders>
          <w:top w:val="single" w:sz="8" w:space="0" w:color="93C571"/>
          <w:left w:val="single" w:sz="8" w:space="0" w:color="93C571"/>
          <w:bottom w:val="single" w:sz="8" w:space="0" w:color="93C571"/>
          <w:right w:val="single" w:sz="8" w:space="0" w:color="93C571"/>
          <w:insideH w:val="single" w:sz="8" w:space="0" w:color="93C571"/>
        </w:tblBorders>
        <w:tblLook w:val="04A0" w:firstRow="1" w:lastRow="0" w:firstColumn="1" w:lastColumn="0" w:noHBand="0" w:noVBand="1"/>
      </w:tblPr>
      <w:tblGrid>
        <w:gridCol w:w="9781"/>
      </w:tblGrid>
      <w:tr w:rsidR="00025403" w:rsidTr="00025403">
        <w:tc>
          <w:tcPr>
            <w:tcW w:w="9781" w:type="dxa"/>
            <w:tcBorders>
              <w:top w:val="single" w:sz="18" w:space="0" w:color="auto"/>
              <w:left w:val="single" w:sz="18" w:space="0" w:color="auto"/>
              <w:bottom w:val="single" w:sz="18" w:space="0" w:color="auto"/>
              <w:right w:val="single" w:sz="18" w:space="0" w:color="auto"/>
            </w:tcBorders>
            <w:shd w:val="clear" w:color="auto" w:fill="FF8021"/>
            <w:hideMark/>
          </w:tcPr>
          <w:p w:rsidR="00025403" w:rsidRDefault="00025403" w:rsidP="00025403">
            <w:pPr>
              <w:rPr>
                <w:rFonts w:ascii="Times New Roman" w:eastAsia="Times New Roman" w:hAnsi="Times New Roman"/>
                <w:b/>
                <w:bCs/>
                <w:color w:val="000000"/>
                <w:szCs w:val="24"/>
              </w:rPr>
            </w:pPr>
            <w:bookmarkStart w:id="72" w:name="_Toc419710823"/>
            <w:r>
              <w:rPr>
                <w:b/>
                <w:bCs/>
                <w:color w:val="000000"/>
                <w:sz w:val="28"/>
                <w:szCs w:val="28"/>
              </w:rPr>
              <w:t xml:space="preserve">2.2  STRATEJİK HEDEF:  </w:t>
            </w:r>
            <w:bookmarkEnd w:id="72"/>
            <w:r>
              <w:rPr>
                <w:b/>
                <w:bCs/>
                <w:color w:val="000000"/>
                <w:szCs w:val="24"/>
              </w:rPr>
              <w:t>Akademik sınav başarısı</w:t>
            </w:r>
          </w:p>
        </w:tc>
      </w:tr>
      <w:tr w:rsidR="00025403" w:rsidTr="00025403">
        <w:tc>
          <w:tcPr>
            <w:tcW w:w="9781" w:type="dxa"/>
            <w:tcBorders>
              <w:top w:val="single" w:sz="18" w:space="0" w:color="auto"/>
              <w:left w:val="single" w:sz="18" w:space="0" w:color="auto"/>
              <w:bottom w:val="single" w:sz="18" w:space="0" w:color="auto"/>
              <w:right w:val="single" w:sz="18" w:space="0" w:color="auto"/>
            </w:tcBorders>
            <w:hideMark/>
          </w:tcPr>
          <w:p w:rsidR="00025403" w:rsidRDefault="00025403" w:rsidP="00025403">
            <w:pPr>
              <w:rPr>
                <w:rFonts w:ascii="Times New Roman" w:eastAsia="Times New Roman" w:hAnsi="Times New Roman"/>
                <w:b/>
                <w:bCs/>
                <w:color w:val="000000"/>
                <w:szCs w:val="24"/>
              </w:rPr>
            </w:pPr>
            <w:r>
              <w:rPr>
                <w:b/>
                <w:bCs/>
                <w:color w:val="000000"/>
                <w:szCs w:val="24"/>
              </w:rPr>
              <w:t xml:space="preserve">       Okul-öğrenci-veli üçgeninde dayanışma ve işbirliği içerisinde öğrencilerin Temel Eğitimden Ortaöğretime Geçiş Sınavına ( TEOG) en sağlıklı biçimde hazırlanması ve başarıların artırılmasını sağlamak</w:t>
            </w:r>
          </w:p>
        </w:tc>
      </w:tr>
    </w:tbl>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025403">
      <w:pPr>
        <w:rPr>
          <w:szCs w:val="24"/>
        </w:rPr>
      </w:pPr>
      <w:r>
        <w:rPr>
          <w:b/>
          <w:szCs w:val="24"/>
        </w:rPr>
        <w:t xml:space="preserve">                  S.H 2.2. Performans Göstergeleri</w:t>
      </w:r>
    </w:p>
    <w:tbl>
      <w:tblPr>
        <w:tblpPr w:leftFromText="141" w:rightFromText="141" w:vertAnchor="text" w:horzAnchor="margin" w:tblpXSpec="center" w:tblpY="108"/>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1"/>
        <w:gridCol w:w="949"/>
        <w:gridCol w:w="705"/>
        <w:gridCol w:w="708"/>
        <w:gridCol w:w="3817"/>
      </w:tblGrid>
      <w:tr w:rsidR="00025403" w:rsidTr="00025403">
        <w:trPr>
          <w:trHeight w:val="461"/>
        </w:trPr>
        <w:tc>
          <w:tcPr>
            <w:tcW w:w="3541" w:type="dxa"/>
            <w:vMerge w:val="restart"/>
            <w:tcBorders>
              <w:top w:val="single" w:sz="4" w:space="0" w:color="auto"/>
              <w:left w:val="single" w:sz="4" w:space="0" w:color="auto"/>
              <w:bottom w:val="single" w:sz="4" w:space="0" w:color="auto"/>
              <w:right w:val="single" w:sz="4" w:space="0" w:color="auto"/>
            </w:tcBorders>
            <w:vAlign w:val="center"/>
            <w:hideMark/>
          </w:tcPr>
          <w:p w:rsidR="00025403" w:rsidRDefault="00025403" w:rsidP="00025403">
            <w:pPr>
              <w:tabs>
                <w:tab w:val="left" w:pos="7310"/>
              </w:tabs>
              <w:spacing w:after="0" w:line="240" w:lineRule="auto"/>
              <w:contextualSpacing/>
              <w:jc w:val="center"/>
              <w:rPr>
                <w:rFonts w:ascii="Times New Roman" w:eastAsia="Times New Roman" w:hAnsi="Times New Roman"/>
                <w:b/>
                <w:bCs/>
                <w:sz w:val="16"/>
                <w:szCs w:val="16"/>
              </w:rPr>
            </w:pPr>
            <w:r>
              <w:rPr>
                <w:b/>
                <w:bCs/>
                <w:sz w:val="16"/>
                <w:szCs w:val="16"/>
              </w:rPr>
              <w:t>Performans Göstergeleri</w:t>
            </w:r>
          </w:p>
        </w:tc>
        <w:tc>
          <w:tcPr>
            <w:tcW w:w="2362" w:type="dxa"/>
            <w:gridSpan w:val="3"/>
            <w:tcBorders>
              <w:top w:val="single" w:sz="4" w:space="0" w:color="auto"/>
              <w:left w:val="single" w:sz="4" w:space="0" w:color="auto"/>
              <w:bottom w:val="single" w:sz="4" w:space="0" w:color="auto"/>
              <w:right w:val="single" w:sz="4" w:space="0" w:color="auto"/>
            </w:tcBorders>
            <w:shd w:val="clear" w:color="auto" w:fill="FDE9D9"/>
            <w:vAlign w:val="center"/>
            <w:hideMark/>
          </w:tcPr>
          <w:p w:rsidR="00025403" w:rsidRDefault="00025403" w:rsidP="00025403">
            <w:pPr>
              <w:tabs>
                <w:tab w:val="left" w:pos="7310"/>
              </w:tabs>
              <w:spacing w:after="0" w:line="240" w:lineRule="auto"/>
              <w:contextualSpacing/>
              <w:jc w:val="center"/>
              <w:rPr>
                <w:rFonts w:ascii="Times New Roman" w:eastAsia="Times New Roman" w:hAnsi="Times New Roman"/>
                <w:b/>
                <w:bCs/>
                <w:sz w:val="16"/>
                <w:szCs w:val="16"/>
              </w:rPr>
            </w:pPr>
            <w:r>
              <w:rPr>
                <w:b/>
                <w:bCs/>
                <w:sz w:val="16"/>
                <w:szCs w:val="16"/>
              </w:rPr>
              <w:t>Önceki Yıllar</w:t>
            </w:r>
          </w:p>
        </w:tc>
        <w:tc>
          <w:tcPr>
            <w:tcW w:w="3817"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025403" w:rsidRDefault="00025403" w:rsidP="00025403">
            <w:pPr>
              <w:tabs>
                <w:tab w:val="left" w:pos="7310"/>
              </w:tabs>
              <w:spacing w:after="0" w:line="240" w:lineRule="auto"/>
              <w:contextualSpacing/>
              <w:jc w:val="center"/>
              <w:rPr>
                <w:rFonts w:ascii="Times New Roman" w:eastAsia="Times New Roman" w:hAnsi="Times New Roman"/>
                <w:b/>
                <w:bCs/>
                <w:sz w:val="16"/>
                <w:szCs w:val="16"/>
              </w:rPr>
            </w:pPr>
            <w:r>
              <w:rPr>
                <w:b/>
                <w:bCs/>
                <w:sz w:val="16"/>
                <w:szCs w:val="16"/>
              </w:rPr>
              <w:t>Hedefler</w:t>
            </w:r>
          </w:p>
        </w:tc>
      </w:tr>
      <w:tr w:rsidR="00025403" w:rsidTr="00025403">
        <w:trPr>
          <w:trHeight w:val="663"/>
        </w:trPr>
        <w:tc>
          <w:tcPr>
            <w:tcW w:w="3541" w:type="dxa"/>
            <w:vMerge/>
            <w:tcBorders>
              <w:top w:val="single" w:sz="4" w:space="0" w:color="auto"/>
              <w:left w:val="single" w:sz="4" w:space="0" w:color="auto"/>
              <w:bottom w:val="single" w:sz="4" w:space="0" w:color="auto"/>
              <w:right w:val="single" w:sz="4" w:space="0" w:color="auto"/>
            </w:tcBorders>
            <w:vAlign w:val="center"/>
            <w:hideMark/>
          </w:tcPr>
          <w:p w:rsidR="00025403" w:rsidRDefault="00025403" w:rsidP="00025403">
            <w:pPr>
              <w:spacing w:after="0" w:line="240" w:lineRule="auto"/>
              <w:rPr>
                <w:rFonts w:ascii="Times New Roman" w:eastAsia="Times New Roman" w:hAnsi="Times New Roman"/>
                <w:b/>
                <w:bCs/>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FDE9D9"/>
            <w:hideMark/>
          </w:tcPr>
          <w:p w:rsidR="00025403" w:rsidRDefault="00025403" w:rsidP="00025403">
            <w:pPr>
              <w:tabs>
                <w:tab w:val="left" w:pos="7310"/>
              </w:tabs>
              <w:spacing w:after="0" w:line="240" w:lineRule="auto"/>
              <w:contextualSpacing/>
              <w:rPr>
                <w:rFonts w:ascii="Times New Roman" w:eastAsia="Times New Roman" w:hAnsi="Times New Roman"/>
                <w:b/>
                <w:bCs/>
                <w:sz w:val="16"/>
                <w:szCs w:val="16"/>
              </w:rPr>
            </w:pPr>
            <w:r>
              <w:rPr>
                <w:b/>
                <w:bCs/>
                <w:sz w:val="16"/>
                <w:szCs w:val="16"/>
              </w:rPr>
              <w:t>2012-2013(SBS)</w:t>
            </w:r>
          </w:p>
        </w:tc>
        <w:tc>
          <w:tcPr>
            <w:tcW w:w="705" w:type="dxa"/>
            <w:tcBorders>
              <w:top w:val="single" w:sz="4" w:space="0" w:color="auto"/>
              <w:left w:val="single" w:sz="4" w:space="0" w:color="auto"/>
              <w:bottom w:val="single" w:sz="4" w:space="0" w:color="auto"/>
              <w:right w:val="single" w:sz="4" w:space="0" w:color="auto"/>
            </w:tcBorders>
            <w:shd w:val="clear" w:color="auto" w:fill="FDE9D9"/>
            <w:hideMark/>
          </w:tcPr>
          <w:p w:rsidR="00025403" w:rsidRDefault="00025403" w:rsidP="00025403">
            <w:pPr>
              <w:tabs>
                <w:tab w:val="left" w:pos="7310"/>
              </w:tabs>
              <w:spacing w:after="0" w:line="240" w:lineRule="auto"/>
              <w:contextualSpacing/>
              <w:jc w:val="center"/>
              <w:rPr>
                <w:rFonts w:ascii="Times New Roman" w:eastAsia="Times New Roman" w:hAnsi="Times New Roman"/>
                <w:b/>
                <w:bCs/>
                <w:sz w:val="16"/>
                <w:szCs w:val="16"/>
              </w:rPr>
            </w:pPr>
            <w:r>
              <w:rPr>
                <w:b/>
                <w:bCs/>
                <w:sz w:val="16"/>
                <w:szCs w:val="16"/>
              </w:rPr>
              <w:t>2013-2014</w:t>
            </w:r>
          </w:p>
        </w:tc>
        <w:tc>
          <w:tcPr>
            <w:tcW w:w="708" w:type="dxa"/>
            <w:tcBorders>
              <w:top w:val="single" w:sz="4" w:space="0" w:color="auto"/>
              <w:left w:val="single" w:sz="4" w:space="0" w:color="auto"/>
              <w:bottom w:val="single" w:sz="4" w:space="0" w:color="auto"/>
              <w:right w:val="single" w:sz="4" w:space="0" w:color="auto"/>
            </w:tcBorders>
            <w:shd w:val="clear" w:color="auto" w:fill="FDE9D9"/>
            <w:hideMark/>
          </w:tcPr>
          <w:p w:rsidR="00025403" w:rsidRDefault="00025403" w:rsidP="00025403">
            <w:pPr>
              <w:tabs>
                <w:tab w:val="left" w:pos="7310"/>
              </w:tabs>
              <w:spacing w:after="0" w:line="240" w:lineRule="auto"/>
              <w:contextualSpacing/>
              <w:jc w:val="center"/>
              <w:rPr>
                <w:rFonts w:ascii="Times New Roman" w:eastAsia="Times New Roman" w:hAnsi="Times New Roman"/>
                <w:b/>
                <w:bCs/>
                <w:sz w:val="16"/>
                <w:szCs w:val="16"/>
              </w:rPr>
            </w:pPr>
            <w:r>
              <w:rPr>
                <w:b/>
                <w:bCs/>
                <w:sz w:val="16"/>
                <w:szCs w:val="16"/>
              </w:rPr>
              <w:t>2014-2015</w:t>
            </w:r>
          </w:p>
        </w:tc>
        <w:tc>
          <w:tcPr>
            <w:tcW w:w="3817" w:type="dxa"/>
            <w:tcBorders>
              <w:top w:val="single" w:sz="4" w:space="0" w:color="auto"/>
              <w:left w:val="single" w:sz="4" w:space="0" w:color="auto"/>
              <w:bottom w:val="single" w:sz="4" w:space="0" w:color="auto"/>
              <w:right w:val="single" w:sz="4" w:space="0" w:color="auto"/>
            </w:tcBorders>
            <w:shd w:val="clear" w:color="auto" w:fill="EAF1DD"/>
          </w:tcPr>
          <w:p w:rsidR="00025403" w:rsidRDefault="00025403" w:rsidP="00025403">
            <w:pPr>
              <w:tabs>
                <w:tab w:val="left" w:pos="7310"/>
              </w:tabs>
              <w:spacing w:after="0" w:line="240" w:lineRule="auto"/>
              <w:contextualSpacing/>
              <w:jc w:val="center"/>
              <w:rPr>
                <w:rFonts w:ascii="Times New Roman" w:eastAsia="Times New Roman" w:hAnsi="Times New Roman"/>
                <w:b/>
                <w:bCs/>
                <w:sz w:val="16"/>
                <w:szCs w:val="16"/>
              </w:rPr>
            </w:pPr>
          </w:p>
          <w:p w:rsidR="00025403" w:rsidRDefault="00025403" w:rsidP="00025403">
            <w:pPr>
              <w:tabs>
                <w:tab w:val="left" w:pos="7310"/>
              </w:tabs>
              <w:spacing w:after="0" w:line="240" w:lineRule="auto"/>
              <w:contextualSpacing/>
              <w:jc w:val="center"/>
              <w:rPr>
                <w:rFonts w:ascii="Times New Roman" w:eastAsia="Times New Roman" w:hAnsi="Times New Roman"/>
                <w:b/>
                <w:bCs/>
                <w:sz w:val="16"/>
                <w:szCs w:val="16"/>
              </w:rPr>
            </w:pPr>
            <w:r>
              <w:rPr>
                <w:b/>
                <w:bCs/>
                <w:sz w:val="16"/>
                <w:szCs w:val="16"/>
              </w:rPr>
              <w:t>2019</w:t>
            </w:r>
          </w:p>
        </w:tc>
      </w:tr>
      <w:tr w:rsidR="00025403" w:rsidTr="00025403">
        <w:trPr>
          <w:trHeight w:val="559"/>
        </w:trPr>
        <w:tc>
          <w:tcPr>
            <w:tcW w:w="3541" w:type="dxa"/>
            <w:tcBorders>
              <w:top w:val="single" w:sz="4" w:space="0" w:color="auto"/>
              <w:left w:val="single" w:sz="4" w:space="0" w:color="auto"/>
              <w:bottom w:val="single" w:sz="4" w:space="0" w:color="auto"/>
              <w:right w:val="single" w:sz="4" w:space="0" w:color="auto"/>
            </w:tcBorders>
            <w:vAlign w:val="center"/>
            <w:hideMark/>
          </w:tcPr>
          <w:p w:rsidR="00025403" w:rsidRDefault="00025403" w:rsidP="00025403">
            <w:pPr>
              <w:tabs>
                <w:tab w:val="left" w:pos="7310"/>
              </w:tabs>
              <w:spacing w:after="0" w:line="240" w:lineRule="auto"/>
              <w:contextualSpacing/>
              <w:rPr>
                <w:rFonts w:ascii="Times New Roman" w:eastAsia="Times New Roman" w:hAnsi="Times New Roman"/>
                <w:sz w:val="16"/>
                <w:szCs w:val="16"/>
              </w:rPr>
            </w:pPr>
            <w:r>
              <w:rPr>
                <w:sz w:val="16"/>
                <w:szCs w:val="16"/>
              </w:rPr>
              <w:t>TEOG sınavındaki başarı durumu (%)</w:t>
            </w:r>
          </w:p>
        </w:tc>
        <w:tc>
          <w:tcPr>
            <w:tcW w:w="949" w:type="dxa"/>
            <w:tcBorders>
              <w:top w:val="single" w:sz="4" w:space="0" w:color="auto"/>
              <w:left w:val="single" w:sz="4" w:space="0" w:color="auto"/>
              <w:bottom w:val="single" w:sz="4" w:space="0" w:color="auto"/>
              <w:right w:val="single" w:sz="4" w:space="0" w:color="auto"/>
            </w:tcBorders>
            <w:shd w:val="clear" w:color="auto" w:fill="FDE9D9"/>
            <w:hideMark/>
          </w:tcPr>
          <w:p w:rsidR="00025403" w:rsidRDefault="00E86056" w:rsidP="00025403">
            <w:pPr>
              <w:tabs>
                <w:tab w:val="left" w:pos="7310"/>
              </w:tabs>
              <w:spacing w:after="0" w:line="240" w:lineRule="auto"/>
              <w:contextualSpacing/>
              <w:rPr>
                <w:rFonts w:ascii="Times New Roman" w:eastAsia="Times New Roman" w:hAnsi="Times New Roman"/>
                <w:sz w:val="16"/>
                <w:szCs w:val="16"/>
              </w:rPr>
            </w:pPr>
            <w:r>
              <w:rPr>
                <w:sz w:val="16"/>
                <w:szCs w:val="16"/>
              </w:rPr>
              <w:t>50</w:t>
            </w:r>
          </w:p>
        </w:tc>
        <w:tc>
          <w:tcPr>
            <w:tcW w:w="705" w:type="dxa"/>
            <w:tcBorders>
              <w:top w:val="single" w:sz="4" w:space="0" w:color="auto"/>
              <w:left w:val="single" w:sz="4" w:space="0" w:color="auto"/>
              <w:bottom w:val="single" w:sz="4" w:space="0" w:color="auto"/>
              <w:right w:val="single" w:sz="4" w:space="0" w:color="auto"/>
            </w:tcBorders>
            <w:shd w:val="clear" w:color="auto" w:fill="FDE9D9"/>
            <w:hideMark/>
          </w:tcPr>
          <w:p w:rsidR="00025403" w:rsidRDefault="00E86056" w:rsidP="00025403">
            <w:pPr>
              <w:tabs>
                <w:tab w:val="left" w:pos="7310"/>
              </w:tabs>
              <w:spacing w:after="0" w:line="240" w:lineRule="auto"/>
              <w:contextualSpacing/>
              <w:rPr>
                <w:rFonts w:ascii="Times New Roman" w:eastAsia="Times New Roman" w:hAnsi="Times New Roman"/>
                <w:sz w:val="16"/>
                <w:szCs w:val="16"/>
              </w:rPr>
            </w:pPr>
            <w:r>
              <w:rPr>
                <w:sz w:val="16"/>
                <w:szCs w:val="16"/>
              </w:rPr>
              <w:t>55</w:t>
            </w:r>
          </w:p>
        </w:tc>
        <w:tc>
          <w:tcPr>
            <w:tcW w:w="708" w:type="dxa"/>
            <w:tcBorders>
              <w:top w:val="single" w:sz="4" w:space="0" w:color="auto"/>
              <w:left w:val="single" w:sz="4" w:space="0" w:color="auto"/>
              <w:bottom w:val="single" w:sz="4" w:space="0" w:color="auto"/>
              <w:right w:val="single" w:sz="4" w:space="0" w:color="auto"/>
            </w:tcBorders>
            <w:shd w:val="clear" w:color="auto" w:fill="FDE9D9"/>
            <w:hideMark/>
          </w:tcPr>
          <w:p w:rsidR="00025403" w:rsidRDefault="00EA2DE7" w:rsidP="00025403">
            <w:pPr>
              <w:tabs>
                <w:tab w:val="left" w:pos="7310"/>
              </w:tabs>
              <w:spacing w:after="0" w:line="240" w:lineRule="auto"/>
              <w:contextualSpacing/>
              <w:rPr>
                <w:rFonts w:ascii="Times New Roman" w:eastAsia="Times New Roman" w:hAnsi="Times New Roman"/>
                <w:sz w:val="16"/>
                <w:szCs w:val="16"/>
              </w:rPr>
            </w:pPr>
            <w:r>
              <w:rPr>
                <w:sz w:val="16"/>
                <w:szCs w:val="16"/>
              </w:rPr>
              <w:t>65</w:t>
            </w:r>
          </w:p>
        </w:tc>
        <w:tc>
          <w:tcPr>
            <w:tcW w:w="3817" w:type="dxa"/>
            <w:tcBorders>
              <w:top w:val="single" w:sz="4" w:space="0" w:color="auto"/>
              <w:left w:val="single" w:sz="4" w:space="0" w:color="auto"/>
              <w:bottom w:val="single" w:sz="4" w:space="0" w:color="auto"/>
              <w:right w:val="single" w:sz="4" w:space="0" w:color="auto"/>
            </w:tcBorders>
            <w:shd w:val="clear" w:color="auto" w:fill="EAF1DD"/>
            <w:hideMark/>
          </w:tcPr>
          <w:p w:rsidR="00025403" w:rsidRDefault="006E3FD9" w:rsidP="00025403">
            <w:pPr>
              <w:tabs>
                <w:tab w:val="left" w:pos="7310"/>
              </w:tabs>
              <w:spacing w:after="0" w:line="240" w:lineRule="auto"/>
              <w:contextualSpacing/>
              <w:jc w:val="center"/>
              <w:rPr>
                <w:rFonts w:ascii="Times New Roman" w:eastAsia="Times New Roman" w:hAnsi="Times New Roman"/>
                <w:sz w:val="16"/>
                <w:szCs w:val="16"/>
              </w:rPr>
            </w:pPr>
            <w:r>
              <w:rPr>
                <w:sz w:val="16"/>
                <w:szCs w:val="16"/>
              </w:rPr>
              <w:t>80</w:t>
            </w:r>
          </w:p>
        </w:tc>
      </w:tr>
    </w:tbl>
    <w:p w:rsidR="00025403" w:rsidRDefault="00025403" w:rsidP="00025403">
      <w:pPr>
        <w:rPr>
          <w:rFonts w:eastAsia="Times New Roman" w:cs="Calibri"/>
        </w:rPr>
      </w:pPr>
    </w:p>
    <w:p w:rsidR="00025403" w:rsidRDefault="00025403" w:rsidP="00025403">
      <w:pPr>
        <w:rPr>
          <w:rFonts w:eastAsia="Times New Roman" w:cs="Calibri"/>
        </w:rPr>
      </w:pPr>
    </w:p>
    <w:p w:rsidR="00025403" w:rsidRDefault="00025403" w:rsidP="00025403">
      <w:pPr>
        <w:rPr>
          <w:rFonts w:eastAsia="Times New Roman" w:cs="Calibri"/>
        </w:rPr>
      </w:pPr>
    </w:p>
    <w:p w:rsidR="00025403" w:rsidRDefault="00025403" w:rsidP="00025403">
      <w:pPr>
        <w:rPr>
          <w:rFonts w:eastAsia="Times New Roman" w:cs="Calibri"/>
        </w:rPr>
      </w:pPr>
    </w:p>
    <w:p w:rsidR="00025403" w:rsidRDefault="00025403" w:rsidP="00025403">
      <w:pPr>
        <w:spacing w:before="120" w:after="120" w:line="360" w:lineRule="auto"/>
        <w:jc w:val="both"/>
        <w:rPr>
          <w:b/>
          <w:bCs/>
        </w:rPr>
      </w:pPr>
      <w:r>
        <w:rPr>
          <w:b/>
          <w:bCs/>
        </w:rPr>
        <w:t xml:space="preserve">               Hedefin Ne Olduğu ve Neden Gereksinim Duyulduğu</w:t>
      </w:r>
    </w:p>
    <w:p w:rsidR="00025403" w:rsidRDefault="00025403" w:rsidP="00025403">
      <w:pPr>
        <w:spacing w:before="120" w:after="120" w:line="360" w:lineRule="auto"/>
        <w:ind w:left="851"/>
        <w:jc w:val="both"/>
      </w:pPr>
      <w:r>
        <w:rPr>
          <w:szCs w:val="24"/>
        </w:rPr>
        <w:t xml:space="preserve">      Ülkemizde ortaokul öğrencilerin liselere yerleştirilmesi TEOG sınavına göre gerçekleştirilmektedir. Okulumuzun çevresine öncü, ışık saçan bir eğitim kurumu olabilmesi, öğrencilerini gelecekleri açısından daha uygun liselere yerleştirebilmekle mümkündür. Bunun için TEOG’ daki okulumuzun başarı oranı yüksek olmalıdır.</w:t>
      </w:r>
    </w:p>
    <w:p w:rsidR="00025403" w:rsidRDefault="00025403" w:rsidP="00025403">
      <w:pPr>
        <w:ind w:left="851"/>
        <w:rPr>
          <w:b/>
          <w:bCs/>
          <w:szCs w:val="24"/>
        </w:rPr>
      </w:pPr>
    </w:p>
    <w:p w:rsidR="00025403" w:rsidRDefault="00025403" w:rsidP="006520A4">
      <w:pPr>
        <w:jc w:val="both"/>
        <w:rPr>
          <w:b/>
          <w:bCs/>
          <w:szCs w:val="24"/>
        </w:rPr>
      </w:pPr>
    </w:p>
    <w:p w:rsidR="0087168A" w:rsidRDefault="0087168A" w:rsidP="006520A4">
      <w:pPr>
        <w:jc w:val="both"/>
        <w:rPr>
          <w:rFonts w:ascii="Comic Sans MS" w:hAnsi="Comic Sans MS"/>
          <w:b/>
          <w:sz w:val="24"/>
          <w:szCs w:val="24"/>
        </w:rPr>
      </w:pPr>
    </w:p>
    <w:p w:rsidR="00025403" w:rsidRDefault="00025403" w:rsidP="00025403">
      <w:pPr>
        <w:ind w:left="567"/>
        <w:rPr>
          <w:szCs w:val="24"/>
        </w:rPr>
      </w:pPr>
      <w:r>
        <w:rPr>
          <w:b/>
          <w:bCs/>
          <w:szCs w:val="24"/>
        </w:rPr>
        <w:lastRenderedPageBreak/>
        <w:t>Hedefin Mevcut Durumu</w:t>
      </w:r>
    </w:p>
    <w:p w:rsidR="00025403" w:rsidRDefault="00025403" w:rsidP="00025403">
      <w:pPr>
        <w:spacing w:before="120" w:after="120" w:line="240" w:lineRule="auto"/>
        <w:ind w:left="567" w:firstLine="851"/>
        <w:jc w:val="both"/>
        <w:rPr>
          <w:szCs w:val="24"/>
        </w:rPr>
      </w:pPr>
      <w:r>
        <w:rPr>
          <w:szCs w:val="24"/>
        </w:rPr>
        <w:t>Okulumuz 2014-2015 eğit</w:t>
      </w:r>
      <w:r w:rsidR="00EA2DE7">
        <w:rPr>
          <w:szCs w:val="24"/>
        </w:rPr>
        <w:t>im-öğretim yılında TEOG’da %65</w:t>
      </w:r>
      <w:r>
        <w:rPr>
          <w:szCs w:val="24"/>
        </w:rPr>
        <w:t xml:space="preserve"> başarı oranını yakalayabilmiştir. Bu durumun altında öğrencilerimizin sahip olduğu dezavantajlardan taşımalılık ve birleştirilmiş sınıflardan gelmeleri önemli rol oynamıştır. </w:t>
      </w:r>
    </w:p>
    <w:p w:rsidR="00025403" w:rsidRDefault="00025403" w:rsidP="00025403">
      <w:pPr>
        <w:ind w:left="567"/>
        <w:rPr>
          <w:rFonts w:cs="Calibri"/>
        </w:rPr>
      </w:pPr>
    </w:p>
    <w:p w:rsidR="00025403" w:rsidRDefault="00025403" w:rsidP="00025403">
      <w:pPr>
        <w:ind w:left="567"/>
        <w:jc w:val="both"/>
        <w:rPr>
          <w:b/>
          <w:bCs/>
          <w:szCs w:val="24"/>
        </w:rPr>
      </w:pPr>
      <w:r>
        <w:rPr>
          <w:b/>
          <w:bCs/>
          <w:szCs w:val="24"/>
        </w:rPr>
        <w:t xml:space="preserve">Neyin Elde Edilmesinin Umulduğu  </w:t>
      </w:r>
    </w:p>
    <w:p w:rsidR="00025403" w:rsidRDefault="00025403" w:rsidP="00025403">
      <w:pPr>
        <w:spacing w:before="120" w:after="120" w:line="360" w:lineRule="auto"/>
        <w:ind w:left="567" w:firstLine="851"/>
        <w:jc w:val="both"/>
        <w:rPr>
          <w:bCs/>
        </w:rPr>
      </w:pPr>
      <w:r>
        <w:rPr>
          <w:bCs/>
        </w:rPr>
        <w:t>Okulumuzun TEOG’ daki başarısı kademeli olarak her yıl arttırılarak 2019 yılın</w:t>
      </w:r>
      <w:r w:rsidR="00EA2DE7">
        <w:rPr>
          <w:bCs/>
        </w:rPr>
        <w:t>a gelindiğinde ortalamanın  %75</w:t>
      </w:r>
      <w:r w:rsidR="00694A5D">
        <w:rPr>
          <w:bCs/>
        </w:rPr>
        <w:t xml:space="preserve"> </w:t>
      </w:r>
      <w:r>
        <w:rPr>
          <w:bCs/>
        </w:rPr>
        <w:t>olması beklenmektedir.</w:t>
      </w:r>
    </w:p>
    <w:tbl>
      <w:tblPr>
        <w:tblW w:w="9116" w:type="dxa"/>
        <w:tblInd w:w="1262"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6989"/>
        <w:gridCol w:w="2127"/>
      </w:tblGrid>
      <w:tr w:rsidR="00025403" w:rsidTr="00025403">
        <w:trPr>
          <w:trHeight w:val="469"/>
        </w:trPr>
        <w:tc>
          <w:tcPr>
            <w:tcW w:w="6989" w:type="dxa"/>
            <w:tcBorders>
              <w:top w:val="single" w:sz="8" w:space="0" w:color="F9B074"/>
              <w:left w:val="single" w:sz="8" w:space="0" w:color="F9B074"/>
              <w:bottom w:val="single" w:sz="8" w:space="0" w:color="F9B074"/>
              <w:right w:val="nil"/>
            </w:tcBorders>
            <w:shd w:val="clear" w:color="auto" w:fill="F79646"/>
          </w:tcPr>
          <w:p w:rsidR="00025403" w:rsidRDefault="00025403">
            <w:pPr>
              <w:spacing w:after="0" w:line="240" w:lineRule="auto"/>
              <w:jc w:val="center"/>
              <w:rPr>
                <w:rFonts w:ascii="Times New Roman" w:eastAsia="Times New Roman" w:hAnsi="Times New Roman"/>
                <w:b/>
                <w:bCs/>
                <w:color w:val="00B050"/>
                <w:sz w:val="24"/>
                <w:szCs w:val="24"/>
              </w:rPr>
            </w:pPr>
            <w:r>
              <w:rPr>
                <w:b/>
                <w:color w:val="FFFFFF"/>
                <w:szCs w:val="24"/>
              </w:rPr>
              <w:t>TEDBİRLER</w:t>
            </w:r>
          </w:p>
          <w:p w:rsidR="00025403" w:rsidRDefault="00025403">
            <w:pPr>
              <w:spacing w:after="0" w:line="240" w:lineRule="auto"/>
              <w:jc w:val="center"/>
              <w:rPr>
                <w:rFonts w:ascii="Times New Roman" w:eastAsia="Times New Roman" w:hAnsi="Times New Roman"/>
                <w:b/>
                <w:bCs/>
                <w:color w:val="FFFFFF"/>
                <w:sz w:val="24"/>
                <w:szCs w:val="24"/>
              </w:rPr>
            </w:pPr>
          </w:p>
        </w:tc>
        <w:tc>
          <w:tcPr>
            <w:tcW w:w="2127" w:type="dxa"/>
            <w:tcBorders>
              <w:top w:val="single" w:sz="8" w:space="0" w:color="F9B074"/>
              <w:left w:val="nil"/>
              <w:bottom w:val="single" w:sz="8" w:space="0" w:color="F9B074"/>
              <w:right w:val="single" w:sz="8" w:space="0" w:color="F9B074"/>
            </w:tcBorders>
            <w:shd w:val="clear" w:color="auto" w:fill="F79646"/>
            <w:hideMark/>
          </w:tcPr>
          <w:p w:rsidR="00025403" w:rsidRDefault="00025403">
            <w:pPr>
              <w:spacing w:after="0" w:line="240" w:lineRule="auto"/>
              <w:jc w:val="center"/>
              <w:rPr>
                <w:rFonts w:ascii="Times New Roman" w:eastAsia="Times New Roman" w:hAnsi="Times New Roman"/>
                <w:b/>
                <w:bCs/>
                <w:color w:val="FFFFFF"/>
                <w:sz w:val="24"/>
                <w:szCs w:val="24"/>
              </w:rPr>
            </w:pPr>
            <w:r>
              <w:rPr>
                <w:b/>
                <w:color w:val="FFFFFF"/>
                <w:szCs w:val="24"/>
              </w:rPr>
              <w:t>SORUMLU BİRİM</w:t>
            </w:r>
          </w:p>
        </w:tc>
      </w:tr>
      <w:tr w:rsidR="00025403" w:rsidTr="00025403">
        <w:trPr>
          <w:trHeight w:val="457"/>
        </w:trPr>
        <w:tc>
          <w:tcPr>
            <w:tcW w:w="6989" w:type="dxa"/>
            <w:tcBorders>
              <w:top w:val="single" w:sz="8" w:space="0" w:color="F9B074"/>
              <w:left w:val="single" w:sz="8" w:space="0" w:color="F9B074"/>
              <w:bottom w:val="single" w:sz="8" w:space="0" w:color="F9B074"/>
              <w:right w:val="nil"/>
            </w:tcBorders>
            <w:hideMark/>
          </w:tcPr>
          <w:p w:rsidR="00025403" w:rsidRPr="00025403" w:rsidRDefault="00025403" w:rsidP="005C6A62">
            <w:pPr>
              <w:numPr>
                <w:ilvl w:val="0"/>
                <w:numId w:val="26"/>
              </w:numPr>
              <w:spacing w:after="0" w:line="240" w:lineRule="auto"/>
              <w:rPr>
                <w:rFonts w:ascii="Times New Roman" w:eastAsia="Times New Roman" w:hAnsi="Times New Roman"/>
                <w:b/>
                <w:bCs/>
              </w:rPr>
            </w:pPr>
            <w:r>
              <w:rPr>
                <w:rFonts w:eastAsia="Arial"/>
                <w:color w:val="222222"/>
              </w:rPr>
              <w:t>Yetiştirme kursları açılacaktır.</w:t>
            </w:r>
          </w:p>
          <w:p w:rsidR="00025403" w:rsidRDefault="00025403" w:rsidP="00025403">
            <w:pPr>
              <w:spacing w:after="0" w:line="240" w:lineRule="auto"/>
              <w:ind w:left="405"/>
              <w:rPr>
                <w:rFonts w:ascii="Times New Roman" w:eastAsia="Times New Roman" w:hAnsi="Times New Roman"/>
                <w:b/>
                <w:bCs/>
              </w:rPr>
            </w:pPr>
          </w:p>
        </w:tc>
        <w:tc>
          <w:tcPr>
            <w:tcW w:w="2127" w:type="dxa"/>
            <w:tcBorders>
              <w:top w:val="single" w:sz="8" w:space="0" w:color="F9B074"/>
              <w:left w:val="nil"/>
              <w:bottom w:val="single" w:sz="8" w:space="0" w:color="F9B074"/>
              <w:right w:val="single" w:sz="8" w:space="0" w:color="F9B074"/>
            </w:tcBorders>
            <w:hideMark/>
          </w:tcPr>
          <w:p w:rsidR="00025403" w:rsidRDefault="00B3119A">
            <w:pPr>
              <w:spacing w:after="0" w:line="240" w:lineRule="auto"/>
              <w:jc w:val="center"/>
              <w:rPr>
                <w:rFonts w:ascii="Times New Roman" w:eastAsia="Times New Roman" w:hAnsi="Times New Roman"/>
                <w:color w:val="000000"/>
                <w:sz w:val="24"/>
                <w:szCs w:val="24"/>
              </w:rPr>
            </w:pPr>
            <w:r>
              <w:rPr>
                <w:color w:val="000000"/>
                <w:szCs w:val="24"/>
              </w:rPr>
              <w:t>Şehit Yaşar Kocabaş</w:t>
            </w:r>
            <w:r w:rsidR="00025403">
              <w:rPr>
                <w:color w:val="000000"/>
                <w:szCs w:val="24"/>
              </w:rPr>
              <w:t xml:space="preserve"> Ortaokulu Müdürlüğü</w:t>
            </w:r>
          </w:p>
        </w:tc>
      </w:tr>
      <w:tr w:rsidR="00025403" w:rsidTr="00025403">
        <w:trPr>
          <w:trHeight w:val="457"/>
        </w:trPr>
        <w:tc>
          <w:tcPr>
            <w:tcW w:w="6989" w:type="dxa"/>
            <w:tcBorders>
              <w:top w:val="single" w:sz="8" w:space="0" w:color="F9B074"/>
              <w:left w:val="single" w:sz="8" w:space="0" w:color="F9B074"/>
              <w:bottom w:val="single" w:sz="8" w:space="0" w:color="F9B074"/>
              <w:right w:val="nil"/>
            </w:tcBorders>
            <w:hideMark/>
          </w:tcPr>
          <w:p w:rsidR="00025403" w:rsidRDefault="00025403" w:rsidP="005C6A62">
            <w:pPr>
              <w:numPr>
                <w:ilvl w:val="0"/>
                <w:numId w:val="26"/>
              </w:numPr>
              <w:spacing w:after="0" w:line="240" w:lineRule="auto"/>
              <w:rPr>
                <w:rFonts w:ascii="Times New Roman" w:eastAsia="Times New Roman" w:hAnsi="Times New Roman"/>
                <w:b/>
                <w:bCs/>
              </w:rPr>
            </w:pPr>
            <w:r>
              <w:rPr>
                <w:rFonts w:eastAsia="Arial"/>
                <w:color w:val="222222"/>
              </w:rPr>
              <w:t>Okulumuzun hazırladığı deneme sınavları uygulanacaktır.</w:t>
            </w:r>
          </w:p>
        </w:tc>
        <w:tc>
          <w:tcPr>
            <w:tcW w:w="2127" w:type="dxa"/>
            <w:tcBorders>
              <w:top w:val="single" w:sz="8" w:space="0" w:color="F9B074"/>
              <w:left w:val="nil"/>
              <w:bottom w:val="single" w:sz="8" w:space="0" w:color="F9B074"/>
              <w:right w:val="single" w:sz="8" w:space="0" w:color="F9B074"/>
            </w:tcBorders>
            <w:hideMark/>
          </w:tcPr>
          <w:p w:rsidR="00025403" w:rsidRDefault="00B3119A">
            <w:pPr>
              <w:spacing w:after="0" w:line="240" w:lineRule="auto"/>
              <w:jc w:val="center"/>
              <w:rPr>
                <w:rFonts w:ascii="Times New Roman" w:eastAsia="Times New Roman" w:hAnsi="Times New Roman"/>
                <w:color w:val="000000"/>
                <w:sz w:val="24"/>
                <w:szCs w:val="24"/>
              </w:rPr>
            </w:pPr>
            <w:r w:rsidRPr="00B3119A">
              <w:rPr>
                <w:color w:val="000000"/>
                <w:szCs w:val="24"/>
              </w:rPr>
              <w:t xml:space="preserve">Şehit Yaşar Kocabaş </w:t>
            </w:r>
            <w:r w:rsidR="00025403">
              <w:rPr>
                <w:color w:val="000000"/>
                <w:szCs w:val="24"/>
              </w:rPr>
              <w:t>Ortaokulu Müdürlüğü</w:t>
            </w:r>
          </w:p>
        </w:tc>
      </w:tr>
      <w:tr w:rsidR="00025403" w:rsidTr="00025403">
        <w:trPr>
          <w:trHeight w:val="469"/>
        </w:trPr>
        <w:tc>
          <w:tcPr>
            <w:tcW w:w="6989" w:type="dxa"/>
            <w:tcBorders>
              <w:top w:val="single" w:sz="8" w:space="0" w:color="F9B074"/>
              <w:left w:val="single" w:sz="8" w:space="0" w:color="F9B074"/>
              <w:bottom w:val="single" w:sz="8" w:space="0" w:color="F9B074"/>
              <w:right w:val="nil"/>
            </w:tcBorders>
            <w:hideMark/>
          </w:tcPr>
          <w:p w:rsidR="00025403" w:rsidRDefault="00025403" w:rsidP="005C6A62">
            <w:pPr>
              <w:numPr>
                <w:ilvl w:val="0"/>
                <w:numId w:val="26"/>
              </w:numPr>
              <w:spacing w:after="0" w:line="240" w:lineRule="auto"/>
              <w:ind w:left="426"/>
              <w:rPr>
                <w:rFonts w:ascii="Times New Roman" w:eastAsia="Times New Roman" w:hAnsi="Times New Roman"/>
                <w:b/>
                <w:bCs/>
                <w:color w:val="000000"/>
              </w:rPr>
            </w:pPr>
            <w:r>
              <w:rPr>
                <w:rFonts w:eastAsia="Arial"/>
                <w:color w:val="222222"/>
              </w:rPr>
              <w:t>Motivasyon  arttırıcı çalışmalar yapılacaktır.</w:t>
            </w:r>
          </w:p>
        </w:tc>
        <w:tc>
          <w:tcPr>
            <w:tcW w:w="2127" w:type="dxa"/>
            <w:tcBorders>
              <w:top w:val="single" w:sz="8" w:space="0" w:color="F9B074"/>
              <w:left w:val="nil"/>
              <w:bottom w:val="single" w:sz="8" w:space="0" w:color="F9B074"/>
              <w:right w:val="single" w:sz="8" w:space="0" w:color="F9B074"/>
            </w:tcBorders>
            <w:hideMark/>
          </w:tcPr>
          <w:p w:rsidR="00025403" w:rsidRDefault="00B3119A">
            <w:pPr>
              <w:spacing w:after="0" w:line="240" w:lineRule="auto"/>
              <w:jc w:val="center"/>
              <w:rPr>
                <w:rFonts w:ascii="Times New Roman" w:eastAsia="Times New Roman" w:hAnsi="Times New Roman"/>
                <w:color w:val="000000"/>
                <w:sz w:val="24"/>
                <w:szCs w:val="24"/>
              </w:rPr>
            </w:pPr>
            <w:r w:rsidRPr="00B3119A">
              <w:rPr>
                <w:color w:val="000000"/>
                <w:szCs w:val="24"/>
              </w:rPr>
              <w:t xml:space="preserve">Şehit Yaşar Kocabaş </w:t>
            </w:r>
            <w:r w:rsidR="00025403">
              <w:rPr>
                <w:color w:val="000000"/>
                <w:szCs w:val="24"/>
              </w:rPr>
              <w:t>Ortaokulu Müdürlüğü</w:t>
            </w:r>
          </w:p>
        </w:tc>
      </w:tr>
      <w:tr w:rsidR="00025403" w:rsidTr="00025403">
        <w:trPr>
          <w:trHeight w:val="457"/>
        </w:trPr>
        <w:tc>
          <w:tcPr>
            <w:tcW w:w="6989" w:type="dxa"/>
            <w:tcBorders>
              <w:top w:val="single" w:sz="8" w:space="0" w:color="F9B074"/>
              <w:left w:val="single" w:sz="8" w:space="0" w:color="F9B074"/>
              <w:bottom w:val="single" w:sz="8" w:space="0" w:color="F9B074"/>
              <w:right w:val="nil"/>
            </w:tcBorders>
            <w:hideMark/>
          </w:tcPr>
          <w:p w:rsidR="00025403" w:rsidRDefault="00025403" w:rsidP="005C6A62">
            <w:pPr>
              <w:numPr>
                <w:ilvl w:val="0"/>
                <w:numId w:val="26"/>
              </w:numPr>
              <w:spacing w:after="0" w:line="240" w:lineRule="auto"/>
              <w:ind w:left="426"/>
              <w:rPr>
                <w:rFonts w:ascii="Times New Roman" w:eastAsia="Times New Roman" w:hAnsi="Times New Roman"/>
                <w:b/>
                <w:bCs/>
              </w:rPr>
            </w:pPr>
            <w:r>
              <w:rPr>
                <w:rFonts w:eastAsia="Arial"/>
                <w:color w:val="222222"/>
              </w:rPr>
              <w:t>Liseleri tanıtıcı faaliyetler düzenlenecektir</w:t>
            </w:r>
          </w:p>
        </w:tc>
        <w:tc>
          <w:tcPr>
            <w:tcW w:w="2127" w:type="dxa"/>
            <w:tcBorders>
              <w:top w:val="single" w:sz="8" w:space="0" w:color="F9B074"/>
              <w:left w:val="nil"/>
              <w:bottom w:val="single" w:sz="8" w:space="0" w:color="F9B074"/>
              <w:right w:val="single" w:sz="8" w:space="0" w:color="F9B074"/>
            </w:tcBorders>
            <w:hideMark/>
          </w:tcPr>
          <w:p w:rsidR="00025403" w:rsidRDefault="00B3119A">
            <w:pPr>
              <w:spacing w:after="0" w:line="240" w:lineRule="auto"/>
              <w:jc w:val="center"/>
              <w:rPr>
                <w:rFonts w:ascii="Times New Roman" w:eastAsia="Times New Roman" w:hAnsi="Times New Roman"/>
                <w:color w:val="000000"/>
                <w:sz w:val="24"/>
                <w:szCs w:val="24"/>
              </w:rPr>
            </w:pPr>
            <w:r w:rsidRPr="00B3119A">
              <w:rPr>
                <w:color w:val="000000"/>
                <w:szCs w:val="24"/>
              </w:rPr>
              <w:t xml:space="preserve">Şehit Yaşar Kocabaş </w:t>
            </w:r>
            <w:r w:rsidR="00025403">
              <w:rPr>
                <w:color w:val="000000"/>
                <w:szCs w:val="24"/>
              </w:rPr>
              <w:t>Ortaokulu Müdürlüğü</w:t>
            </w:r>
          </w:p>
        </w:tc>
      </w:tr>
      <w:tr w:rsidR="00025403" w:rsidTr="00025403">
        <w:trPr>
          <w:trHeight w:val="457"/>
        </w:trPr>
        <w:tc>
          <w:tcPr>
            <w:tcW w:w="6989" w:type="dxa"/>
            <w:tcBorders>
              <w:top w:val="single" w:sz="8" w:space="0" w:color="F9B074"/>
              <w:left w:val="single" w:sz="8" w:space="0" w:color="F9B074"/>
              <w:bottom w:val="single" w:sz="8" w:space="0" w:color="F9B074"/>
              <w:right w:val="nil"/>
            </w:tcBorders>
            <w:hideMark/>
          </w:tcPr>
          <w:p w:rsidR="00025403" w:rsidRDefault="00025403" w:rsidP="005C6A62">
            <w:pPr>
              <w:numPr>
                <w:ilvl w:val="0"/>
                <w:numId w:val="26"/>
              </w:numPr>
              <w:spacing w:after="0" w:line="240" w:lineRule="auto"/>
              <w:ind w:left="426"/>
              <w:rPr>
                <w:rFonts w:ascii="Times New Roman" w:eastAsia="Times New Roman" w:hAnsi="Times New Roman"/>
                <w:b/>
                <w:bCs/>
              </w:rPr>
            </w:pPr>
            <w:r>
              <w:rPr>
                <w:rFonts w:eastAsia="Arial"/>
                <w:color w:val="222222"/>
              </w:rPr>
              <w:t>TEOG tercih rehberliği hizmeti yürütülecektir.</w:t>
            </w:r>
          </w:p>
        </w:tc>
        <w:tc>
          <w:tcPr>
            <w:tcW w:w="2127" w:type="dxa"/>
            <w:tcBorders>
              <w:top w:val="single" w:sz="8" w:space="0" w:color="F9B074"/>
              <w:left w:val="nil"/>
              <w:bottom w:val="single" w:sz="8" w:space="0" w:color="F9B074"/>
              <w:right w:val="single" w:sz="8" w:space="0" w:color="F9B074"/>
            </w:tcBorders>
            <w:hideMark/>
          </w:tcPr>
          <w:p w:rsidR="00025403" w:rsidRDefault="00B3119A">
            <w:pPr>
              <w:spacing w:after="0" w:line="240" w:lineRule="auto"/>
              <w:jc w:val="center"/>
              <w:rPr>
                <w:rFonts w:ascii="Times New Roman" w:eastAsia="Times New Roman" w:hAnsi="Times New Roman"/>
                <w:color w:val="000000"/>
                <w:sz w:val="24"/>
                <w:szCs w:val="24"/>
              </w:rPr>
            </w:pPr>
            <w:r w:rsidRPr="00B3119A">
              <w:rPr>
                <w:color w:val="000000"/>
                <w:szCs w:val="24"/>
              </w:rPr>
              <w:t xml:space="preserve">Şehit Yaşar Kocabaş </w:t>
            </w:r>
            <w:r w:rsidR="00025403">
              <w:rPr>
                <w:color w:val="000000"/>
                <w:szCs w:val="24"/>
              </w:rPr>
              <w:t>Ortaokulu Müdürlüğü</w:t>
            </w:r>
          </w:p>
        </w:tc>
      </w:tr>
      <w:tr w:rsidR="00025403" w:rsidTr="00025403">
        <w:trPr>
          <w:trHeight w:val="704"/>
        </w:trPr>
        <w:tc>
          <w:tcPr>
            <w:tcW w:w="6989" w:type="dxa"/>
            <w:tcBorders>
              <w:top w:val="single" w:sz="8" w:space="0" w:color="F9B074"/>
              <w:left w:val="single" w:sz="8" w:space="0" w:color="F9B074"/>
              <w:bottom w:val="single" w:sz="8" w:space="0" w:color="F9B074"/>
              <w:right w:val="nil"/>
            </w:tcBorders>
          </w:tcPr>
          <w:p w:rsidR="00025403" w:rsidRDefault="00B3119A">
            <w:pPr>
              <w:spacing w:before="100" w:after="100" w:line="240" w:lineRule="auto"/>
              <w:rPr>
                <w:rFonts w:ascii="Times New Roman" w:eastAsia="Arial" w:hAnsi="Times New Roman"/>
                <w:color w:val="222222"/>
              </w:rPr>
            </w:pPr>
            <w:r>
              <w:rPr>
                <w:rFonts w:eastAsia="Arial"/>
                <w:b/>
                <w:color w:val="222222"/>
              </w:rPr>
              <w:t xml:space="preserve"> </w:t>
            </w:r>
            <w:r w:rsidR="00025403">
              <w:rPr>
                <w:rFonts w:eastAsia="Arial"/>
                <w:b/>
                <w:color w:val="222222"/>
              </w:rPr>
              <w:t xml:space="preserve">6.  </w:t>
            </w:r>
            <w:r w:rsidR="00025403">
              <w:rPr>
                <w:rFonts w:eastAsia="Arial"/>
                <w:color w:val="222222"/>
              </w:rPr>
              <w:t>Öğrenci velileri ile görüşmeler yapılacak</w:t>
            </w:r>
          </w:p>
          <w:p w:rsidR="00025403" w:rsidRDefault="00025403">
            <w:pPr>
              <w:spacing w:before="100" w:after="100" w:line="240" w:lineRule="auto"/>
              <w:rPr>
                <w:rFonts w:ascii="Times New Roman" w:eastAsia="Times New Roman" w:hAnsi="Times New Roman"/>
                <w:b/>
                <w:bCs/>
              </w:rPr>
            </w:pPr>
          </w:p>
        </w:tc>
        <w:tc>
          <w:tcPr>
            <w:tcW w:w="2127" w:type="dxa"/>
            <w:tcBorders>
              <w:top w:val="single" w:sz="8" w:space="0" w:color="F9B074"/>
              <w:left w:val="nil"/>
              <w:bottom w:val="single" w:sz="8" w:space="0" w:color="F9B074"/>
              <w:right w:val="single" w:sz="8" w:space="0" w:color="F9B074"/>
            </w:tcBorders>
            <w:hideMark/>
          </w:tcPr>
          <w:p w:rsidR="00025403" w:rsidRDefault="00B3119A">
            <w:pPr>
              <w:spacing w:after="0" w:line="240" w:lineRule="auto"/>
              <w:jc w:val="center"/>
              <w:rPr>
                <w:rFonts w:ascii="Times New Roman" w:eastAsia="Times New Roman" w:hAnsi="Times New Roman"/>
                <w:color w:val="000000"/>
                <w:sz w:val="24"/>
                <w:szCs w:val="24"/>
              </w:rPr>
            </w:pPr>
            <w:r w:rsidRPr="00B3119A">
              <w:rPr>
                <w:color w:val="000000"/>
                <w:szCs w:val="24"/>
              </w:rPr>
              <w:t xml:space="preserve">Şehit Yaşar Kocabaş </w:t>
            </w:r>
            <w:r w:rsidR="00025403">
              <w:rPr>
                <w:color w:val="000000"/>
                <w:szCs w:val="24"/>
              </w:rPr>
              <w:t>Ortaokulu Müdürlüğü</w:t>
            </w:r>
          </w:p>
        </w:tc>
      </w:tr>
      <w:tr w:rsidR="00025403" w:rsidTr="00025403">
        <w:trPr>
          <w:trHeight w:val="457"/>
        </w:trPr>
        <w:tc>
          <w:tcPr>
            <w:tcW w:w="6989" w:type="dxa"/>
            <w:tcBorders>
              <w:top w:val="single" w:sz="8" w:space="0" w:color="F9B074"/>
              <w:left w:val="single" w:sz="8" w:space="0" w:color="F9B074"/>
              <w:bottom w:val="single" w:sz="8" w:space="0" w:color="F9B074"/>
              <w:right w:val="nil"/>
            </w:tcBorders>
            <w:hideMark/>
          </w:tcPr>
          <w:p w:rsidR="00025403" w:rsidRDefault="00025403">
            <w:pPr>
              <w:spacing w:after="0" w:line="240" w:lineRule="auto"/>
              <w:contextualSpacing/>
              <w:rPr>
                <w:rFonts w:ascii="Times New Roman" w:eastAsia="Times New Roman" w:hAnsi="Times New Roman"/>
                <w:b/>
                <w:bCs/>
              </w:rPr>
            </w:pPr>
            <w:r>
              <w:rPr>
                <w:rFonts w:eastAsia="Arial"/>
                <w:b/>
                <w:color w:val="222222"/>
              </w:rPr>
              <w:t>7.</w:t>
            </w:r>
            <w:r>
              <w:rPr>
                <w:rFonts w:eastAsia="Arial"/>
                <w:color w:val="222222"/>
              </w:rPr>
              <w:t>Öğrencilere Gidebilecekleri Liseler konusunda bilgilendirici çalışmalar yapılacak</w:t>
            </w:r>
          </w:p>
        </w:tc>
        <w:tc>
          <w:tcPr>
            <w:tcW w:w="2127" w:type="dxa"/>
            <w:tcBorders>
              <w:top w:val="single" w:sz="8" w:space="0" w:color="F9B074"/>
              <w:left w:val="nil"/>
              <w:bottom w:val="single" w:sz="8" w:space="0" w:color="F9B074"/>
              <w:right w:val="single" w:sz="8" w:space="0" w:color="F9B074"/>
            </w:tcBorders>
            <w:hideMark/>
          </w:tcPr>
          <w:p w:rsidR="00025403" w:rsidRDefault="00B3119A">
            <w:pPr>
              <w:spacing w:after="0" w:line="240" w:lineRule="auto"/>
              <w:jc w:val="center"/>
              <w:rPr>
                <w:rFonts w:ascii="Times New Roman" w:eastAsia="Times New Roman" w:hAnsi="Times New Roman"/>
                <w:color w:val="000000"/>
                <w:sz w:val="24"/>
                <w:szCs w:val="24"/>
              </w:rPr>
            </w:pPr>
            <w:r w:rsidRPr="00B3119A">
              <w:rPr>
                <w:color w:val="000000"/>
                <w:szCs w:val="24"/>
              </w:rPr>
              <w:t xml:space="preserve">Şehit Yaşar Kocabaş </w:t>
            </w:r>
            <w:r w:rsidR="00025403">
              <w:rPr>
                <w:color w:val="000000"/>
                <w:szCs w:val="24"/>
              </w:rPr>
              <w:t>Ortaokulu Müdürlüğü</w:t>
            </w:r>
          </w:p>
        </w:tc>
      </w:tr>
      <w:tr w:rsidR="00025403" w:rsidTr="00025403">
        <w:trPr>
          <w:trHeight w:val="845"/>
        </w:trPr>
        <w:tc>
          <w:tcPr>
            <w:tcW w:w="6989" w:type="dxa"/>
            <w:tcBorders>
              <w:top w:val="single" w:sz="8" w:space="0" w:color="F9B074"/>
              <w:left w:val="single" w:sz="8" w:space="0" w:color="F9B074"/>
              <w:bottom w:val="single" w:sz="8" w:space="0" w:color="F9B074"/>
              <w:right w:val="nil"/>
            </w:tcBorders>
          </w:tcPr>
          <w:p w:rsidR="00025403" w:rsidRDefault="00025403">
            <w:pPr>
              <w:spacing w:before="100" w:after="100" w:line="240" w:lineRule="auto"/>
              <w:rPr>
                <w:rFonts w:ascii="Times New Roman" w:eastAsia="Arial" w:hAnsi="Times New Roman"/>
                <w:color w:val="222222"/>
              </w:rPr>
            </w:pPr>
            <w:r>
              <w:rPr>
                <w:rFonts w:eastAsia="Arial"/>
                <w:b/>
                <w:color w:val="222222"/>
              </w:rPr>
              <w:t>8.</w:t>
            </w:r>
            <w:r>
              <w:rPr>
                <w:rFonts w:eastAsia="Arial"/>
                <w:color w:val="222222"/>
              </w:rPr>
              <w:t>Öğrencilere Aksu Halk Eğitim Merkezi Aracılığı İle TEOG hazırlık kursları açılacaktır.</w:t>
            </w:r>
          </w:p>
          <w:p w:rsidR="00025403" w:rsidRDefault="00025403">
            <w:pPr>
              <w:spacing w:after="0" w:line="240" w:lineRule="auto"/>
              <w:ind w:left="426"/>
              <w:contextualSpacing/>
              <w:rPr>
                <w:rFonts w:ascii="Times New Roman" w:eastAsia="Times New Roman" w:hAnsi="Times New Roman"/>
                <w:b/>
                <w:bCs/>
                <w:color w:val="000000"/>
              </w:rPr>
            </w:pPr>
          </w:p>
        </w:tc>
        <w:tc>
          <w:tcPr>
            <w:tcW w:w="2127" w:type="dxa"/>
            <w:tcBorders>
              <w:top w:val="single" w:sz="8" w:space="0" w:color="F9B074"/>
              <w:left w:val="nil"/>
              <w:bottom w:val="single" w:sz="8" w:space="0" w:color="F9B074"/>
              <w:right w:val="single" w:sz="8" w:space="0" w:color="F9B074"/>
            </w:tcBorders>
            <w:hideMark/>
          </w:tcPr>
          <w:p w:rsidR="00025403" w:rsidRDefault="00B3119A">
            <w:pPr>
              <w:spacing w:after="0" w:line="240" w:lineRule="auto"/>
              <w:jc w:val="center"/>
              <w:rPr>
                <w:rFonts w:ascii="Times New Roman" w:eastAsia="Times New Roman" w:hAnsi="Times New Roman"/>
                <w:color w:val="000000"/>
                <w:sz w:val="24"/>
                <w:szCs w:val="24"/>
              </w:rPr>
            </w:pPr>
            <w:r w:rsidRPr="00B3119A">
              <w:rPr>
                <w:color w:val="000000"/>
                <w:szCs w:val="24"/>
              </w:rPr>
              <w:t xml:space="preserve">Şehit Yaşar Kocabaş </w:t>
            </w:r>
            <w:r w:rsidR="00025403">
              <w:rPr>
                <w:color w:val="000000"/>
                <w:szCs w:val="24"/>
              </w:rPr>
              <w:t>Ortaokulu Müdürlüğü</w:t>
            </w:r>
          </w:p>
        </w:tc>
      </w:tr>
    </w:tbl>
    <w:p w:rsidR="00025403" w:rsidRDefault="00025403" w:rsidP="00025403">
      <w:pPr>
        <w:rPr>
          <w:rFonts w:eastAsia="Times New Roman" w:cs="Calibri"/>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tbl>
      <w:tblPr>
        <w:tblpPr w:leftFromText="141" w:rightFromText="141" w:vertAnchor="text" w:horzAnchor="margin" w:tblpXSpec="center" w:tblpY="116"/>
        <w:tblW w:w="9180" w:type="dxa"/>
        <w:tblBorders>
          <w:top w:val="single" w:sz="8" w:space="0" w:color="93C571"/>
          <w:left w:val="single" w:sz="8" w:space="0" w:color="93C571"/>
          <w:bottom w:val="single" w:sz="8" w:space="0" w:color="93C571"/>
          <w:right w:val="single" w:sz="8" w:space="0" w:color="93C571"/>
          <w:insideH w:val="single" w:sz="8" w:space="0" w:color="93C571"/>
        </w:tblBorders>
        <w:tblLook w:val="04A0" w:firstRow="1" w:lastRow="0" w:firstColumn="1" w:lastColumn="0" w:noHBand="0" w:noVBand="1"/>
      </w:tblPr>
      <w:tblGrid>
        <w:gridCol w:w="9180"/>
      </w:tblGrid>
      <w:tr w:rsidR="00B3119A" w:rsidTr="00B3119A">
        <w:tc>
          <w:tcPr>
            <w:tcW w:w="9180" w:type="dxa"/>
            <w:tcBorders>
              <w:top w:val="single" w:sz="18" w:space="0" w:color="auto"/>
              <w:left w:val="single" w:sz="18" w:space="0" w:color="auto"/>
              <w:bottom w:val="single" w:sz="18" w:space="0" w:color="auto"/>
              <w:right w:val="single" w:sz="18" w:space="0" w:color="auto"/>
            </w:tcBorders>
            <w:shd w:val="clear" w:color="auto" w:fill="FF8021"/>
          </w:tcPr>
          <w:p w:rsidR="00B3119A" w:rsidRDefault="00B3119A" w:rsidP="00B3119A">
            <w:pPr>
              <w:spacing w:before="240" w:after="0" w:line="240" w:lineRule="auto"/>
              <w:ind w:left="567"/>
              <w:contextualSpacing/>
              <w:outlineLvl w:val="1"/>
              <w:rPr>
                <w:rFonts w:ascii="Times New Roman" w:eastAsia="Times New Roman" w:hAnsi="Times New Roman"/>
                <w:b/>
                <w:bCs/>
                <w:color w:val="FFFFFF"/>
                <w:sz w:val="18"/>
                <w:szCs w:val="18"/>
              </w:rPr>
            </w:pPr>
            <w:bookmarkStart w:id="73" w:name="_Toc419710824"/>
            <w:r>
              <w:rPr>
                <w:b/>
                <w:bCs/>
                <w:color w:val="000000"/>
                <w:sz w:val="28"/>
                <w:szCs w:val="28"/>
              </w:rPr>
              <w:t xml:space="preserve">2.3  STRATEJİK HEDEF:  </w:t>
            </w:r>
            <w:bookmarkEnd w:id="73"/>
            <w:r>
              <w:rPr>
                <w:b/>
                <w:bCs/>
                <w:color w:val="FFFFFF"/>
                <w:szCs w:val="24"/>
              </w:rPr>
              <w:t>Yabancı Dil Erişim ve Hareketliliği</w:t>
            </w:r>
          </w:p>
          <w:p w:rsidR="00B3119A" w:rsidRDefault="00B3119A" w:rsidP="00B3119A">
            <w:pPr>
              <w:spacing w:before="240" w:after="0" w:line="240" w:lineRule="auto"/>
              <w:ind w:left="567"/>
              <w:contextualSpacing/>
              <w:outlineLvl w:val="1"/>
              <w:rPr>
                <w:rFonts w:ascii="Times New Roman" w:eastAsia="Times New Roman" w:hAnsi="Times New Roman"/>
                <w:b/>
                <w:bCs/>
                <w:color w:val="000000"/>
              </w:rPr>
            </w:pPr>
          </w:p>
        </w:tc>
      </w:tr>
      <w:tr w:rsidR="00B3119A" w:rsidTr="00B3119A">
        <w:tc>
          <w:tcPr>
            <w:tcW w:w="9180" w:type="dxa"/>
            <w:tcBorders>
              <w:top w:val="single" w:sz="18" w:space="0" w:color="auto"/>
              <w:left w:val="single" w:sz="18" w:space="0" w:color="auto"/>
              <w:bottom w:val="single" w:sz="18" w:space="0" w:color="auto"/>
              <w:right w:val="single" w:sz="18" w:space="0" w:color="auto"/>
            </w:tcBorders>
            <w:hideMark/>
          </w:tcPr>
          <w:p w:rsidR="00B3119A" w:rsidRDefault="00B3119A" w:rsidP="00B3119A">
            <w:pPr>
              <w:spacing w:after="0" w:line="240" w:lineRule="auto"/>
              <w:rPr>
                <w:rFonts w:ascii="Times New Roman" w:eastAsia="Times New Roman" w:hAnsi="Times New Roman"/>
                <w:b/>
                <w:bCs/>
              </w:rPr>
            </w:pPr>
            <w:r>
              <w:rPr>
                <w:b/>
                <w:bCs/>
              </w:rPr>
              <w:t xml:space="preserve">       Öğrencilerin yabancı dile erişim ve aktif katılımlarını sağlamak için  Dyned Dil Eğitim Sistemini verimli olarak kullanmalarına uygun ortamın hazırlanması.</w:t>
            </w:r>
          </w:p>
        </w:tc>
      </w:tr>
    </w:tbl>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025403" w:rsidRDefault="00025403" w:rsidP="006520A4">
      <w:pPr>
        <w:jc w:val="both"/>
        <w:rPr>
          <w:rFonts w:ascii="Comic Sans MS" w:hAnsi="Comic Sans MS"/>
          <w:b/>
          <w:sz w:val="24"/>
          <w:szCs w:val="24"/>
        </w:rPr>
      </w:pPr>
    </w:p>
    <w:p w:rsidR="00B3119A" w:rsidRDefault="00B3119A" w:rsidP="00B3119A">
      <w:pPr>
        <w:rPr>
          <w:color w:val="000000"/>
          <w:szCs w:val="24"/>
        </w:rPr>
      </w:pPr>
      <w:r>
        <w:rPr>
          <w:b/>
          <w:szCs w:val="24"/>
        </w:rPr>
        <w:t xml:space="preserve">                                    SH 2.3. Performans Göstergeleri</w:t>
      </w:r>
    </w:p>
    <w:tbl>
      <w:tblPr>
        <w:tblW w:w="7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5"/>
        <w:gridCol w:w="755"/>
        <w:gridCol w:w="770"/>
        <w:gridCol w:w="739"/>
        <w:gridCol w:w="1711"/>
      </w:tblGrid>
      <w:tr w:rsidR="00B3119A" w:rsidTr="00B3119A">
        <w:trPr>
          <w:trHeight w:val="258"/>
          <w:jc w:val="center"/>
        </w:trPr>
        <w:tc>
          <w:tcPr>
            <w:tcW w:w="3913" w:type="dxa"/>
            <w:vMerge w:val="restart"/>
            <w:tcBorders>
              <w:top w:val="single" w:sz="4" w:space="0" w:color="auto"/>
              <w:left w:val="single" w:sz="4" w:space="0" w:color="auto"/>
              <w:bottom w:val="single" w:sz="4" w:space="0" w:color="auto"/>
              <w:right w:val="single" w:sz="4" w:space="0" w:color="auto"/>
            </w:tcBorders>
            <w:hideMark/>
          </w:tcPr>
          <w:p w:rsidR="00B3119A" w:rsidRDefault="00B3119A">
            <w:pPr>
              <w:tabs>
                <w:tab w:val="left" w:pos="7310"/>
              </w:tabs>
              <w:spacing w:after="0"/>
              <w:contextualSpacing/>
              <w:jc w:val="center"/>
              <w:rPr>
                <w:rFonts w:ascii="Times New Roman" w:hAnsi="Times New Roman"/>
                <w:sz w:val="24"/>
                <w:szCs w:val="24"/>
              </w:rPr>
            </w:pPr>
            <w:r>
              <w:rPr>
                <w:szCs w:val="24"/>
              </w:rPr>
              <w:t>Performans Göstergesi</w:t>
            </w:r>
          </w:p>
        </w:tc>
        <w:tc>
          <w:tcPr>
            <w:tcW w:w="2261" w:type="dxa"/>
            <w:gridSpan w:val="3"/>
            <w:tcBorders>
              <w:top w:val="single" w:sz="4" w:space="0" w:color="auto"/>
              <w:left w:val="single" w:sz="4" w:space="0" w:color="auto"/>
              <w:bottom w:val="single" w:sz="4" w:space="0" w:color="auto"/>
              <w:right w:val="single" w:sz="4" w:space="0" w:color="auto"/>
            </w:tcBorders>
            <w:shd w:val="clear" w:color="auto" w:fill="FDE9D9"/>
            <w:hideMark/>
          </w:tcPr>
          <w:p w:rsidR="00B3119A" w:rsidRDefault="00B3119A">
            <w:pPr>
              <w:tabs>
                <w:tab w:val="left" w:pos="7310"/>
              </w:tabs>
              <w:spacing w:after="0"/>
              <w:contextualSpacing/>
              <w:jc w:val="center"/>
              <w:rPr>
                <w:rFonts w:ascii="Times New Roman" w:hAnsi="Times New Roman"/>
                <w:b/>
                <w:sz w:val="24"/>
                <w:szCs w:val="24"/>
              </w:rPr>
            </w:pPr>
            <w:r>
              <w:rPr>
                <w:b/>
                <w:szCs w:val="24"/>
              </w:rPr>
              <w:t>Önceki Yıllar</w:t>
            </w:r>
          </w:p>
        </w:tc>
        <w:tc>
          <w:tcPr>
            <w:tcW w:w="1710" w:type="dxa"/>
            <w:tcBorders>
              <w:top w:val="single" w:sz="4" w:space="0" w:color="auto"/>
              <w:left w:val="single" w:sz="4" w:space="0" w:color="auto"/>
              <w:bottom w:val="single" w:sz="4" w:space="0" w:color="auto"/>
              <w:right w:val="single" w:sz="4" w:space="0" w:color="auto"/>
            </w:tcBorders>
            <w:hideMark/>
          </w:tcPr>
          <w:p w:rsidR="00B3119A" w:rsidRDefault="00B3119A">
            <w:pPr>
              <w:tabs>
                <w:tab w:val="left" w:pos="7310"/>
              </w:tabs>
              <w:spacing w:after="0"/>
              <w:contextualSpacing/>
              <w:jc w:val="center"/>
              <w:rPr>
                <w:rFonts w:ascii="Times New Roman" w:hAnsi="Times New Roman"/>
                <w:sz w:val="24"/>
                <w:szCs w:val="24"/>
              </w:rPr>
            </w:pPr>
            <w:r>
              <w:rPr>
                <w:szCs w:val="24"/>
              </w:rPr>
              <w:t>Hedefler</w:t>
            </w:r>
          </w:p>
        </w:tc>
      </w:tr>
      <w:tr w:rsidR="00B3119A" w:rsidTr="00B3119A">
        <w:trPr>
          <w:trHeight w:val="218"/>
          <w:jc w:val="center"/>
        </w:trPr>
        <w:tc>
          <w:tcPr>
            <w:tcW w:w="3913" w:type="dxa"/>
            <w:vMerge/>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line="240" w:lineRule="auto"/>
              <w:rPr>
                <w:rFonts w:ascii="Times New Roman" w:hAnsi="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DE9D9"/>
            <w:hideMark/>
          </w:tcPr>
          <w:p w:rsidR="00B3119A" w:rsidRDefault="00B3119A">
            <w:pPr>
              <w:tabs>
                <w:tab w:val="left" w:pos="7310"/>
              </w:tabs>
              <w:spacing w:after="0"/>
              <w:contextualSpacing/>
              <w:jc w:val="center"/>
              <w:rPr>
                <w:rFonts w:ascii="Times New Roman" w:hAnsi="Times New Roman"/>
                <w:sz w:val="24"/>
                <w:szCs w:val="24"/>
              </w:rPr>
            </w:pPr>
            <w:r>
              <w:rPr>
                <w:szCs w:val="24"/>
              </w:rPr>
              <w:t>2012</w:t>
            </w:r>
          </w:p>
        </w:tc>
        <w:tc>
          <w:tcPr>
            <w:tcW w:w="769" w:type="dxa"/>
            <w:tcBorders>
              <w:top w:val="single" w:sz="4" w:space="0" w:color="auto"/>
              <w:left w:val="single" w:sz="4" w:space="0" w:color="auto"/>
              <w:bottom w:val="single" w:sz="4" w:space="0" w:color="auto"/>
              <w:right w:val="single" w:sz="4" w:space="0" w:color="auto"/>
            </w:tcBorders>
            <w:shd w:val="clear" w:color="auto" w:fill="FDE9D9"/>
            <w:hideMark/>
          </w:tcPr>
          <w:p w:rsidR="00B3119A" w:rsidRDefault="00B3119A">
            <w:pPr>
              <w:tabs>
                <w:tab w:val="left" w:pos="7310"/>
              </w:tabs>
              <w:spacing w:after="0"/>
              <w:contextualSpacing/>
              <w:jc w:val="center"/>
              <w:rPr>
                <w:rFonts w:ascii="Times New Roman" w:hAnsi="Times New Roman"/>
                <w:sz w:val="24"/>
                <w:szCs w:val="24"/>
              </w:rPr>
            </w:pPr>
            <w:r>
              <w:rPr>
                <w:szCs w:val="24"/>
              </w:rPr>
              <w:t>2013</w:t>
            </w:r>
          </w:p>
        </w:tc>
        <w:tc>
          <w:tcPr>
            <w:tcW w:w="738" w:type="dxa"/>
            <w:tcBorders>
              <w:top w:val="single" w:sz="4" w:space="0" w:color="auto"/>
              <w:left w:val="single" w:sz="4" w:space="0" w:color="auto"/>
              <w:bottom w:val="single" w:sz="4" w:space="0" w:color="auto"/>
              <w:right w:val="single" w:sz="4" w:space="0" w:color="auto"/>
            </w:tcBorders>
            <w:shd w:val="clear" w:color="auto" w:fill="FDE9D9"/>
            <w:hideMark/>
          </w:tcPr>
          <w:p w:rsidR="00B3119A" w:rsidRDefault="00B3119A">
            <w:pPr>
              <w:tabs>
                <w:tab w:val="left" w:pos="7310"/>
              </w:tabs>
              <w:spacing w:after="0"/>
              <w:contextualSpacing/>
              <w:jc w:val="center"/>
              <w:rPr>
                <w:rFonts w:ascii="Times New Roman" w:hAnsi="Times New Roman"/>
                <w:sz w:val="24"/>
                <w:szCs w:val="24"/>
              </w:rPr>
            </w:pPr>
            <w:r>
              <w:rPr>
                <w:szCs w:val="24"/>
              </w:rPr>
              <w:t>2014</w:t>
            </w:r>
          </w:p>
        </w:tc>
        <w:tc>
          <w:tcPr>
            <w:tcW w:w="1710" w:type="dxa"/>
            <w:tcBorders>
              <w:top w:val="single" w:sz="4" w:space="0" w:color="auto"/>
              <w:left w:val="single" w:sz="4" w:space="0" w:color="auto"/>
              <w:bottom w:val="single" w:sz="4" w:space="0" w:color="auto"/>
              <w:right w:val="single" w:sz="4" w:space="0" w:color="auto"/>
            </w:tcBorders>
            <w:shd w:val="clear" w:color="auto" w:fill="EAF1DD"/>
            <w:hideMark/>
          </w:tcPr>
          <w:p w:rsidR="00B3119A" w:rsidRDefault="00B3119A">
            <w:pPr>
              <w:tabs>
                <w:tab w:val="left" w:pos="7310"/>
              </w:tabs>
              <w:spacing w:after="0"/>
              <w:contextualSpacing/>
              <w:jc w:val="center"/>
              <w:rPr>
                <w:rFonts w:ascii="Times New Roman" w:hAnsi="Times New Roman"/>
                <w:sz w:val="24"/>
                <w:szCs w:val="24"/>
              </w:rPr>
            </w:pPr>
            <w:r>
              <w:rPr>
                <w:szCs w:val="24"/>
              </w:rPr>
              <w:t>2019</w:t>
            </w:r>
          </w:p>
        </w:tc>
      </w:tr>
      <w:tr w:rsidR="00B3119A" w:rsidTr="00B3119A">
        <w:trPr>
          <w:jc w:val="center"/>
        </w:trPr>
        <w:tc>
          <w:tcPr>
            <w:tcW w:w="3913"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jc w:val="both"/>
              <w:rPr>
                <w:rFonts w:ascii="Times New Roman" w:hAnsi="Times New Roman"/>
                <w:sz w:val="24"/>
                <w:szCs w:val="24"/>
              </w:rPr>
            </w:pPr>
            <w:r>
              <w:rPr>
                <w:szCs w:val="24"/>
              </w:rPr>
              <w:t>Dyned Dil Eğitim Sistemine kayıtlı öğrenci sayısı</w:t>
            </w:r>
          </w:p>
        </w:tc>
        <w:tc>
          <w:tcPr>
            <w:tcW w:w="754" w:type="dxa"/>
            <w:tcBorders>
              <w:top w:val="single" w:sz="4" w:space="0" w:color="auto"/>
              <w:left w:val="single" w:sz="4" w:space="0" w:color="auto"/>
              <w:bottom w:val="single" w:sz="4" w:space="0" w:color="auto"/>
              <w:right w:val="single" w:sz="4" w:space="0" w:color="auto"/>
            </w:tcBorders>
            <w:shd w:val="clear" w:color="auto" w:fill="FDE9D9"/>
          </w:tcPr>
          <w:p w:rsidR="00B3119A" w:rsidRDefault="00B3119A">
            <w:pPr>
              <w:tabs>
                <w:tab w:val="left" w:pos="7310"/>
              </w:tabs>
              <w:spacing w:after="0"/>
              <w:contextualSpacing/>
              <w:rPr>
                <w:rFonts w:ascii="Times New Roman" w:hAnsi="Times New Roman"/>
                <w:sz w:val="24"/>
                <w:szCs w:val="24"/>
              </w:rPr>
            </w:pPr>
          </w:p>
          <w:p w:rsidR="00B3119A" w:rsidRDefault="00E86056" w:rsidP="00E86056">
            <w:pPr>
              <w:tabs>
                <w:tab w:val="left" w:pos="7310"/>
              </w:tabs>
              <w:spacing w:after="0"/>
              <w:contextualSpacing/>
              <w:rPr>
                <w:rFonts w:ascii="Times New Roman" w:hAnsi="Times New Roman"/>
                <w:sz w:val="24"/>
                <w:szCs w:val="24"/>
              </w:rPr>
            </w:pPr>
            <w:r>
              <w:rPr>
                <w:szCs w:val="24"/>
              </w:rPr>
              <w:t>-</w:t>
            </w:r>
          </w:p>
        </w:tc>
        <w:tc>
          <w:tcPr>
            <w:tcW w:w="769" w:type="dxa"/>
            <w:tcBorders>
              <w:top w:val="single" w:sz="4" w:space="0" w:color="auto"/>
              <w:left w:val="single" w:sz="4" w:space="0" w:color="auto"/>
              <w:bottom w:val="single" w:sz="4" w:space="0" w:color="auto"/>
              <w:right w:val="single" w:sz="4" w:space="0" w:color="auto"/>
            </w:tcBorders>
            <w:shd w:val="clear" w:color="auto" w:fill="FDE9D9"/>
          </w:tcPr>
          <w:p w:rsidR="00B3119A" w:rsidRDefault="00B3119A">
            <w:pPr>
              <w:tabs>
                <w:tab w:val="left" w:pos="7310"/>
              </w:tabs>
              <w:spacing w:after="0"/>
              <w:contextualSpacing/>
              <w:rPr>
                <w:rFonts w:ascii="Times New Roman" w:hAnsi="Times New Roman"/>
                <w:sz w:val="24"/>
                <w:szCs w:val="24"/>
              </w:rPr>
            </w:pPr>
          </w:p>
          <w:p w:rsidR="00B3119A" w:rsidRDefault="00B3119A">
            <w:pPr>
              <w:tabs>
                <w:tab w:val="left" w:pos="7310"/>
              </w:tabs>
              <w:spacing w:after="0"/>
              <w:contextualSpacing/>
              <w:rPr>
                <w:szCs w:val="24"/>
              </w:rPr>
            </w:pPr>
            <w:r>
              <w:rPr>
                <w:szCs w:val="24"/>
              </w:rPr>
              <w:t>60</w:t>
            </w:r>
          </w:p>
          <w:p w:rsidR="00B3119A" w:rsidRDefault="00B3119A">
            <w:pPr>
              <w:tabs>
                <w:tab w:val="left" w:pos="7310"/>
              </w:tabs>
              <w:spacing w:after="0"/>
              <w:contextualSpacing/>
              <w:rPr>
                <w:rFonts w:ascii="Times New Roman" w:hAnsi="Times New Roman"/>
                <w:sz w:val="24"/>
                <w:szCs w:val="24"/>
              </w:rPr>
            </w:pPr>
          </w:p>
        </w:tc>
        <w:tc>
          <w:tcPr>
            <w:tcW w:w="738" w:type="dxa"/>
            <w:tcBorders>
              <w:top w:val="single" w:sz="4" w:space="0" w:color="auto"/>
              <w:left w:val="single" w:sz="4" w:space="0" w:color="auto"/>
              <w:bottom w:val="single" w:sz="4" w:space="0" w:color="auto"/>
              <w:right w:val="single" w:sz="4" w:space="0" w:color="auto"/>
            </w:tcBorders>
            <w:shd w:val="clear" w:color="auto" w:fill="FDE9D9"/>
          </w:tcPr>
          <w:p w:rsidR="00B3119A" w:rsidRDefault="00B3119A">
            <w:pPr>
              <w:tabs>
                <w:tab w:val="left" w:pos="7310"/>
              </w:tabs>
              <w:spacing w:after="0"/>
              <w:contextualSpacing/>
              <w:rPr>
                <w:rFonts w:ascii="Times New Roman" w:hAnsi="Times New Roman"/>
                <w:sz w:val="24"/>
                <w:szCs w:val="24"/>
              </w:rPr>
            </w:pPr>
          </w:p>
          <w:p w:rsidR="00B3119A" w:rsidRDefault="00E86056">
            <w:pPr>
              <w:tabs>
                <w:tab w:val="left" w:pos="7310"/>
              </w:tabs>
              <w:spacing w:after="0"/>
              <w:contextualSpacing/>
              <w:rPr>
                <w:rFonts w:ascii="Times New Roman" w:hAnsi="Times New Roman"/>
                <w:sz w:val="24"/>
                <w:szCs w:val="24"/>
              </w:rPr>
            </w:pPr>
            <w:r>
              <w:rPr>
                <w:szCs w:val="24"/>
              </w:rPr>
              <w:t>128</w:t>
            </w:r>
          </w:p>
        </w:tc>
        <w:tc>
          <w:tcPr>
            <w:tcW w:w="1710" w:type="dxa"/>
            <w:tcBorders>
              <w:top w:val="single" w:sz="4" w:space="0" w:color="auto"/>
              <w:left w:val="single" w:sz="4" w:space="0" w:color="auto"/>
              <w:bottom w:val="single" w:sz="4" w:space="0" w:color="auto"/>
              <w:right w:val="single" w:sz="4" w:space="0" w:color="auto"/>
            </w:tcBorders>
            <w:shd w:val="clear" w:color="auto" w:fill="EAF1DD"/>
          </w:tcPr>
          <w:p w:rsidR="00B3119A" w:rsidRDefault="00B3119A">
            <w:pPr>
              <w:tabs>
                <w:tab w:val="left" w:pos="7310"/>
              </w:tabs>
              <w:spacing w:after="0"/>
              <w:contextualSpacing/>
              <w:jc w:val="center"/>
              <w:rPr>
                <w:rFonts w:ascii="Times New Roman" w:hAnsi="Times New Roman"/>
                <w:sz w:val="24"/>
                <w:szCs w:val="24"/>
              </w:rPr>
            </w:pPr>
          </w:p>
          <w:p w:rsidR="00B3119A" w:rsidRDefault="00B3119A">
            <w:pPr>
              <w:tabs>
                <w:tab w:val="left" w:pos="7310"/>
              </w:tabs>
              <w:spacing w:after="0"/>
              <w:contextualSpacing/>
              <w:jc w:val="center"/>
              <w:rPr>
                <w:szCs w:val="24"/>
              </w:rPr>
            </w:pPr>
            <w:r>
              <w:rPr>
                <w:szCs w:val="24"/>
              </w:rPr>
              <w:t xml:space="preserve">Tüm öğrenciler </w:t>
            </w:r>
          </w:p>
          <w:p w:rsidR="00B3119A" w:rsidRDefault="00B3119A">
            <w:pPr>
              <w:tabs>
                <w:tab w:val="left" w:pos="7310"/>
              </w:tabs>
              <w:spacing w:after="0"/>
              <w:contextualSpacing/>
              <w:jc w:val="center"/>
              <w:rPr>
                <w:rFonts w:ascii="Times New Roman" w:hAnsi="Times New Roman"/>
                <w:sz w:val="24"/>
                <w:szCs w:val="24"/>
              </w:rPr>
            </w:pPr>
          </w:p>
        </w:tc>
      </w:tr>
      <w:tr w:rsidR="00B3119A" w:rsidTr="00B3119A">
        <w:trPr>
          <w:jc w:val="center"/>
        </w:trPr>
        <w:tc>
          <w:tcPr>
            <w:tcW w:w="3913"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jc w:val="both"/>
              <w:rPr>
                <w:rFonts w:ascii="Times New Roman" w:hAnsi="Times New Roman"/>
                <w:sz w:val="24"/>
                <w:szCs w:val="24"/>
              </w:rPr>
            </w:pPr>
            <w:r>
              <w:rPr>
                <w:szCs w:val="24"/>
              </w:rPr>
              <w:t>Dyned Dil Eğitim Sistemini  aktif olarak kullanan öğrenci sayısı</w:t>
            </w:r>
          </w:p>
        </w:tc>
        <w:tc>
          <w:tcPr>
            <w:tcW w:w="754" w:type="dxa"/>
            <w:tcBorders>
              <w:top w:val="single" w:sz="4" w:space="0" w:color="auto"/>
              <w:left w:val="single" w:sz="4" w:space="0" w:color="auto"/>
              <w:bottom w:val="single" w:sz="4" w:space="0" w:color="auto"/>
              <w:right w:val="single" w:sz="4" w:space="0" w:color="auto"/>
            </w:tcBorders>
            <w:shd w:val="clear" w:color="auto" w:fill="FDE9D9"/>
            <w:hideMark/>
          </w:tcPr>
          <w:p w:rsidR="00B3119A" w:rsidRDefault="00E86056">
            <w:pPr>
              <w:tabs>
                <w:tab w:val="left" w:pos="7310"/>
              </w:tabs>
              <w:spacing w:after="0"/>
              <w:contextualSpacing/>
              <w:rPr>
                <w:rFonts w:ascii="Times New Roman" w:hAnsi="Times New Roman"/>
                <w:sz w:val="24"/>
                <w:szCs w:val="24"/>
              </w:rPr>
            </w:pPr>
            <w:r>
              <w:rPr>
                <w:szCs w:val="24"/>
              </w:rPr>
              <w:t>-</w:t>
            </w:r>
          </w:p>
        </w:tc>
        <w:tc>
          <w:tcPr>
            <w:tcW w:w="769" w:type="dxa"/>
            <w:tcBorders>
              <w:top w:val="single" w:sz="4" w:space="0" w:color="auto"/>
              <w:left w:val="single" w:sz="4" w:space="0" w:color="auto"/>
              <w:bottom w:val="single" w:sz="4" w:space="0" w:color="auto"/>
              <w:right w:val="single" w:sz="4" w:space="0" w:color="auto"/>
            </w:tcBorders>
            <w:shd w:val="clear" w:color="auto" w:fill="FDE9D9"/>
            <w:hideMark/>
          </w:tcPr>
          <w:p w:rsidR="00B3119A" w:rsidRDefault="00B3119A">
            <w:pPr>
              <w:tabs>
                <w:tab w:val="left" w:pos="7310"/>
              </w:tabs>
              <w:spacing w:after="0"/>
              <w:contextualSpacing/>
              <w:rPr>
                <w:rFonts w:ascii="Times New Roman" w:hAnsi="Times New Roman"/>
                <w:sz w:val="24"/>
                <w:szCs w:val="24"/>
              </w:rPr>
            </w:pPr>
            <w:r>
              <w:rPr>
                <w:szCs w:val="24"/>
              </w:rPr>
              <w:t>9</w:t>
            </w:r>
          </w:p>
        </w:tc>
        <w:tc>
          <w:tcPr>
            <w:tcW w:w="738" w:type="dxa"/>
            <w:tcBorders>
              <w:top w:val="single" w:sz="4" w:space="0" w:color="auto"/>
              <w:left w:val="single" w:sz="4" w:space="0" w:color="auto"/>
              <w:bottom w:val="single" w:sz="4" w:space="0" w:color="auto"/>
              <w:right w:val="single" w:sz="4" w:space="0" w:color="auto"/>
            </w:tcBorders>
            <w:shd w:val="clear" w:color="auto" w:fill="FDE9D9"/>
            <w:hideMark/>
          </w:tcPr>
          <w:p w:rsidR="00B3119A" w:rsidRDefault="00B3119A">
            <w:pPr>
              <w:tabs>
                <w:tab w:val="left" w:pos="7310"/>
              </w:tabs>
              <w:spacing w:after="0"/>
              <w:contextualSpacing/>
              <w:rPr>
                <w:rFonts w:ascii="Times New Roman" w:hAnsi="Times New Roman"/>
                <w:sz w:val="24"/>
                <w:szCs w:val="24"/>
              </w:rPr>
            </w:pPr>
            <w:r>
              <w:rPr>
                <w:szCs w:val="24"/>
              </w:rPr>
              <w:t>10</w:t>
            </w:r>
          </w:p>
        </w:tc>
        <w:tc>
          <w:tcPr>
            <w:tcW w:w="1710" w:type="dxa"/>
            <w:tcBorders>
              <w:top w:val="single" w:sz="4" w:space="0" w:color="auto"/>
              <w:left w:val="single" w:sz="4" w:space="0" w:color="auto"/>
              <w:bottom w:val="single" w:sz="4" w:space="0" w:color="auto"/>
              <w:right w:val="single" w:sz="4" w:space="0" w:color="auto"/>
            </w:tcBorders>
            <w:shd w:val="clear" w:color="auto" w:fill="EAF1DD"/>
            <w:hideMark/>
          </w:tcPr>
          <w:p w:rsidR="00B3119A" w:rsidRDefault="00B3119A">
            <w:pPr>
              <w:tabs>
                <w:tab w:val="left" w:pos="7310"/>
              </w:tabs>
              <w:spacing w:after="0"/>
              <w:contextualSpacing/>
              <w:jc w:val="center"/>
              <w:rPr>
                <w:rFonts w:ascii="Times New Roman" w:hAnsi="Times New Roman"/>
                <w:sz w:val="24"/>
                <w:szCs w:val="24"/>
              </w:rPr>
            </w:pPr>
            <w:r>
              <w:rPr>
                <w:szCs w:val="24"/>
              </w:rPr>
              <w:t>Tüm öğrenciler</w:t>
            </w:r>
          </w:p>
        </w:tc>
      </w:tr>
      <w:tr w:rsidR="00B3119A" w:rsidTr="00B3119A">
        <w:trPr>
          <w:jc w:val="center"/>
        </w:trPr>
        <w:tc>
          <w:tcPr>
            <w:tcW w:w="3913"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jc w:val="both"/>
              <w:rPr>
                <w:rFonts w:ascii="Times New Roman" w:hAnsi="Times New Roman"/>
                <w:sz w:val="24"/>
                <w:szCs w:val="24"/>
              </w:rPr>
            </w:pPr>
            <w:r>
              <w:rPr>
                <w:szCs w:val="24"/>
              </w:rPr>
              <w:t>Dyned Dil Eğitim Sistemini dönem sonunda tamamlayan öğrenci sayısı</w:t>
            </w:r>
          </w:p>
        </w:tc>
        <w:tc>
          <w:tcPr>
            <w:tcW w:w="754" w:type="dxa"/>
            <w:tcBorders>
              <w:top w:val="single" w:sz="4" w:space="0" w:color="auto"/>
              <w:left w:val="single" w:sz="4" w:space="0" w:color="auto"/>
              <w:bottom w:val="single" w:sz="4" w:space="0" w:color="auto"/>
              <w:right w:val="single" w:sz="4" w:space="0" w:color="auto"/>
            </w:tcBorders>
            <w:shd w:val="clear" w:color="auto" w:fill="FDE9D9"/>
            <w:hideMark/>
          </w:tcPr>
          <w:p w:rsidR="00B3119A" w:rsidRDefault="00E86056">
            <w:pPr>
              <w:tabs>
                <w:tab w:val="left" w:pos="7310"/>
              </w:tabs>
              <w:spacing w:after="0"/>
              <w:contextualSpacing/>
              <w:rPr>
                <w:rFonts w:ascii="Times New Roman" w:hAnsi="Times New Roman"/>
                <w:sz w:val="24"/>
                <w:szCs w:val="24"/>
              </w:rPr>
            </w:pPr>
            <w:r>
              <w:rPr>
                <w:szCs w:val="24"/>
              </w:rPr>
              <w:t>-</w:t>
            </w:r>
          </w:p>
        </w:tc>
        <w:tc>
          <w:tcPr>
            <w:tcW w:w="769" w:type="dxa"/>
            <w:tcBorders>
              <w:top w:val="single" w:sz="4" w:space="0" w:color="auto"/>
              <w:left w:val="single" w:sz="4" w:space="0" w:color="auto"/>
              <w:bottom w:val="single" w:sz="4" w:space="0" w:color="auto"/>
              <w:right w:val="single" w:sz="4" w:space="0" w:color="auto"/>
            </w:tcBorders>
            <w:shd w:val="clear" w:color="auto" w:fill="FDE9D9"/>
            <w:hideMark/>
          </w:tcPr>
          <w:p w:rsidR="00B3119A" w:rsidRDefault="00B3119A">
            <w:pPr>
              <w:tabs>
                <w:tab w:val="left" w:pos="7310"/>
              </w:tabs>
              <w:spacing w:after="0"/>
              <w:contextualSpacing/>
              <w:rPr>
                <w:rFonts w:ascii="Times New Roman" w:hAnsi="Times New Roman"/>
                <w:sz w:val="24"/>
                <w:szCs w:val="24"/>
              </w:rPr>
            </w:pPr>
            <w:r>
              <w:rPr>
                <w:szCs w:val="24"/>
              </w:rPr>
              <w:t>3</w:t>
            </w:r>
          </w:p>
        </w:tc>
        <w:tc>
          <w:tcPr>
            <w:tcW w:w="738" w:type="dxa"/>
            <w:tcBorders>
              <w:top w:val="single" w:sz="4" w:space="0" w:color="auto"/>
              <w:left w:val="single" w:sz="4" w:space="0" w:color="auto"/>
              <w:bottom w:val="single" w:sz="4" w:space="0" w:color="auto"/>
              <w:right w:val="single" w:sz="4" w:space="0" w:color="auto"/>
            </w:tcBorders>
            <w:shd w:val="clear" w:color="auto" w:fill="FDE9D9"/>
            <w:hideMark/>
          </w:tcPr>
          <w:p w:rsidR="00B3119A" w:rsidRDefault="00E86056">
            <w:pPr>
              <w:tabs>
                <w:tab w:val="left" w:pos="7310"/>
              </w:tabs>
              <w:spacing w:after="0"/>
              <w:contextualSpacing/>
              <w:rPr>
                <w:rFonts w:ascii="Times New Roman" w:hAnsi="Times New Roman"/>
                <w:sz w:val="24"/>
                <w:szCs w:val="24"/>
              </w:rPr>
            </w:pPr>
            <w:r>
              <w:rPr>
                <w:szCs w:val="24"/>
              </w:rPr>
              <w:t>-</w:t>
            </w:r>
          </w:p>
        </w:tc>
        <w:tc>
          <w:tcPr>
            <w:tcW w:w="1710" w:type="dxa"/>
            <w:tcBorders>
              <w:top w:val="single" w:sz="4" w:space="0" w:color="auto"/>
              <w:left w:val="single" w:sz="4" w:space="0" w:color="auto"/>
              <w:bottom w:val="single" w:sz="4" w:space="0" w:color="auto"/>
              <w:right w:val="single" w:sz="4" w:space="0" w:color="auto"/>
            </w:tcBorders>
            <w:shd w:val="clear" w:color="auto" w:fill="EAF1DD"/>
            <w:hideMark/>
          </w:tcPr>
          <w:p w:rsidR="00B3119A" w:rsidRDefault="00E86056">
            <w:pPr>
              <w:tabs>
                <w:tab w:val="left" w:pos="7310"/>
              </w:tabs>
              <w:spacing w:after="0"/>
              <w:contextualSpacing/>
              <w:jc w:val="center"/>
              <w:rPr>
                <w:rFonts w:ascii="Times New Roman" w:hAnsi="Times New Roman"/>
                <w:sz w:val="24"/>
                <w:szCs w:val="24"/>
              </w:rPr>
            </w:pPr>
            <w:r>
              <w:rPr>
                <w:szCs w:val="24"/>
              </w:rPr>
              <w:t>100</w:t>
            </w:r>
          </w:p>
        </w:tc>
      </w:tr>
    </w:tbl>
    <w:p w:rsidR="00B3119A" w:rsidRDefault="00B3119A" w:rsidP="00B3119A">
      <w:pPr>
        <w:rPr>
          <w:rFonts w:eastAsia="Times New Roman" w:cs="Calibri"/>
        </w:rPr>
      </w:pPr>
    </w:p>
    <w:p w:rsidR="00B3119A" w:rsidRDefault="00B3119A" w:rsidP="00B3119A">
      <w:pPr>
        <w:ind w:left="567"/>
        <w:rPr>
          <w:b/>
          <w:bCs/>
          <w:color w:val="000000"/>
          <w:szCs w:val="24"/>
        </w:rPr>
      </w:pPr>
      <w:r>
        <w:rPr>
          <w:b/>
          <w:bCs/>
          <w:color w:val="000000"/>
          <w:szCs w:val="24"/>
        </w:rPr>
        <w:t xml:space="preserve">Hedefin Ne Olduğu ve Neden Gereksinim Duyulduğu </w:t>
      </w:r>
    </w:p>
    <w:p w:rsidR="00B3119A" w:rsidRDefault="00B3119A" w:rsidP="00B3119A">
      <w:pPr>
        <w:ind w:left="567"/>
        <w:rPr>
          <w:rFonts w:cs="Calibri"/>
        </w:rPr>
      </w:pPr>
      <w:r>
        <w:tab/>
        <w:t>Küresel dünyaya adapte olmak için gereksinim duyulan İngilizce dilini öğrencilere aktif ve interaktif olarak okul ortamında öğretebilmek için Dyned dil eğitim sisteminin tüm okul ve öğrenci bazında uygulanması ve yaygınlaştırılması hedeflenmektedir.</w:t>
      </w:r>
    </w:p>
    <w:p w:rsidR="00B3119A" w:rsidRDefault="00B3119A" w:rsidP="00B3119A">
      <w:pPr>
        <w:ind w:left="567"/>
        <w:rPr>
          <w:b/>
          <w:bCs/>
          <w:szCs w:val="24"/>
        </w:rPr>
      </w:pPr>
      <w:r>
        <w:rPr>
          <w:b/>
          <w:bCs/>
          <w:szCs w:val="24"/>
        </w:rPr>
        <w:t>Hedefin Mevcut Durumu</w:t>
      </w:r>
    </w:p>
    <w:p w:rsidR="00B3119A" w:rsidRDefault="00E86056" w:rsidP="005C6A62">
      <w:pPr>
        <w:numPr>
          <w:ilvl w:val="0"/>
          <w:numId w:val="27"/>
        </w:numPr>
        <w:spacing w:before="120" w:after="120" w:line="360" w:lineRule="auto"/>
        <w:ind w:left="567" w:firstLine="851"/>
        <w:rPr>
          <w:color w:val="000000"/>
          <w:szCs w:val="24"/>
        </w:rPr>
      </w:pPr>
      <w:r>
        <w:rPr>
          <w:color w:val="000000"/>
          <w:szCs w:val="24"/>
        </w:rPr>
        <w:t>Dyne</w:t>
      </w:r>
      <w:r w:rsidR="00B3119A">
        <w:rPr>
          <w:color w:val="000000"/>
          <w:szCs w:val="24"/>
        </w:rPr>
        <w:t>d İngilizce Dil Eğitimi Sistemi’nin uygulanması ve yaygınlaştırılması devam etmektedir.</w:t>
      </w:r>
    </w:p>
    <w:p w:rsidR="00B3119A" w:rsidRDefault="00B3119A" w:rsidP="005C6A62">
      <w:pPr>
        <w:numPr>
          <w:ilvl w:val="0"/>
          <w:numId w:val="27"/>
        </w:numPr>
        <w:spacing w:before="120" w:after="120" w:line="360" w:lineRule="auto"/>
        <w:ind w:left="567" w:firstLine="851"/>
        <w:rPr>
          <w:color w:val="000000"/>
          <w:szCs w:val="24"/>
        </w:rPr>
      </w:pPr>
      <w:r>
        <w:rPr>
          <w:color w:val="000000"/>
          <w:szCs w:val="24"/>
        </w:rPr>
        <w:t>2012 yılından sonra okulumuzda Bil</w:t>
      </w:r>
      <w:r w:rsidR="00E86056">
        <w:rPr>
          <w:color w:val="000000"/>
          <w:szCs w:val="24"/>
        </w:rPr>
        <w:t xml:space="preserve">gisayar laboratuvarının eksikleri ve internet alt yapısı zayıf olduğu </w:t>
      </w:r>
      <w:r>
        <w:rPr>
          <w:color w:val="000000"/>
          <w:szCs w:val="24"/>
        </w:rPr>
        <w:t>olduğu için Dyned çalışmaları sın</w:t>
      </w:r>
      <w:r w:rsidR="001A1576">
        <w:rPr>
          <w:color w:val="000000"/>
          <w:szCs w:val="24"/>
        </w:rPr>
        <w:t>ıf bazında yapılmıştır</w:t>
      </w:r>
      <w:r>
        <w:rPr>
          <w:color w:val="000000"/>
          <w:szCs w:val="24"/>
        </w:rPr>
        <w:t>.</w:t>
      </w:r>
    </w:p>
    <w:p w:rsidR="00B3119A" w:rsidRDefault="00B3119A" w:rsidP="005C6A62">
      <w:pPr>
        <w:numPr>
          <w:ilvl w:val="0"/>
          <w:numId w:val="27"/>
        </w:numPr>
        <w:spacing w:before="120" w:after="120" w:line="360" w:lineRule="auto"/>
        <w:ind w:left="567" w:firstLine="851"/>
        <w:rPr>
          <w:color w:val="000000"/>
          <w:szCs w:val="24"/>
        </w:rPr>
      </w:pPr>
      <w:r>
        <w:rPr>
          <w:color w:val="000000"/>
          <w:szCs w:val="24"/>
        </w:rPr>
        <w:t>Evlerinde internet erişimi olan öğrenci sayısı çok az olduğu için bireysel çalışmalar yeterli düzeyde değildir.</w:t>
      </w:r>
    </w:p>
    <w:p w:rsidR="00B3119A" w:rsidRDefault="00B3119A" w:rsidP="00B3119A">
      <w:pPr>
        <w:ind w:left="567"/>
        <w:jc w:val="both"/>
        <w:rPr>
          <w:b/>
          <w:bCs/>
          <w:szCs w:val="24"/>
        </w:rPr>
      </w:pPr>
      <w:r>
        <w:rPr>
          <w:b/>
          <w:bCs/>
          <w:szCs w:val="24"/>
        </w:rPr>
        <w:t xml:space="preserve">Neyin Elde Edilmesinin Umulduğu  </w:t>
      </w:r>
    </w:p>
    <w:p w:rsidR="00B3119A" w:rsidRDefault="00B3119A" w:rsidP="00B3119A">
      <w:pPr>
        <w:spacing w:before="120" w:after="120" w:line="360" w:lineRule="auto"/>
        <w:ind w:left="567" w:firstLine="708"/>
        <w:jc w:val="both"/>
        <w:rPr>
          <w:bCs/>
          <w:szCs w:val="24"/>
        </w:rPr>
      </w:pPr>
      <w:r>
        <w:rPr>
          <w:bCs/>
          <w:szCs w:val="24"/>
        </w:rPr>
        <w:t>Okulumuzda bilgisayar laboratuvarının</w:t>
      </w:r>
      <w:r w:rsidR="001A1576">
        <w:rPr>
          <w:bCs/>
          <w:szCs w:val="24"/>
        </w:rPr>
        <w:t xml:space="preserve"> ve bilgisayar ihtiyacının giderilerek </w:t>
      </w:r>
      <w:r>
        <w:rPr>
          <w:bCs/>
          <w:szCs w:val="24"/>
        </w:rPr>
        <w:t>yeniden faal hale getirilerek bireysel olarak Dyned sisteminin tüm öğrenciler tarafından aktif olarak kullanılması ve takibinin yapılması beklenmektedir.</w:t>
      </w:r>
    </w:p>
    <w:p w:rsidR="00B3119A" w:rsidRDefault="00B3119A" w:rsidP="006520A4">
      <w:pPr>
        <w:jc w:val="both"/>
        <w:rPr>
          <w:rFonts w:ascii="Comic Sans MS" w:hAnsi="Comic Sans MS"/>
          <w:b/>
          <w:sz w:val="24"/>
          <w:szCs w:val="24"/>
        </w:rPr>
      </w:pPr>
    </w:p>
    <w:p w:rsidR="00B3119A" w:rsidRDefault="00B3119A" w:rsidP="006520A4">
      <w:pPr>
        <w:jc w:val="both"/>
        <w:rPr>
          <w:rFonts w:ascii="Comic Sans MS" w:hAnsi="Comic Sans MS"/>
          <w:b/>
          <w:sz w:val="24"/>
          <w:szCs w:val="24"/>
        </w:rPr>
      </w:pPr>
    </w:p>
    <w:tbl>
      <w:tblPr>
        <w:tblW w:w="9924" w:type="dxa"/>
        <w:tblInd w:w="854" w:type="dxa"/>
        <w:tblBorders>
          <w:top w:val="single" w:sz="8" w:space="0" w:color="F4705A"/>
          <w:left w:val="single" w:sz="8" w:space="0" w:color="F4705A"/>
          <w:bottom w:val="single" w:sz="8" w:space="0" w:color="F4705A"/>
          <w:right w:val="single" w:sz="8" w:space="0" w:color="F4705A"/>
          <w:insideH w:val="single" w:sz="8" w:space="0" w:color="F4705A"/>
        </w:tblBorders>
        <w:tblLook w:val="04A0" w:firstRow="1" w:lastRow="0" w:firstColumn="1" w:lastColumn="0" w:noHBand="0" w:noVBand="1"/>
      </w:tblPr>
      <w:tblGrid>
        <w:gridCol w:w="7121"/>
        <w:gridCol w:w="2803"/>
      </w:tblGrid>
      <w:tr w:rsidR="00B3119A" w:rsidTr="00B3119A">
        <w:tc>
          <w:tcPr>
            <w:tcW w:w="7121" w:type="dxa"/>
            <w:tcBorders>
              <w:top w:val="single" w:sz="8" w:space="0" w:color="F4705A"/>
              <w:left w:val="single" w:sz="8" w:space="0" w:color="F4705A"/>
              <w:bottom w:val="single" w:sz="8" w:space="0" w:color="F4705A"/>
              <w:right w:val="nil"/>
            </w:tcBorders>
            <w:shd w:val="clear" w:color="auto" w:fill="ED7D31"/>
          </w:tcPr>
          <w:p w:rsidR="00B3119A" w:rsidRDefault="00B3119A" w:rsidP="00B3119A">
            <w:pPr>
              <w:spacing w:after="0" w:line="240" w:lineRule="auto"/>
              <w:ind w:left="1169"/>
              <w:jc w:val="center"/>
              <w:rPr>
                <w:rFonts w:ascii="Times New Roman" w:eastAsia="Times New Roman" w:hAnsi="Times New Roman"/>
                <w:b/>
                <w:bCs/>
                <w:color w:val="FFFFFF"/>
                <w:szCs w:val="24"/>
              </w:rPr>
            </w:pPr>
            <w:r>
              <w:rPr>
                <w:b/>
                <w:bCs/>
                <w:color w:val="FFFFFF"/>
                <w:szCs w:val="24"/>
              </w:rPr>
              <w:t>TEDBİRLER</w:t>
            </w:r>
          </w:p>
          <w:p w:rsidR="00B3119A" w:rsidRDefault="00B3119A">
            <w:pPr>
              <w:spacing w:after="0" w:line="240" w:lineRule="auto"/>
              <w:jc w:val="center"/>
              <w:rPr>
                <w:rFonts w:ascii="Times New Roman" w:eastAsia="Times New Roman" w:hAnsi="Times New Roman"/>
                <w:b/>
                <w:bCs/>
                <w:color w:val="FFFFFF"/>
                <w:szCs w:val="24"/>
              </w:rPr>
            </w:pPr>
          </w:p>
        </w:tc>
        <w:tc>
          <w:tcPr>
            <w:tcW w:w="2803" w:type="dxa"/>
            <w:tcBorders>
              <w:top w:val="single" w:sz="8" w:space="0" w:color="F4705A"/>
              <w:left w:val="nil"/>
              <w:bottom w:val="single" w:sz="8" w:space="0" w:color="F4705A"/>
              <w:right w:val="single" w:sz="8" w:space="0" w:color="F4705A"/>
            </w:tcBorders>
            <w:shd w:val="clear" w:color="auto" w:fill="ED7D31"/>
            <w:hideMark/>
          </w:tcPr>
          <w:p w:rsidR="00B3119A" w:rsidRDefault="00B3119A">
            <w:pPr>
              <w:spacing w:after="0" w:line="240" w:lineRule="auto"/>
              <w:jc w:val="center"/>
              <w:rPr>
                <w:rFonts w:ascii="Times New Roman" w:eastAsia="Times New Roman" w:hAnsi="Times New Roman"/>
                <w:b/>
                <w:bCs/>
                <w:color w:val="FFFFFF"/>
                <w:szCs w:val="24"/>
              </w:rPr>
            </w:pPr>
            <w:r>
              <w:rPr>
                <w:b/>
                <w:bCs/>
                <w:color w:val="FFFFFF"/>
                <w:szCs w:val="24"/>
              </w:rPr>
              <w:t>SORUMLU BİRİM</w:t>
            </w:r>
          </w:p>
        </w:tc>
      </w:tr>
      <w:tr w:rsidR="00B3119A" w:rsidTr="00B3119A">
        <w:tc>
          <w:tcPr>
            <w:tcW w:w="7121" w:type="dxa"/>
            <w:tcBorders>
              <w:top w:val="single" w:sz="8" w:space="0" w:color="F4705A"/>
              <w:left w:val="single" w:sz="8" w:space="0" w:color="F4705A"/>
              <w:bottom w:val="single" w:sz="8" w:space="0" w:color="F4705A"/>
              <w:right w:val="nil"/>
            </w:tcBorders>
            <w:hideMark/>
          </w:tcPr>
          <w:p w:rsidR="00B3119A" w:rsidRDefault="00B3119A" w:rsidP="005C6A62">
            <w:pPr>
              <w:numPr>
                <w:ilvl w:val="0"/>
                <w:numId w:val="28"/>
              </w:numPr>
              <w:spacing w:after="0" w:line="240" w:lineRule="auto"/>
              <w:ind w:left="426"/>
              <w:contextualSpacing/>
              <w:rPr>
                <w:rFonts w:ascii="Times New Roman" w:eastAsia="Times New Roman" w:hAnsi="Times New Roman"/>
                <w:b/>
                <w:bCs/>
                <w:color w:val="000000"/>
              </w:rPr>
            </w:pPr>
            <w:r>
              <w:rPr>
                <w:b/>
                <w:bCs/>
                <w:color w:val="000000"/>
                <w:szCs w:val="24"/>
              </w:rPr>
              <w:t>Okulumuza bilgisayar laboratuvarı kazandırılmasına çalışılacaktır.</w:t>
            </w:r>
          </w:p>
        </w:tc>
        <w:tc>
          <w:tcPr>
            <w:tcW w:w="2803" w:type="dxa"/>
            <w:tcBorders>
              <w:top w:val="single" w:sz="8" w:space="0" w:color="F4705A"/>
              <w:left w:val="nil"/>
              <w:bottom w:val="single" w:sz="8" w:space="0" w:color="F4705A"/>
              <w:right w:val="single" w:sz="8" w:space="0" w:color="F4705A"/>
            </w:tcBorders>
            <w:hideMark/>
          </w:tcPr>
          <w:p w:rsidR="00B3119A" w:rsidRDefault="001A1576" w:rsidP="001A1576">
            <w:pPr>
              <w:spacing w:after="0" w:line="240" w:lineRule="auto"/>
              <w:jc w:val="center"/>
              <w:rPr>
                <w:rFonts w:ascii="Times New Roman" w:eastAsia="Times New Roman" w:hAnsi="Times New Roman"/>
                <w:color w:val="000000"/>
                <w:szCs w:val="24"/>
              </w:rPr>
            </w:pPr>
            <w:r>
              <w:rPr>
                <w:color w:val="000000"/>
                <w:szCs w:val="24"/>
              </w:rPr>
              <w:t xml:space="preserve">Şehit Yaşar Kocabaş Ortaokulu </w:t>
            </w:r>
            <w:r w:rsidR="00B3119A">
              <w:rPr>
                <w:color w:val="000000"/>
                <w:szCs w:val="24"/>
              </w:rPr>
              <w:t>Müdürlüğü</w:t>
            </w:r>
          </w:p>
        </w:tc>
      </w:tr>
      <w:tr w:rsidR="00B3119A" w:rsidTr="00B3119A">
        <w:tc>
          <w:tcPr>
            <w:tcW w:w="7121" w:type="dxa"/>
            <w:tcBorders>
              <w:top w:val="single" w:sz="8" w:space="0" w:color="F4705A"/>
              <w:left w:val="single" w:sz="8" w:space="0" w:color="F4705A"/>
              <w:bottom w:val="single" w:sz="8" w:space="0" w:color="F4705A"/>
              <w:right w:val="nil"/>
            </w:tcBorders>
            <w:hideMark/>
          </w:tcPr>
          <w:p w:rsidR="00B3119A" w:rsidRDefault="00B3119A" w:rsidP="005C6A62">
            <w:pPr>
              <w:numPr>
                <w:ilvl w:val="0"/>
                <w:numId w:val="28"/>
              </w:numPr>
              <w:spacing w:after="0" w:line="240" w:lineRule="auto"/>
              <w:ind w:left="426"/>
              <w:contextualSpacing/>
              <w:rPr>
                <w:rFonts w:ascii="Times New Roman" w:eastAsia="Times New Roman" w:hAnsi="Times New Roman"/>
                <w:b/>
                <w:bCs/>
                <w:color w:val="000000"/>
              </w:rPr>
            </w:pPr>
            <w:r>
              <w:rPr>
                <w:b/>
                <w:bCs/>
                <w:color w:val="000000"/>
                <w:szCs w:val="24"/>
              </w:rPr>
              <w:t>Dyned modülü daha etkin kullanılarak öğrencilerin dil pratiğinin arttırılması sağlanacaktır.</w:t>
            </w:r>
          </w:p>
        </w:tc>
        <w:tc>
          <w:tcPr>
            <w:tcW w:w="2803" w:type="dxa"/>
            <w:tcBorders>
              <w:top w:val="single" w:sz="8" w:space="0" w:color="F4705A"/>
              <w:left w:val="nil"/>
              <w:bottom w:val="single" w:sz="8" w:space="0" w:color="F4705A"/>
              <w:right w:val="single" w:sz="8" w:space="0" w:color="F4705A"/>
            </w:tcBorders>
            <w:hideMark/>
          </w:tcPr>
          <w:p w:rsidR="00B3119A" w:rsidRDefault="001A1576">
            <w:pPr>
              <w:spacing w:after="0" w:line="240" w:lineRule="auto"/>
              <w:jc w:val="center"/>
              <w:rPr>
                <w:rFonts w:ascii="Times New Roman" w:eastAsia="Times New Roman" w:hAnsi="Times New Roman"/>
                <w:color w:val="000000"/>
                <w:szCs w:val="24"/>
              </w:rPr>
            </w:pPr>
            <w:r w:rsidRPr="001A1576">
              <w:rPr>
                <w:color w:val="000000"/>
                <w:szCs w:val="24"/>
              </w:rPr>
              <w:t xml:space="preserve">Şehit Yaşar Kocabaş Ortaokulu </w:t>
            </w:r>
            <w:r w:rsidR="00B3119A">
              <w:rPr>
                <w:color w:val="000000"/>
                <w:szCs w:val="24"/>
              </w:rPr>
              <w:t>Müdürlüğü</w:t>
            </w:r>
          </w:p>
        </w:tc>
      </w:tr>
      <w:tr w:rsidR="00B3119A" w:rsidTr="00B3119A">
        <w:tc>
          <w:tcPr>
            <w:tcW w:w="7121" w:type="dxa"/>
            <w:tcBorders>
              <w:top w:val="single" w:sz="8" w:space="0" w:color="F4705A"/>
              <w:left w:val="single" w:sz="8" w:space="0" w:color="F4705A"/>
              <w:bottom w:val="single" w:sz="8" w:space="0" w:color="F4705A"/>
              <w:right w:val="nil"/>
            </w:tcBorders>
            <w:hideMark/>
          </w:tcPr>
          <w:p w:rsidR="00B3119A" w:rsidRDefault="00B3119A" w:rsidP="005C6A62">
            <w:pPr>
              <w:numPr>
                <w:ilvl w:val="0"/>
                <w:numId w:val="28"/>
              </w:numPr>
              <w:spacing w:after="0" w:line="240" w:lineRule="auto"/>
              <w:ind w:left="426"/>
              <w:contextualSpacing/>
              <w:rPr>
                <w:rFonts w:ascii="Times New Roman" w:eastAsia="Times New Roman" w:hAnsi="Times New Roman"/>
                <w:b/>
                <w:bCs/>
                <w:color w:val="000000"/>
              </w:rPr>
            </w:pPr>
            <w:r>
              <w:rPr>
                <w:b/>
                <w:bCs/>
                <w:color w:val="000000"/>
                <w:szCs w:val="24"/>
              </w:rPr>
              <w:t>Dyned modülü öğrenci çalışmaları takip edilecek ve öğrencilere dönüt verilecektir.</w:t>
            </w:r>
          </w:p>
        </w:tc>
        <w:tc>
          <w:tcPr>
            <w:tcW w:w="2803" w:type="dxa"/>
            <w:tcBorders>
              <w:top w:val="single" w:sz="8" w:space="0" w:color="F4705A"/>
              <w:left w:val="nil"/>
              <w:bottom w:val="single" w:sz="8" w:space="0" w:color="F4705A"/>
              <w:right w:val="single" w:sz="8" w:space="0" w:color="F4705A"/>
            </w:tcBorders>
            <w:hideMark/>
          </w:tcPr>
          <w:p w:rsidR="00B3119A" w:rsidRDefault="001A1576">
            <w:pPr>
              <w:spacing w:after="0" w:line="240" w:lineRule="auto"/>
              <w:jc w:val="center"/>
              <w:rPr>
                <w:rFonts w:ascii="Times New Roman" w:eastAsia="Times New Roman" w:hAnsi="Times New Roman"/>
                <w:color w:val="000000"/>
                <w:szCs w:val="24"/>
              </w:rPr>
            </w:pPr>
            <w:r w:rsidRPr="001A1576">
              <w:rPr>
                <w:color w:val="000000"/>
                <w:szCs w:val="24"/>
              </w:rPr>
              <w:t xml:space="preserve">Şehit Yaşar Kocabaş </w:t>
            </w:r>
            <w:r w:rsidR="00B3119A">
              <w:rPr>
                <w:color w:val="000000"/>
                <w:szCs w:val="24"/>
              </w:rPr>
              <w:t>Ortaokulu Müdürlüğü</w:t>
            </w:r>
          </w:p>
        </w:tc>
      </w:tr>
      <w:tr w:rsidR="00B3119A" w:rsidTr="00B3119A">
        <w:tc>
          <w:tcPr>
            <w:tcW w:w="7121" w:type="dxa"/>
            <w:tcBorders>
              <w:top w:val="single" w:sz="8" w:space="0" w:color="F4705A"/>
              <w:left w:val="single" w:sz="8" w:space="0" w:color="F4705A"/>
              <w:bottom w:val="single" w:sz="8" w:space="0" w:color="F4705A"/>
              <w:right w:val="nil"/>
            </w:tcBorders>
            <w:hideMark/>
          </w:tcPr>
          <w:p w:rsidR="00B3119A" w:rsidRDefault="00B3119A" w:rsidP="005C6A62">
            <w:pPr>
              <w:numPr>
                <w:ilvl w:val="0"/>
                <w:numId w:val="28"/>
              </w:numPr>
              <w:spacing w:after="0" w:line="240" w:lineRule="auto"/>
              <w:ind w:left="426"/>
              <w:contextualSpacing/>
              <w:rPr>
                <w:rFonts w:ascii="Times New Roman" w:hAnsi="Times New Roman"/>
                <w:b/>
                <w:bCs/>
                <w:color w:val="000000"/>
                <w:szCs w:val="24"/>
              </w:rPr>
            </w:pPr>
            <w:r>
              <w:rPr>
                <w:b/>
                <w:bCs/>
                <w:color w:val="000000"/>
                <w:szCs w:val="24"/>
              </w:rPr>
              <w:t>Dil öğrenmenin gerekliliğini anlatmak için öğrenciler bilgilenendirilecektir.</w:t>
            </w:r>
          </w:p>
        </w:tc>
        <w:tc>
          <w:tcPr>
            <w:tcW w:w="2803" w:type="dxa"/>
            <w:tcBorders>
              <w:top w:val="single" w:sz="8" w:space="0" w:color="F4705A"/>
              <w:left w:val="nil"/>
              <w:bottom w:val="single" w:sz="8" w:space="0" w:color="F4705A"/>
              <w:right w:val="single" w:sz="8" w:space="0" w:color="F4705A"/>
            </w:tcBorders>
            <w:hideMark/>
          </w:tcPr>
          <w:p w:rsidR="00B3119A" w:rsidRDefault="001A1576">
            <w:pPr>
              <w:spacing w:after="0" w:line="240" w:lineRule="auto"/>
              <w:jc w:val="center"/>
              <w:rPr>
                <w:rFonts w:ascii="Times New Roman" w:eastAsia="Times New Roman" w:hAnsi="Times New Roman"/>
                <w:color w:val="000000"/>
                <w:szCs w:val="24"/>
              </w:rPr>
            </w:pPr>
            <w:r w:rsidRPr="001A1576">
              <w:rPr>
                <w:color w:val="000000"/>
                <w:szCs w:val="24"/>
              </w:rPr>
              <w:t xml:space="preserve">Şehit Yaşar Kocabaş </w:t>
            </w:r>
            <w:r w:rsidR="00B3119A">
              <w:rPr>
                <w:color w:val="000000"/>
                <w:szCs w:val="24"/>
              </w:rPr>
              <w:t>Ortaokulu Müdürlüğü</w:t>
            </w:r>
          </w:p>
        </w:tc>
      </w:tr>
    </w:tbl>
    <w:p w:rsidR="00B3119A" w:rsidRDefault="00B3119A" w:rsidP="006520A4">
      <w:pPr>
        <w:jc w:val="both"/>
        <w:rPr>
          <w:rFonts w:ascii="Comic Sans MS" w:hAnsi="Comic Sans MS"/>
          <w:b/>
          <w:sz w:val="24"/>
          <w:szCs w:val="24"/>
        </w:rPr>
      </w:pPr>
    </w:p>
    <w:p w:rsidR="00B3119A" w:rsidRDefault="00B3119A" w:rsidP="006520A4">
      <w:pPr>
        <w:jc w:val="both"/>
        <w:rPr>
          <w:rFonts w:ascii="Comic Sans MS" w:hAnsi="Comic Sans MS"/>
          <w:b/>
          <w:sz w:val="24"/>
          <w:szCs w:val="24"/>
        </w:rPr>
      </w:pPr>
    </w:p>
    <w:p w:rsidR="0087168A" w:rsidRDefault="0087168A" w:rsidP="006520A4">
      <w:pPr>
        <w:jc w:val="both"/>
        <w:rPr>
          <w:rFonts w:ascii="Comic Sans MS" w:hAnsi="Comic Sans MS"/>
          <w:b/>
          <w:sz w:val="24"/>
          <w:szCs w:val="24"/>
        </w:rPr>
      </w:pPr>
    </w:p>
    <w:p w:rsidR="0087168A" w:rsidRDefault="0087168A" w:rsidP="006520A4">
      <w:pPr>
        <w:jc w:val="both"/>
        <w:rPr>
          <w:rFonts w:ascii="Comic Sans MS" w:hAnsi="Comic Sans MS"/>
          <w:b/>
          <w:sz w:val="24"/>
          <w:szCs w:val="24"/>
        </w:rPr>
      </w:pPr>
    </w:p>
    <w:tbl>
      <w:tblPr>
        <w:tblW w:w="0" w:type="auto"/>
        <w:tblInd w:w="120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2"/>
      </w:tblGrid>
      <w:tr w:rsidR="00B3119A" w:rsidTr="00B3119A">
        <w:tc>
          <w:tcPr>
            <w:tcW w:w="9212" w:type="dxa"/>
            <w:tcBorders>
              <w:top w:val="single" w:sz="18" w:space="0" w:color="auto"/>
              <w:left w:val="single" w:sz="18" w:space="0" w:color="auto"/>
              <w:bottom w:val="single" w:sz="18" w:space="0" w:color="auto"/>
              <w:right w:val="single" w:sz="18" w:space="0" w:color="auto"/>
            </w:tcBorders>
            <w:shd w:val="clear" w:color="auto" w:fill="FF8021"/>
            <w:hideMark/>
          </w:tcPr>
          <w:p w:rsidR="00B3119A" w:rsidRDefault="00B3119A">
            <w:pPr>
              <w:spacing w:after="0" w:line="240" w:lineRule="auto"/>
              <w:ind w:left="284"/>
              <w:contextualSpacing/>
              <w:jc w:val="center"/>
              <w:outlineLvl w:val="0"/>
              <w:rPr>
                <w:rFonts w:ascii="Times New Roman" w:eastAsia="Times New Roman" w:hAnsi="Times New Roman"/>
                <w:b/>
                <w:bCs/>
                <w:color w:val="FFFFFF"/>
                <w:sz w:val="52"/>
                <w:szCs w:val="18"/>
              </w:rPr>
            </w:pPr>
            <w:bookmarkStart w:id="74" w:name="_Toc419710825"/>
            <w:r>
              <w:rPr>
                <w:b/>
                <w:bCs/>
                <w:color w:val="FFFFFF"/>
                <w:sz w:val="52"/>
                <w:szCs w:val="18"/>
              </w:rPr>
              <w:t>TEMA 3</w:t>
            </w:r>
            <w:bookmarkEnd w:id="74"/>
          </w:p>
          <w:p w:rsidR="00B3119A" w:rsidRDefault="00B3119A">
            <w:pPr>
              <w:spacing w:after="0" w:line="240" w:lineRule="auto"/>
              <w:jc w:val="center"/>
              <w:rPr>
                <w:rFonts w:ascii="Times New Roman" w:eastAsia="Times New Roman" w:hAnsi="Times New Roman"/>
                <w:b/>
                <w:bCs/>
                <w:color w:val="FFFFFF"/>
                <w:sz w:val="52"/>
                <w:szCs w:val="52"/>
              </w:rPr>
            </w:pPr>
            <w:r>
              <w:rPr>
                <w:b/>
                <w:bCs/>
                <w:color w:val="FFFFFF"/>
                <w:sz w:val="52"/>
                <w:szCs w:val="52"/>
              </w:rPr>
              <w:t>KURUMSAL KAPASİTE</w:t>
            </w:r>
          </w:p>
        </w:tc>
      </w:tr>
      <w:tr w:rsidR="00B3119A" w:rsidTr="00B3119A">
        <w:tc>
          <w:tcPr>
            <w:tcW w:w="9212" w:type="dxa"/>
            <w:tcBorders>
              <w:top w:val="single" w:sz="18" w:space="0" w:color="auto"/>
              <w:left w:val="single" w:sz="18" w:space="0" w:color="auto"/>
              <w:bottom w:val="single" w:sz="18" w:space="0" w:color="auto"/>
              <w:right w:val="single" w:sz="18" w:space="0" w:color="auto"/>
            </w:tcBorders>
            <w:shd w:val="clear" w:color="auto" w:fill="FBCFC8"/>
            <w:hideMark/>
          </w:tcPr>
          <w:p w:rsidR="00B3119A" w:rsidRDefault="00B3119A">
            <w:pPr>
              <w:spacing w:after="0" w:line="240" w:lineRule="auto"/>
              <w:jc w:val="center"/>
              <w:rPr>
                <w:rFonts w:ascii="Times New Roman" w:eastAsia="Times New Roman" w:hAnsi="Times New Roman"/>
                <w:b/>
                <w:bCs/>
                <w:color w:val="000000"/>
              </w:rPr>
            </w:pPr>
            <w:r>
              <w:rPr>
                <w:b/>
                <w:bCs/>
                <w:color w:val="000000"/>
                <w:sz w:val="32"/>
                <w:szCs w:val="32"/>
              </w:rPr>
              <w:t>STRATEJİK AMAÇ 3:</w:t>
            </w:r>
          </w:p>
        </w:tc>
      </w:tr>
      <w:tr w:rsidR="00B3119A" w:rsidTr="00B3119A">
        <w:tc>
          <w:tcPr>
            <w:tcW w:w="9212" w:type="dxa"/>
            <w:tcBorders>
              <w:top w:val="single" w:sz="18" w:space="0" w:color="auto"/>
              <w:left w:val="single" w:sz="18" w:space="0" w:color="auto"/>
              <w:bottom w:val="single" w:sz="18" w:space="0" w:color="auto"/>
              <w:right w:val="single" w:sz="18" w:space="0" w:color="auto"/>
            </w:tcBorders>
          </w:tcPr>
          <w:p w:rsidR="00B3119A" w:rsidRDefault="00B3119A">
            <w:pPr>
              <w:rPr>
                <w:rFonts w:ascii="Times New Roman" w:eastAsia="Arial" w:hAnsi="Times New Roman"/>
                <w:b/>
                <w:bCs/>
                <w:szCs w:val="24"/>
              </w:rPr>
            </w:pPr>
            <w:r>
              <w:rPr>
                <w:b/>
                <w:bCs/>
                <w:szCs w:val="24"/>
              </w:rPr>
              <w:t xml:space="preserve">       Okulumuzun fiziki ve mali olanaklarının geliştirilmesi,  veli-okul dayanışmasının sağlanması, </w:t>
            </w:r>
            <w:r>
              <w:rPr>
                <w:rFonts w:eastAsia="Arial"/>
                <w:b/>
                <w:bCs/>
                <w:szCs w:val="24"/>
              </w:rPr>
              <w:t>rehberlik ve danışmanlık hizmetlerinin  işlevselliğinin  arttırılması  ve okul bü</w:t>
            </w:r>
            <w:r w:rsidR="0085449A">
              <w:rPr>
                <w:rFonts w:eastAsia="Arial"/>
                <w:b/>
                <w:bCs/>
                <w:szCs w:val="24"/>
              </w:rPr>
              <w:t>nyemizde bulunan Özel Eğitim Öğrencileri</w:t>
            </w:r>
            <w:r>
              <w:rPr>
                <w:rFonts w:eastAsia="Arial"/>
                <w:b/>
                <w:bCs/>
                <w:szCs w:val="24"/>
              </w:rPr>
              <w:t xml:space="preserve">  için özel eğitim kurumlarıyla işbirliğinin artırılması.</w:t>
            </w:r>
          </w:p>
          <w:p w:rsidR="00B3119A" w:rsidRDefault="00B3119A">
            <w:pPr>
              <w:spacing w:after="0" w:line="240" w:lineRule="auto"/>
              <w:jc w:val="both"/>
              <w:rPr>
                <w:rFonts w:ascii="Times New Roman" w:eastAsia="Times New Roman" w:hAnsi="Times New Roman"/>
                <w:b/>
                <w:bCs/>
                <w:szCs w:val="24"/>
              </w:rPr>
            </w:pPr>
          </w:p>
        </w:tc>
      </w:tr>
    </w:tbl>
    <w:p w:rsidR="00B3119A" w:rsidRDefault="00B3119A" w:rsidP="006520A4">
      <w:pPr>
        <w:jc w:val="both"/>
        <w:rPr>
          <w:rFonts w:ascii="Comic Sans MS" w:hAnsi="Comic Sans MS"/>
          <w:b/>
          <w:sz w:val="24"/>
          <w:szCs w:val="24"/>
        </w:rPr>
      </w:pPr>
    </w:p>
    <w:tbl>
      <w:tblPr>
        <w:tblpPr w:leftFromText="141" w:rightFromText="141" w:vertAnchor="text" w:horzAnchor="margin" w:tblpXSpec="center" w:tblpY="222"/>
        <w:tblW w:w="9180" w:type="dxa"/>
        <w:tblBorders>
          <w:top w:val="single" w:sz="8" w:space="0" w:color="F4705A"/>
          <w:left w:val="single" w:sz="8" w:space="0" w:color="F4705A"/>
          <w:bottom w:val="single" w:sz="8" w:space="0" w:color="F4705A"/>
          <w:right w:val="single" w:sz="8" w:space="0" w:color="F4705A"/>
          <w:insideH w:val="single" w:sz="8" w:space="0" w:color="F4705A"/>
        </w:tblBorders>
        <w:tblLook w:val="04A0" w:firstRow="1" w:lastRow="0" w:firstColumn="1" w:lastColumn="0" w:noHBand="0" w:noVBand="1"/>
      </w:tblPr>
      <w:tblGrid>
        <w:gridCol w:w="9180"/>
      </w:tblGrid>
      <w:tr w:rsidR="00B3119A" w:rsidTr="00B3119A">
        <w:tc>
          <w:tcPr>
            <w:tcW w:w="9180" w:type="dxa"/>
            <w:tcBorders>
              <w:top w:val="single" w:sz="18" w:space="0" w:color="auto"/>
              <w:left w:val="single" w:sz="18" w:space="0" w:color="auto"/>
              <w:bottom w:val="single" w:sz="18" w:space="0" w:color="auto"/>
              <w:right w:val="single" w:sz="18" w:space="0" w:color="auto"/>
            </w:tcBorders>
            <w:shd w:val="clear" w:color="auto" w:fill="FF8021"/>
            <w:hideMark/>
          </w:tcPr>
          <w:p w:rsidR="00B3119A" w:rsidRDefault="00B3119A" w:rsidP="00B3119A">
            <w:pPr>
              <w:spacing w:after="0" w:line="240" w:lineRule="auto"/>
              <w:jc w:val="center"/>
              <w:rPr>
                <w:rFonts w:ascii="Times New Roman" w:eastAsia="Times New Roman" w:hAnsi="Times New Roman"/>
                <w:b/>
                <w:bCs/>
                <w:color w:val="000000"/>
              </w:rPr>
            </w:pPr>
            <w:r>
              <w:rPr>
                <w:b/>
                <w:bCs/>
                <w:color w:val="000000"/>
                <w:sz w:val="28"/>
                <w:szCs w:val="28"/>
              </w:rPr>
              <w:t>3.1  STRATEJİK HEDEF: Fiziki ve mali olanaklar</w:t>
            </w:r>
          </w:p>
        </w:tc>
      </w:tr>
      <w:tr w:rsidR="00B3119A" w:rsidTr="00B3119A">
        <w:tc>
          <w:tcPr>
            <w:tcW w:w="9180" w:type="dxa"/>
            <w:tcBorders>
              <w:top w:val="single" w:sz="18" w:space="0" w:color="auto"/>
              <w:left w:val="single" w:sz="18" w:space="0" w:color="auto"/>
              <w:bottom w:val="single" w:sz="18" w:space="0" w:color="auto"/>
              <w:right w:val="single" w:sz="18" w:space="0" w:color="auto"/>
            </w:tcBorders>
            <w:shd w:val="clear" w:color="auto" w:fill="FFFFFF"/>
          </w:tcPr>
          <w:p w:rsidR="00B3119A" w:rsidRDefault="00B3119A" w:rsidP="00B3119A">
            <w:pPr>
              <w:ind w:firstLine="708"/>
              <w:rPr>
                <w:rFonts w:ascii="Times New Roman" w:eastAsia="Times New Roman" w:hAnsi="Times New Roman"/>
                <w:b/>
                <w:bCs/>
                <w:szCs w:val="24"/>
              </w:rPr>
            </w:pPr>
            <w:r>
              <w:rPr>
                <w:b/>
                <w:bCs/>
                <w:szCs w:val="24"/>
              </w:rPr>
              <w:t>Okulun fiziki altyapısının ve mali durumunun geliştirilmesi,</w:t>
            </w:r>
            <w:r w:rsidR="0085449A">
              <w:rPr>
                <w:b/>
                <w:bCs/>
                <w:szCs w:val="24"/>
              </w:rPr>
              <w:t xml:space="preserve"> </w:t>
            </w:r>
            <w:r>
              <w:rPr>
                <w:b/>
                <w:bCs/>
                <w:szCs w:val="24"/>
              </w:rPr>
              <w:t xml:space="preserve"> </w:t>
            </w:r>
            <w:r w:rsidR="0085449A">
              <w:rPr>
                <w:b/>
                <w:bCs/>
                <w:szCs w:val="24"/>
              </w:rPr>
              <w:t>sınıfların düzenlenerek derslerin daha verimli hale getirilmesi</w:t>
            </w:r>
            <w:r>
              <w:rPr>
                <w:b/>
                <w:bCs/>
                <w:szCs w:val="24"/>
              </w:rPr>
              <w:t>.</w:t>
            </w:r>
          </w:p>
          <w:p w:rsidR="00B3119A" w:rsidRDefault="00B3119A" w:rsidP="00B3119A">
            <w:pPr>
              <w:spacing w:after="0" w:line="240" w:lineRule="auto"/>
              <w:rPr>
                <w:rFonts w:ascii="Times New Roman" w:eastAsia="Times New Roman" w:hAnsi="Times New Roman"/>
                <w:b/>
                <w:bCs/>
              </w:rPr>
            </w:pPr>
          </w:p>
        </w:tc>
      </w:tr>
    </w:tbl>
    <w:p w:rsidR="00B3119A" w:rsidRDefault="00B3119A" w:rsidP="006520A4">
      <w:pPr>
        <w:jc w:val="both"/>
        <w:rPr>
          <w:rFonts w:ascii="Comic Sans MS" w:hAnsi="Comic Sans MS"/>
          <w:b/>
          <w:sz w:val="24"/>
          <w:szCs w:val="24"/>
        </w:rPr>
      </w:pPr>
    </w:p>
    <w:p w:rsidR="00B3119A" w:rsidRDefault="00B3119A" w:rsidP="006520A4">
      <w:pPr>
        <w:jc w:val="both"/>
        <w:rPr>
          <w:rFonts w:ascii="Comic Sans MS" w:hAnsi="Comic Sans MS"/>
          <w:b/>
          <w:sz w:val="24"/>
          <w:szCs w:val="24"/>
        </w:rPr>
      </w:pPr>
    </w:p>
    <w:p w:rsidR="00B3119A" w:rsidRDefault="00B3119A" w:rsidP="006520A4">
      <w:pPr>
        <w:jc w:val="both"/>
        <w:rPr>
          <w:rFonts w:ascii="Comic Sans MS" w:hAnsi="Comic Sans MS"/>
          <w:b/>
          <w:sz w:val="24"/>
          <w:szCs w:val="24"/>
        </w:rPr>
      </w:pPr>
    </w:p>
    <w:p w:rsidR="00B3119A" w:rsidRDefault="00B3119A" w:rsidP="006520A4">
      <w:pPr>
        <w:jc w:val="both"/>
        <w:rPr>
          <w:rFonts w:ascii="Comic Sans MS" w:hAnsi="Comic Sans MS"/>
          <w:b/>
          <w:sz w:val="24"/>
          <w:szCs w:val="24"/>
        </w:rPr>
      </w:pPr>
    </w:p>
    <w:p w:rsidR="0087168A" w:rsidRDefault="0087168A" w:rsidP="00B3119A">
      <w:pPr>
        <w:spacing w:line="360" w:lineRule="auto"/>
        <w:jc w:val="both"/>
        <w:rPr>
          <w:b/>
          <w:bCs/>
          <w:szCs w:val="24"/>
        </w:rPr>
      </w:pPr>
    </w:p>
    <w:p w:rsidR="0087168A" w:rsidRDefault="0087168A" w:rsidP="00B3119A">
      <w:pPr>
        <w:spacing w:line="360" w:lineRule="auto"/>
        <w:jc w:val="both"/>
        <w:rPr>
          <w:b/>
          <w:bCs/>
          <w:szCs w:val="24"/>
        </w:rPr>
      </w:pPr>
    </w:p>
    <w:p w:rsidR="0087168A" w:rsidRDefault="0087168A" w:rsidP="00B3119A">
      <w:pPr>
        <w:spacing w:line="360" w:lineRule="auto"/>
        <w:jc w:val="both"/>
        <w:rPr>
          <w:b/>
          <w:bCs/>
          <w:szCs w:val="24"/>
        </w:rPr>
      </w:pPr>
    </w:p>
    <w:p w:rsidR="0087168A" w:rsidRDefault="0087168A" w:rsidP="00B3119A">
      <w:pPr>
        <w:spacing w:line="360" w:lineRule="auto"/>
        <w:jc w:val="both"/>
        <w:rPr>
          <w:b/>
          <w:bCs/>
          <w:szCs w:val="24"/>
        </w:rPr>
      </w:pPr>
    </w:p>
    <w:p w:rsidR="0087168A" w:rsidRDefault="0087168A" w:rsidP="00B3119A">
      <w:pPr>
        <w:spacing w:line="360" w:lineRule="auto"/>
        <w:jc w:val="both"/>
        <w:rPr>
          <w:b/>
          <w:bCs/>
          <w:szCs w:val="24"/>
        </w:rPr>
      </w:pPr>
    </w:p>
    <w:p w:rsidR="0087168A" w:rsidRDefault="0087168A" w:rsidP="00B3119A">
      <w:pPr>
        <w:spacing w:line="360" w:lineRule="auto"/>
        <w:jc w:val="both"/>
        <w:rPr>
          <w:b/>
          <w:bCs/>
          <w:szCs w:val="24"/>
        </w:rPr>
      </w:pPr>
    </w:p>
    <w:p w:rsidR="00B3119A" w:rsidRDefault="00B3119A" w:rsidP="00B3119A">
      <w:pPr>
        <w:spacing w:line="360" w:lineRule="auto"/>
        <w:jc w:val="both"/>
        <w:rPr>
          <w:b/>
          <w:bCs/>
          <w:szCs w:val="24"/>
        </w:rPr>
      </w:pPr>
      <w:r>
        <w:rPr>
          <w:b/>
          <w:bCs/>
          <w:szCs w:val="24"/>
        </w:rPr>
        <w:t>S.H Performans Göstergeleri 3.1:</w:t>
      </w:r>
    </w:p>
    <w:tbl>
      <w:tblPr>
        <w:tblW w:w="9924" w:type="dxa"/>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1056"/>
        <w:gridCol w:w="1056"/>
        <w:gridCol w:w="1056"/>
        <w:gridCol w:w="4520"/>
      </w:tblGrid>
      <w:tr w:rsidR="00B3119A" w:rsidTr="00906FAA">
        <w:trPr>
          <w:trHeight w:val="424"/>
        </w:trPr>
        <w:tc>
          <w:tcPr>
            <w:tcW w:w="22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3119A" w:rsidRDefault="00B3119A">
            <w:pPr>
              <w:spacing w:after="0" w:line="360" w:lineRule="auto"/>
              <w:jc w:val="center"/>
              <w:rPr>
                <w:rFonts w:ascii="Times New Roman" w:eastAsia="Times New Roman" w:hAnsi="Times New Roman"/>
                <w:b/>
                <w:bCs/>
                <w:szCs w:val="24"/>
              </w:rPr>
            </w:pPr>
            <w:r>
              <w:rPr>
                <w:b/>
                <w:bCs/>
                <w:szCs w:val="24"/>
              </w:rPr>
              <w:t>Gösterge</w:t>
            </w:r>
          </w:p>
        </w:tc>
        <w:tc>
          <w:tcPr>
            <w:tcW w:w="3168" w:type="dxa"/>
            <w:gridSpan w:val="3"/>
            <w:tcBorders>
              <w:top w:val="single" w:sz="4" w:space="0" w:color="auto"/>
              <w:left w:val="single" w:sz="4" w:space="0" w:color="auto"/>
              <w:bottom w:val="single" w:sz="4" w:space="0" w:color="auto"/>
              <w:right w:val="single" w:sz="4" w:space="0" w:color="auto"/>
            </w:tcBorders>
            <w:shd w:val="clear" w:color="auto" w:fill="E5B8B7"/>
            <w:vAlign w:val="center"/>
            <w:hideMark/>
          </w:tcPr>
          <w:p w:rsidR="00B3119A" w:rsidRDefault="00B3119A">
            <w:pPr>
              <w:spacing w:after="0" w:line="360" w:lineRule="auto"/>
              <w:jc w:val="center"/>
              <w:rPr>
                <w:rFonts w:ascii="Times New Roman" w:eastAsia="Times New Roman" w:hAnsi="Times New Roman"/>
                <w:b/>
                <w:bCs/>
                <w:szCs w:val="24"/>
              </w:rPr>
            </w:pPr>
            <w:r>
              <w:rPr>
                <w:b/>
                <w:bCs/>
                <w:szCs w:val="24"/>
              </w:rPr>
              <w:t>Önceki Yıllar</w:t>
            </w:r>
          </w:p>
        </w:tc>
        <w:tc>
          <w:tcPr>
            <w:tcW w:w="4520"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B3119A" w:rsidRDefault="00B3119A">
            <w:pPr>
              <w:spacing w:after="0" w:line="360" w:lineRule="auto"/>
              <w:jc w:val="center"/>
              <w:rPr>
                <w:rFonts w:ascii="Times New Roman" w:eastAsia="Times New Roman" w:hAnsi="Times New Roman"/>
                <w:b/>
                <w:bCs/>
                <w:szCs w:val="24"/>
              </w:rPr>
            </w:pPr>
            <w:r>
              <w:rPr>
                <w:b/>
                <w:bCs/>
                <w:szCs w:val="24"/>
              </w:rPr>
              <w:t>Hedefler</w:t>
            </w:r>
          </w:p>
        </w:tc>
      </w:tr>
      <w:tr w:rsidR="00B3119A" w:rsidTr="00906FAA">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line="240" w:lineRule="auto"/>
              <w:rPr>
                <w:rFonts w:ascii="Times New Roman" w:eastAsia="Times New Roman" w:hAnsi="Times New Roman"/>
                <w:b/>
                <w:bCs/>
                <w:szCs w:val="24"/>
              </w:rPr>
            </w:pPr>
          </w:p>
        </w:tc>
        <w:tc>
          <w:tcPr>
            <w:tcW w:w="1056"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line="360" w:lineRule="auto"/>
              <w:jc w:val="center"/>
              <w:rPr>
                <w:rFonts w:ascii="Times New Roman" w:eastAsia="Times New Roman" w:hAnsi="Times New Roman"/>
                <w:b/>
                <w:bCs/>
                <w:sz w:val="20"/>
                <w:szCs w:val="20"/>
              </w:rPr>
            </w:pPr>
            <w:r>
              <w:rPr>
                <w:b/>
                <w:bCs/>
                <w:sz w:val="20"/>
                <w:szCs w:val="20"/>
              </w:rPr>
              <w:t>2012</w:t>
            </w:r>
          </w:p>
        </w:tc>
        <w:tc>
          <w:tcPr>
            <w:tcW w:w="1056"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line="360" w:lineRule="auto"/>
              <w:jc w:val="center"/>
              <w:rPr>
                <w:rFonts w:ascii="Times New Roman" w:eastAsia="Times New Roman" w:hAnsi="Times New Roman"/>
                <w:b/>
                <w:bCs/>
                <w:sz w:val="20"/>
                <w:szCs w:val="20"/>
              </w:rPr>
            </w:pPr>
            <w:r>
              <w:rPr>
                <w:b/>
                <w:bCs/>
                <w:sz w:val="20"/>
                <w:szCs w:val="20"/>
              </w:rPr>
              <w:t>2013</w:t>
            </w:r>
          </w:p>
        </w:tc>
        <w:tc>
          <w:tcPr>
            <w:tcW w:w="1056"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line="360" w:lineRule="auto"/>
              <w:jc w:val="center"/>
              <w:rPr>
                <w:rFonts w:ascii="Times New Roman" w:eastAsia="Times New Roman" w:hAnsi="Times New Roman"/>
                <w:b/>
                <w:bCs/>
                <w:sz w:val="20"/>
                <w:szCs w:val="20"/>
              </w:rPr>
            </w:pPr>
            <w:r>
              <w:rPr>
                <w:b/>
                <w:bCs/>
                <w:sz w:val="20"/>
                <w:szCs w:val="20"/>
              </w:rPr>
              <w:t>2014</w:t>
            </w:r>
          </w:p>
        </w:tc>
        <w:tc>
          <w:tcPr>
            <w:tcW w:w="4520"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line="360" w:lineRule="auto"/>
              <w:jc w:val="center"/>
              <w:rPr>
                <w:rFonts w:ascii="Times New Roman" w:eastAsia="Times New Roman" w:hAnsi="Times New Roman"/>
                <w:b/>
                <w:bCs/>
                <w:sz w:val="20"/>
                <w:szCs w:val="20"/>
              </w:rPr>
            </w:pPr>
            <w:r>
              <w:rPr>
                <w:b/>
                <w:bCs/>
                <w:sz w:val="20"/>
                <w:szCs w:val="20"/>
              </w:rPr>
              <w:t>2019</w:t>
            </w:r>
          </w:p>
        </w:tc>
      </w:tr>
      <w:tr w:rsidR="00B3119A" w:rsidTr="00906FAA">
        <w:trPr>
          <w:trHeight w:val="424"/>
        </w:trPr>
        <w:tc>
          <w:tcPr>
            <w:tcW w:w="2236"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line="240" w:lineRule="auto"/>
              <w:jc w:val="both"/>
              <w:rPr>
                <w:rFonts w:ascii="Times New Roman" w:eastAsia="Times New Roman" w:hAnsi="Times New Roman"/>
                <w:sz w:val="18"/>
                <w:szCs w:val="18"/>
              </w:rPr>
            </w:pPr>
            <w:r>
              <w:rPr>
                <w:sz w:val="18"/>
                <w:szCs w:val="18"/>
              </w:rPr>
              <w:t>Okulda bulunun derslik sayısı</w:t>
            </w:r>
          </w:p>
        </w:tc>
        <w:tc>
          <w:tcPr>
            <w:tcW w:w="1056"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jc w:val="center"/>
              <w:rPr>
                <w:rFonts w:ascii="Times New Roman" w:eastAsia="Times New Roman" w:hAnsi="Times New Roman"/>
                <w:sz w:val="16"/>
                <w:szCs w:val="16"/>
              </w:rPr>
            </w:pPr>
          </w:p>
        </w:tc>
        <w:tc>
          <w:tcPr>
            <w:tcW w:w="1056" w:type="dxa"/>
            <w:tcBorders>
              <w:top w:val="single" w:sz="4" w:space="0" w:color="auto"/>
              <w:left w:val="single" w:sz="4" w:space="0" w:color="auto"/>
              <w:bottom w:val="single" w:sz="4" w:space="0" w:color="auto"/>
              <w:right w:val="single" w:sz="4" w:space="0" w:color="auto"/>
            </w:tcBorders>
          </w:tcPr>
          <w:p w:rsidR="00B3119A" w:rsidRDefault="00B3119A">
            <w:pPr>
              <w:spacing w:after="0"/>
              <w:jc w:val="center"/>
              <w:rPr>
                <w:rFonts w:ascii="Times New Roman" w:eastAsia="Times New Roman" w:hAnsi="Times New Roman"/>
                <w:sz w:val="16"/>
                <w:szCs w:val="16"/>
              </w:rPr>
            </w:pPr>
          </w:p>
          <w:p w:rsidR="00B3119A" w:rsidRDefault="00B3119A">
            <w:pPr>
              <w:spacing w:after="0"/>
              <w:jc w:val="center"/>
              <w:rPr>
                <w:rFonts w:ascii="Times New Roman" w:eastAsia="Times New Roman" w:hAnsi="Times New Roman"/>
                <w:sz w:val="16"/>
                <w:szCs w:val="16"/>
              </w:rPr>
            </w:pPr>
            <w:r>
              <w:rPr>
                <w:sz w:val="16"/>
                <w:szCs w:val="16"/>
              </w:rPr>
              <w:t>___</w:t>
            </w:r>
          </w:p>
        </w:tc>
        <w:tc>
          <w:tcPr>
            <w:tcW w:w="1056" w:type="dxa"/>
            <w:tcBorders>
              <w:top w:val="single" w:sz="4" w:space="0" w:color="auto"/>
              <w:left w:val="single" w:sz="4" w:space="0" w:color="auto"/>
              <w:bottom w:val="single" w:sz="4" w:space="0" w:color="auto"/>
              <w:right w:val="single" w:sz="4" w:space="0" w:color="auto"/>
            </w:tcBorders>
          </w:tcPr>
          <w:p w:rsidR="00B3119A" w:rsidRDefault="00B3119A">
            <w:pPr>
              <w:spacing w:after="0"/>
              <w:jc w:val="center"/>
              <w:rPr>
                <w:rFonts w:ascii="Times New Roman" w:eastAsia="Times New Roman" w:hAnsi="Times New Roman"/>
                <w:sz w:val="16"/>
                <w:szCs w:val="16"/>
              </w:rPr>
            </w:pPr>
          </w:p>
          <w:p w:rsidR="00B3119A" w:rsidRDefault="00694A5D">
            <w:pPr>
              <w:spacing w:after="0"/>
              <w:jc w:val="center"/>
              <w:rPr>
                <w:rFonts w:ascii="Times New Roman" w:eastAsia="Times New Roman" w:hAnsi="Times New Roman"/>
                <w:sz w:val="16"/>
                <w:szCs w:val="16"/>
              </w:rPr>
            </w:pPr>
            <w:r>
              <w:rPr>
                <w:sz w:val="16"/>
                <w:szCs w:val="16"/>
              </w:rPr>
              <w:t>15</w:t>
            </w:r>
          </w:p>
        </w:tc>
        <w:tc>
          <w:tcPr>
            <w:tcW w:w="4520" w:type="dxa"/>
            <w:tcBorders>
              <w:top w:val="single" w:sz="4" w:space="0" w:color="auto"/>
              <w:left w:val="single" w:sz="4" w:space="0" w:color="auto"/>
              <w:bottom w:val="single" w:sz="4" w:space="0" w:color="auto"/>
              <w:right w:val="single" w:sz="4" w:space="0" w:color="auto"/>
            </w:tcBorders>
            <w:vAlign w:val="center"/>
            <w:hideMark/>
          </w:tcPr>
          <w:p w:rsidR="00B3119A" w:rsidRDefault="0085449A">
            <w:pPr>
              <w:spacing w:after="0" w:line="240" w:lineRule="auto"/>
              <w:jc w:val="center"/>
              <w:rPr>
                <w:rFonts w:ascii="Times New Roman" w:eastAsia="Times New Roman" w:hAnsi="Times New Roman"/>
                <w:sz w:val="16"/>
                <w:szCs w:val="16"/>
              </w:rPr>
            </w:pPr>
            <w:r>
              <w:rPr>
                <w:sz w:val="16"/>
                <w:szCs w:val="16"/>
              </w:rPr>
              <w:t>18</w:t>
            </w:r>
          </w:p>
        </w:tc>
      </w:tr>
      <w:tr w:rsidR="00B3119A" w:rsidTr="00906FAA">
        <w:trPr>
          <w:trHeight w:val="424"/>
        </w:trPr>
        <w:tc>
          <w:tcPr>
            <w:tcW w:w="2236"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line="240" w:lineRule="auto"/>
              <w:jc w:val="both"/>
              <w:rPr>
                <w:rFonts w:ascii="Times New Roman" w:eastAsia="Times New Roman" w:hAnsi="Times New Roman"/>
                <w:sz w:val="18"/>
                <w:szCs w:val="18"/>
              </w:rPr>
            </w:pPr>
            <w:r>
              <w:rPr>
                <w:sz w:val="18"/>
                <w:szCs w:val="18"/>
              </w:rPr>
              <w:t>Okuldu bulunun fen laboratuvarı sayısı</w:t>
            </w:r>
          </w:p>
        </w:tc>
        <w:tc>
          <w:tcPr>
            <w:tcW w:w="1056"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jc w:val="center"/>
              <w:rPr>
                <w:rFonts w:ascii="Times New Roman" w:eastAsia="Times New Roman" w:hAnsi="Times New Roman"/>
                <w:sz w:val="16"/>
                <w:szCs w:val="16"/>
              </w:rPr>
            </w:pPr>
            <w:r>
              <w:rPr>
                <w:sz w:val="16"/>
                <w:szCs w:val="16"/>
              </w:rPr>
              <w:t>1</w:t>
            </w:r>
          </w:p>
        </w:tc>
        <w:tc>
          <w:tcPr>
            <w:tcW w:w="1056"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jc w:val="center"/>
              <w:rPr>
                <w:rFonts w:ascii="Times New Roman" w:eastAsia="Times New Roman" w:hAnsi="Times New Roman"/>
                <w:sz w:val="16"/>
                <w:szCs w:val="16"/>
              </w:rPr>
            </w:pPr>
            <w:r>
              <w:rPr>
                <w:sz w:val="16"/>
                <w:szCs w:val="16"/>
              </w:rPr>
              <w:t>1</w:t>
            </w:r>
          </w:p>
        </w:tc>
        <w:tc>
          <w:tcPr>
            <w:tcW w:w="1056"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jc w:val="center"/>
              <w:rPr>
                <w:rFonts w:ascii="Times New Roman" w:eastAsia="Times New Roman" w:hAnsi="Times New Roman"/>
                <w:sz w:val="16"/>
                <w:szCs w:val="16"/>
              </w:rPr>
            </w:pPr>
            <w:r>
              <w:rPr>
                <w:sz w:val="16"/>
                <w:szCs w:val="16"/>
              </w:rPr>
              <w:t>1</w:t>
            </w:r>
          </w:p>
        </w:tc>
        <w:tc>
          <w:tcPr>
            <w:tcW w:w="4520"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jc w:val="center"/>
              <w:rPr>
                <w:rFonts w:ascii="Times New Roman" w:eastAsia="Times New Roman" w:hAnsi="Times New Roman"/>
                <w:sz w:val="16"/>
                <w:szCs w:val="16"/>
              </w:rPr>
            </w:pPr>
            <w:r>
              <w:rPr>
                <w:sz w:val="16"/>
                <w:szCs w:val="16"/>
              </w:rPr>
              <w:t>1</w:t>
            </w:r>
          </w:p>
        </w:tc>
      </w:tr>
      <w:tr w:rsidR="00B3119A" w:rsidTr="00906FAA">
        <w:trPr>
          <w:trHeight w:val="424"/>
        </w:trPr>
        <w:tc>
          <w:tcPr>
            <w:tcW w:w="2236"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line="240" w:lineRule="auto"/>
              <w:jc w:val="both"/>
              <w:rPr>
                <w:rFonts w:ascii="Times New Roman" w:eastAsia="Times New Roman" w:hAnsi="Times New Roman"/>
                <w:sz w:val="18"/>
                <w:szCs w:val="18"/>
              </w:rPr>
            </w:pPr>
            <w:r>
              <w:rPr>
                <w:sz w:val="18"/>
                <w:szCs w:val="18"/>
              </w:rPr>
              <w:t>Okulda bulunan bilgisayar laboratuvarı sayısı</w:t>
            </w:r>
          </w:p>
        </w:tc>
        <w:tc>
          <w:tcPr>
            <w:tcW w:w="1056" w:type="dxa"/>
            <w:tcBorders>
              <w:top w:val="single" w:sz="4" w:space="0" w:color="auto"/>
              <w:left w:val="single" w:sz="4" w:space="0" w:color="auto"/>
              <w:bottom w:val="single" w:sz="4" w:space="0" w:color="auto"/>
              <w:right w:val="single" w:sz="4" w:space="0" w:color="auto"/>
            </w:tcBorders>
            <w:hideMark/>
          </w:tcPr>
          <w:p w:rsidR="00B3119A" w:rsidRDefault="00694A5D" w:rsidP="00694A5D">
            <w:pPr>
              <w:spacing w:after="0"/>
              <w:jc w:val="center"/>
              <w:rPr>
                <w:rFonts w:ascii="Times New Roman" w:eastAsia="Times New Roman" w:hAnsi="Times New Roman"/>
                <w:sz w:val="16"/>
                <w:szCs w:val="16"/>
              </w:rPr>
            </w:pPr>
            <w:r>
              <w:rPr>
                <w:sz w:val="16"/>
                <w:szCs w:val="16"/>
              </w:rPr>
              <w:t>1</w:t>
            </w:r>
          </w:p>
        </w:tc>
        <w:tc>
          <w:tcPr>
            <w:tcW w:w="1056" w:type="dxa"/>
            <w:tcBorders>
              <w:top w:val="single" w:sz="4" w:space="0" w:color="auto"/>
              <w:left w:val="single" w:sz="4" w:space="0" w:color="auto"/>
              <w:bottom w:val="single" w:sz="4" w:space="0" w:color="auto"/>
              <w:right w:val="single" w:sz="4" w:space="0" w:color="auto"/>
            </w:tcBorders>
          </w:tcPr>
          <w:p w:rsidR="00B3119A" w:rsidRDefault="00694A5D">
            <w:pPr>
              <w:spacing w:after="0"/>
              <w:jc w:val="center"/>
              <w:rPr>
                <w:rFonts w:ascii="Times New Roman" w:eastAsia="Times New Roman" w:hAnsi="Times New Roman"/>
                <w:sz w:val="16"/>
                <w:szCs w:val="16"/>
              </w:rPr>
            </w:pPr>
            <w:r>
              <w:rPr>
                <w:sz w:val="16"/>
                <w:szCs w:val="16"/>
              </w:rPr>
              <w:t>1</w:t>
            </w:r>
          </w:p>
        </w:tc>
        <w:tc>
          <w:tcPr>
            <w:tcW w:w="1056" w:type="dxa"/>
            <w:tcBorders>
              <w:top w:val="single" w:sz="4" w:space="0" w:color="auto"/>
              <w:left w:val="single" w:sz="4" w:space="0" w:color="auto"/>
              <w:bottom w:val="single" w:sz="4" w:space="0" w:color="auto"/>
              <w:right w:val="single" w:sz="4" w:space="0" w:color="auto"/>
            </w:tcBorders>
          </w:tcPr>
          <w:p w:rsidR="00B3119A" w:rsidRDefault="00694A5D">
            <w:pPr>
              <w:spacing w:after="0"/>
              <w:jc w:val="center"/>
              <w:rPr>
                <w:rFonts w:ascii="Times New Roman" w:eastAsia="Times New Roman" w:hAnsi="Times New Roman"/>
                <w:sz w:val="16"/>
                <w:szCs w:val="16"/>
              </w:rPr>
            </w:pPr>
            <w:r>
              <w:rPr>
                <w:sz w:val="16"/>
                <w:szCs w:val="16"/>
              </w:rPr>
              <w:t>1</w:t>
            </w:r>
          </w:p>
        </w:tc>
        <w:tc>
          <w:tcPr>
            <w:tcW w:w="4520" w:type="dxa"/>
            <w:tcBorders>
              <w:top w:val="single" w:sz="4" w:space="0" w:color="auto"/>
              <w:left w:val="single" w:sz="4" w:space="0" w:color="auto"/>
              <w:bottom w:val="single" w:sz="4" w:space="0" w:color="auto"/>
              <w:right w:val="single" w:sz="4" w:space="0" w:color="auto"/>
            </w:tcBorders>
            <w:hideMark/>
          </w:tcPr>
          <w:p w:rsidR="00B3119A" w:rsidRDefault="00B3119A">
            <w:pPr>
              <w:spacing w:after="0" w:line="240" w:lineRule="auto"/>
              <w:jc w:val="center"/>
              <w:rPr>
                <w:rFonts w:ascii="Times New Roman" w:eastAsia="Times New Roman" w:hAnsi="Times New Roman"/>
                <w:sz w:val="16"/>
                <w:szCs w:val="16"/>
              </w:rPr>
            </w:pPr>
            <w:r>
              <w:rPr>
                <w:sz w:val="16"/>
                <w:szCs w:val="16"/>
              </w:rPr>
              <w:t>1</w:t>
            </w:r>
          </w:p>
        </w:tc>
      </w:tr>
      <w:tr w:rsidR="00B3119A" w:rsidTr="00906FAA">
        <w:trPr>
          <w:trHeight w:val="424"/>
        </w:trPr>
        <w:tc>
          <w:tcPr>
            <w:tcW w:w="2236"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line="240" w:lineRule="auto"/>
              <w:jc w:val="both"/>
              <w:rPr>
                <w:rFonts w:ascii="Times New Roman" w:eastAsia="Times New Roman" w:hAnsi="Times New Roman"/>
                <w:sz w:val="18"/>
                <w:szCs w:val="18"/>
              </w:rPr>
            </w:pPr>
            <w:r>
              <w:rPr>
                <w:sz w:val="18"/>
                <w:szCs w:val="18"/>
              </w:rPr>
              <w:t>Okulda bulunun özel öğretim sınıfı sayısı</w:t>
            </w:r>
          </w:p>
        </w:tc>
        <w:tc>
          <w:tcPr>
            <w:tcW w:w="1056" w:type="dxa"/>
            <w:tcBorders>
              <w:top w:val="single" w:sz="4" w:space="0" w:color="auto"/>
              <w:left w:val="single" w:sz="4" w:space="0" w:color="auto"/>
              <w:bottom w:val="single" w:sz="4" w:space="0" w:color="auto"/>
              <w:right w:val="single" w:sz="4" w:space="0" w:color="auto"/>
            </w:tcBorders>
            <w:hideMark/>
          </w:tcPr>
          <w:p w:rsidR="00B3119A" w:rsidRDefault="00B3119A">
            <w:pPr>
              <w:spacing w:after="0"/>
              <w:jc w:val="center"/>
              <w:rPr>
                <w:rFonts w:ascii="Times New Roman" w:eastAsia="Times New Roman" w:hAnsi="Times New Roman"/>
                <w:sz w:val="16"/>
                <w:szCs w:val="16"/>
              </w:rPr>
            </w:pPr>
            <w:r>
              <w:rPr>
                <w:sz w:val="16"/>
                <w:szCs w:val="16"/>
              </w:rPr>
              <w:t>___</w:t>
            </w:r>
          </w:p>
        </w:tc>
        <w:tc>
          <w:tcPr>
            <w:tcW w:w="1056" w:type="dxa"/>
            <w:tcBorders>
              <w:top w:val="single" w:sz="4" w:space="0" w:color="auto"/>
              <w:left w:val="single" w:sz="4" w:space="0" w:color="auto"/>
              <w:bottom w:val="single" w:sz="4" w:space="0" w:color="auto"/>
              <w:right w:val="single" w:sz="4" w:space="0" w:color="auto"/>
            </w:tcBorders>
            <w:hideMark/>
          </w:tcPr>
          <w:p w:rsidR="00B3119A" w:rsidRDefault="004C7F30">
            <w:pPr>
              <w:spacing w:after="0"/>
              <w:jc w:val="center"/>
              <w:rPr>
                <w:rFonts w:ascii="Times New Roman" w:eastAsia="Times New Roman" w:hAnsi="Times New Roman"/>
                <w:sz w:val="16"/>
                <w:szCs w:val="16"/>
              </w:rPr>
            </w:pPr>
            <w:r>
              <w:rPr>
                <w:sz w:val="16"/>
                <w:szCs w:val="16"/>
              </w:rPr>
              <w:t>-</w:t>
            </w:r>
          </w:p>
        </w:tc>
        <w:tc>
          <w:tcPr>
            <w:tcW w:w="1056" w:type="dxa"/>
            <w:tcBorders>
              <w:top w:val="single" w:sz="4" w:space="0" w:color="auto"/>
              <w:left w:val="single" w:sz="4" w:space="0" w:color="auto"/>
              <w:bottom w:val="single" w:sz="4" w:space="0" w:color="auto"/>
              <w:right w:val="single" w:sz="4" w:space="0" w:color="auto"/>
            </w:tcBorders>
            <w:hideMark/>
          </w:tcPr>
          <w:p w:rsidR="00B3119A" w:rsidRDefault="004C7F30">
            <w:pPr>
              <w:spacing w:after="0"/>
              <w:jc w:val="center"/>
              <w:rPr>
                <w:rFonts w:ascii="Times New Roman" w:eastAsia="Times New Roman" w:hAnsi="Times New Roman"/>
                <w:sz w:val="16"/>
                <w:szCs w:val="16"/>
              </w:rPr>
            </w:pPr>
            <w:r>
              <w:rPr>
                <w:sz w:val="16"/>
                <w:szCs w:val="16"/>
              </w:rPr>
              <w:t>-</w:t>
            </w:r>
          </w:p>
        </w:tc>
        <w:tc>
          <w:tcPr>
            <w:tcW w:w="4520" w:type="dxa"/>
            <w:tcBorders>
              <w:top w:val="single" w:sz="4" w:space="0" w:color="auto"/>
              <w:left w:val="single" w:sz="4" w:space="0" w:color="auto"/>
              <w:bottom w:val="single" w:sz="4" w:space="0" w:color="auto"/>
              <w:right w:val="single" w:sz="4" w:space="0" w:color="auto"/>
            </w:tcBorders>
            <w:hideMark/>
          </w:tcPr>
          <w:p w:rsidR="00B3119A" w:rsidRDefault="00B3119A">
            <w:pPr>
              <w:spacing w:after="0" w:line="240" w:lineRule="auto"/>
              <w:jc w:val="center"/>
              <w:rPr>
                <w:rFonts w:ascii="Times New Roman" w:eastAsia="Times New Roman" w:hAnsi="Times New Roman"/>
                <w:sz w:val="16"/>
                <w:szCs w:val="16"/>
              </w:rPr>
            </w:pPr>
            <w:r>
              <w:rPr>
                <w:sz w:val="16"/>
                <w:szCs w:val="16"/>
              </w:rPr>
              <w:t>1</w:t>
            </w:r>
          </w:p>
        </w:tc>
      </w:tr>
      <w:tr w:rsidR="00B3119A" w:rsidTr="00906FAA">
        <w:trPr>
          <w:trHeight w:val="424"/>
        </w:trPr>
        <w:tc>
          <w:tcPr>
            <w:tcW w:w="2236" w:type="dxa"/>
            <w:tcBorders>
              <w:top w:val="single" w:sz="4" w:space="0" w:color="auto"/>
              <w:left w:val="single" w:sz="4" w:space="0" w:color="auto"/>
              <w:bottom w:val="single" w:sz="4" w:space="0" w:color="auto"/>
              <w:right w:val="single" w:sz="4" w:space="0" w:color="auto"/>
            </w:tcBorders>
            <w:vAlign w:val="center"/>
            <w:hideMark/>
          </w:tcPr>
          <w:p w:rsidR="00B3119A" w:rsidRDefault="00B3119A">
            <w:pPr>
              <w:spacing w:after="0" w:line="240" w:lineRule="auto"/>
              <w:jc w:val="both"/>
              <w:rPr>
                <w:rFonts w:ascii="Times New Roman" w:eastAsia="Times New Roman" w:hAnsi="Times New Roman"/>
                <w:sz w:val="18"/>
                <w:szCs w:val="18"/>
              </w:rPr>
            </w:pPr>
            <w:r>
              <w:rPr>
                <w:sz w:val="18"/>
                <w:szCs w:val="18"/>
              </w:rPr>
              <w:t>Fiziki imkânların iyileştirilmesi ve alt yapı eksikliklerini</w:t>
            </w:r>
            <w:r w:rsidR="0085449A">
              <w:rPr>
                <w:sz w:val="18"/>
                <w:szCs w:val="18"/>
              </w:rPr>
              <w:t xml:space="preserve">n giderilmesine yönelik yapılacak </w:t>
            </w:r>
            <w:r>
              <w:rPr>
                <w:sz w:val="18"/>
                <w:szCs w:val="18"/>
              </w:rPr>
              <w:t>harcama tutarı</w:t>
            </w:r>
          </w:p>
          <w:p w:rsidR="00B3119A" w:rsidRDefault="00B3119A">
            <w:pPr>
              <w:tabs>
                <w:tab w:val="left" w:pos="7310"/>
              </w:tabs>
              <w:spacing w:after="0" w:line="240" w:lineRule="auto"/>
              <w:contextualSpacing/>
              <w:rPr>
                <w:rFonts w:ascii="Times New Roman" w:eastAsia="Times New Roman" w:hAnsi="Times New Roman"/>
                <w:sz w:val="18"/>
                <w:szCs w:val="18"/>
              </w:rPr>
            </w:pPr>
            <w:r>
              <w:rPr>
                <w:sz w:val="18"/>
                <w:szCs w:val="18"/>
              </w:rPr>
              <w:t>(TL)</w:t>
            </w:r>
          </w:p>
        </w:tc>
        <w:tc>
          <w:tcPr>
            <w:tcW w:w="1056" w:type="dxa"/>
            <w:tcBorders>
              <w:top w:val="single" w:sz="4" w:space="0" w:color="auto"/>
              <w:left w:val="single" w:sz="4" w:space="0" w:color="auto"/>
              <w:bottom w:val="single" w:sz="4" w:space="0" w:color="auto"/>
              <w:right w:val="single" w:sz="4" w:space="0" w:color="auto"/>
            </w:tcBorders>
            <w:hideMark/>
          </w:tcPr>
          <w:p w:rsidR="00694A5D" w:rsidRDefault="00694A5D" w:rsidP="00694A5D">
            <w:pPr>
              <w:spacing w:after="0"/>
              <w:jc w:val="center"/>
              <w:rPr>
                <w:sz w:val="16"/>
                <w:szCs w:val="16"/>
              </w:rPr>
            </w:pPr>
          </w:p>
          <w:p w:rsidR="00B3119A" w:rsidRDefault="00B3119A" w:rsidP="00694A5D">
            <w:pPr>
              <w:spacing w:after="0"/>
              <w:jc w:val="center"/>
              <w:rPr>
                <w:rFonts w:ascii="Times New Roman" w:eastAsia="Times New Roman" w:hAnsi="Times New Roman"/>
                <w:sz w:val="16"/>
                <w:szCs w:val="16"/>
              </w:rPr>
            </w:pPr>
            <w:r>
              <w:rPr>
                <w:sz w:val="16"/>
                <w:szCs w:val="16"/>
              </w:rPr>
              <w:t>_</w:t>
            </w:r>
            <w:r w:rsidR="00694A5D">
              <w:rPr>
                <w:sz w:val="16"/>
                <w:szCs w:val="16"/>
              </w:rPr>
              <w:t>__</w:t>
            </w:r>
          </w:p>
        </w:tc>
        <w:tc>
          <w:tcPr>
            <w:tcW w:w="1056" w:type="dxa"/>
            <w:tcBorders>
              <w:top w:val="single" w:sz="4" w:space="0" w:color="auto"/>
              <w:left w:val="single" w:sz="4" w:space="0" w:color="auto"/>
              <w:bottom w:val="single" w:sz="4" w:space="0" w:color="auto"/>
              <w:right w:val="single" w:sz="4" w:space="0" w:color="auto"/>
            </w:tcBorders>
          </w:tcPr>
          <w:p w:rsidR="00B3119A" w:rsidRDefault="00B3119A">
            <w:pPr>
              <w:spacing w:after="0"/>
              <w:jc w:val="center"/>
              <w:rPr>
                <w:rFonts w:ascii="Times New Roman" w:eastAsia="Times New Roman" w:hAnsi="Times New Roman"/>
                <w:sz w:val="16"/>
                <w:szCs w:val="16"/>
              </w:rPr>
            </w:pPr>
          </w:p>
          <w:p w:rsidR="00B3119A" w:rsidRDefault="00B3119A">
            <w:pPr>
              <w:spacing w:after="0"/>
              <w:jc w:val="center"/>
              <w:rPr>
                <w:rFonts w:ascii="Times New Roman" w:eastAsia="Times New Roman" w:hAnsi="Times New Roman"/>
                <w:sz w:val="16"/>
                <w:szCs w:val="16"/>
              </w:rPr>
            </w:pPr>
            <w:r>
              <w:rPr>
                <w:sz w:val="16"/>
                <w:szCs w:val="16"/>
              </w:rPr>
              <w:t>___</w:t>
            </w:r>
          </w:p>
        </w:tc>
        <w:tc>
          <w:tcPr>
            <w:tcW w:w="1056" w:type="dxa"/>
            <w:tcBorders>
              <w:top w:val="single" w:sz="4" w:space="0" w:color="auto"/>
              <w:left w:val="single" w:sz="4" w:space="0" w:color="auto"/>
              <w:bottom w:val="single" w:sz="4" w:space="0" w:color="auto"/>
              <w:right w:val="single" w:sz="4" w:space="0" w:color="auto"/>
            </w:tcBorders>
          </w:tcPr>
          <w:p w:rsidR="00B3119A" w:rsidRDefault="00B3119A">
            <w:pPr>
              <w:spacing w:after="0"/>
              <w:jc w:val="center"/>
              <w:rPr>
                <w:rFonts w:ascii="Times New Roman" w:eastAsia="Times New Roman" w:hAnsi="Times New Roman"/>
                <w:sz w:val="16"/>
                <w:szCs w:val="16"/>
              </w:rPr>
            </w:pPr>
          </w:p>
          <w:p w:rsidR="00B3119A" w:rsidRDefault="00B3119A">
            <w:pPr>
              <w:spacing w:after="0"/>
              <w:jc w:val="center"/>
              <w:rPr>
                <w:rFonts w:ascii="Times New Roman" w:eastAsia="Times New Roman" w:hAnsi="Times New Roman"/>
                <w:sz w:val="16"/>
                <w:szCs w:val="16"/>
              </w:rPr>
            </w:pPr>
            <w:r>
              <w:rPr>
                <w:sz w:val="16"/>
                <w:szCs w:val="16"/>
              </w:rPr>
              <w:t>___</w:t>
            </w:r>
          </w:p>
        </w:tc>
        <w:tc>
          <w:tcPr>
            <w:tcW w:w="4520" w:type="dxa"/>
            <w:tcBorders>
              <w:top w:val="single" w:sz="4" w:space="0" w:color="auto"/>
              <w:left w:val="single" w:sz="4" w:space="0" w:color="auto"/>
              <w:bottom w:val="single" w:sz="4" w:space="0" w:color="auto"/>
              <w:right w:val="single" w:sz="4" w:space="0" w:color="auto"/>
            </w:tcBorders>
            <w:hideMark/>
          </w:tcPr>
          <w:p w:rsidR="006E3FD9" w:rsidRDefault="006E3FD9">
            <w:pPr>
              <w:spacing w:after="0" w:line="240" w:lineRule="auto"/>
              <w:jc w:val="center"/>
              <w:rPr>
                <w:rFonts w:ascii="Times New Roman" w:eastAsia="Times New Roman" w:hAnsi="Times New Roman"/>
                <w:sz w:val="16"/>
                <w:szCs w:val="16"/>
              </w:rPr>
            </w:pPr>
          </w:p>
          <w:p w:rsidR="00B3119A" w:rsidRDefault="006E3FD9" w:rsidP="006E3FD9">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6E3FD9">
              <w:rPr>
                <w:rFonts w:ascii="Times New Roman" w:eastAsia="Times New Roman" w:hAnsi="Times New Roman"/>
                <w:sz w:val="16"/>
                <w:szCs w:val="16"/>
              </w:rPr>
              <w:t>___</w:t>
            </w:r>
          </w:p>
        </w:tc>
      </w:tr>
    </w:tbl>
    <w:p w:rsidR="00B3119A" w:rsidRDefault="00B3119A" w:rsidP="00B3119A">
      <w:pPr>
        <w:rPr>
          <w:rFonts w:eastAsia="Times New Roman" w:cs="Calibri"/>
          <w:sz w:val="24"/>
        </w:rPr>
      </w:pPr>
    </w:p>
    <w:p w:rsidR="00B3119A" w:rsidRDefault="00B3119A" w:rsidP="006520A4">
      <w:pPr>
        <w:jc w:val="both"/>
        <w:rPr>
          <w:rFonts w:ascii="Comic Sans MS" w:hAnsi="Comic Sans MS"/>
          <w:b/>
          <w:sz w:val="24"/>
          <w:szCs w:val="24"/>
        </w:rPr>
      </w:pPr>
    </w:p>
    <w:p w:rsidR="00906FAA" w:rsidRDefault="00906FAA" w:rsidP="00906FAA">
      <w:pPr>
        <w:ind w:left="567"/>
        <w:rPr>
          <w:b/>
          <w:bCs/>
          <w:color w:val="000000"/>
          <w:szCs w:val="24"/>
        </w:rPr>
      </w:pPr>
      <w:r>
        <w:rPr>
          <w:b/>
          <w:bCs/>
          <w:color w:val="000000"/>
          <w:szCs w:val="24"/>
        </w:rPr>
        <w:t xml:space="preserve">Hedefin Ne Olduğu ve Neden Gereksinim Duyulduğu </w:t>
      </w:r>
    </w:p>
    <w:p w:rsidR="00906FAA" w:rsidRPr="00A67456" w:rsidRDefault="004C7F30" w:rsidP="00A67456">
      <w:pPr>
        <w:ind w:left="567" w:firstLine="708"/>
        <w:rPr>
          <w:bCs/>
          <w:color w:val="000000"/>
          <w:szCs w:val="24"/>
        </w:rPr>
      </w:pPr>
      <w:r>
        <w:rPr>
          <w:bCs/>
          <w:color w:val="000000"/>
          <w:szCs w:val="24"/>
        </w:rPr>
        <w:t xml:space="preserve">Şehit Yaşar Kocabaş </w:t>
      </w:r>
      <w:r w:rsidR="00906FAA">
        <w:rPr>
          <w:bCs/>
          <w:color w:val="000000"/>
          <w:szCs w:val="24"/>
        </w:rPr>
        <w:t xml:space="preserve"> Ortaokulunda derslerin daha ver</w:t>
      </w:r>
      <w:r>
        <w:rPr>
          <w:bCs/>
          <w:color w:val="000000"/>
          <w:szCs w:val="24"/>
        </w:rPr>
        <w:t>imli sürdürülebilmesi için  dersliklerimizin her türlü eksikleri giderilmelidir</w:t>
      </w:r>
      <w:r w:rsidR="00906FAA">
        <w:rPr>
          <w:bCs/>
          <w:color w:val="000000"/>
          <w:szCs w:val="24"/>
        </w:rPr>
        <w:t>. İngilizce derslerinde kullanılan Dyned programı içi</w:t>
      </w:r>
      <w:r>
        <w:rPr>
          <w:bCs/>
          <w:color w:val="000000"/>
          <w:szCs w:val="24"/>
        </w:rPr>
        <w:t>n bilgisayar laboratuvarının eksikleri giderilerek daha etkin kullanılmalıdır</w:t>
      </w:r>
      <w:r w:rsidR="00906FAA">
        <w:rPr>
          <w:bCs/>
          <w:color w:val="000000"/>
          <w:szCs w:val="24"/>
        </w:rPr>
        <w:t>.</w:t>
      </w:r>
    </w:p>
    <w:tbl>
      <w:tblPr>
        <w:tblpPr w:leftFromText="141" w:rightFromText="141" w:vertAnchor="page" w:horzAnchor="margin" w:tblpXSpec="center" w:tblpY="9893"/>
        <w:tblW w:w="9924" w:type="dxa"/>
        <w:tblBorders>
          <w:top w:val="single" w:sz="8" w:space="0" w:color="F4705A"/>
          <w:left w:val="single" w:sz="8" w:space="0" w:color="F4705A"/>
          <w:bottom w:val="single" w:sz="8" w:space="0" w:color="F4705A"/>
          <w:right w:val="single" w:sz="8" w:space="0" w:color="F4705A"/>
          <w:insideH w:val="single" w:sz="8" w:space="0" w:color="F4705A"/>
        </w:tblBorders>
        <w:tblLook w:val="04A0" w:firstRow="1" w:lastRow="0" w:firstColumn="1" w:lastColumn="0" w:noHBand="0" w:noVBand="1"/>
      </w:tblPr>
      <w:tblGrid>
        <w:gridCol w:w="7121"/>
        <w:gridCol w:w="2803"/>
      </w:tblGrid>
      <w:tr w:rsidR="0087168A" w:rsidTr="0087168A">
        <w:tc>
          <w:tcPr>
            <w:tcW w:w="7121" w:type="dxa"/>
            <w:tcBorders>
              <w:top w:val="single" w:sz="8" w:space="0" w:color="F4705A"/>
              <w:left w:val="single" w:sz="8" w:space="0" w:color="F4705A"/>
              <w:bottom w:val="single" w:sz="8" w:space="0" w:color="F4705A"/>
              <w:right w:val="nil"/>
            </w:tcBorders>
            <w:shd w:val="clear" w:color="auto" w:fill="ED7D31"/>
          </w:tcPr>
          <w:p w:rsidR="0087168A" w:rsidRDefault="0087168A" w:rsidP="0087168A">
            <w:pPr>
              <w:spacing w:after="0" w:line="240" w:lineRule="auto"/>
              <w:jc w:val="center"/>
              <w:rPr>
                <w:rFonts w:ascii="Times New Roman" w:eastAsia="Times New Roman" w:hAnsi="Times New Roman"/>
                <w:b/>
                <w:bCs/>
                <w:color w:val="FFFFFF"/>
                <w:szCs w:val="24"/>
              </w:rPr>
            </w:pPr>
            <w:r>
              <w:rPr>
                <w:b/>
                <w:bCs/>
                <w:color w:val="FFFFFF"/>
                <w:szCs w:val="24"/>
              </w:rPr>
              <w:t>TEDBİRLER</w:t>
            </w:r>
          </w:p>
          <w:p w:rsidR="0087168A" w:rsidRDefault="0087168A" w:rsidP="0087168A">
            <w:pPr>
              <w:spacing w:after="0" w:line="240" w:lineRule="auto"/>
              <w:jc w:val="center"/>
              <w:rPr>
                <w:rFonts w:ascii="Times New Roman" w:eastAsia="Times New Roman" w:hAnsi="Times New Roman"/>
                <w:b/>
                <w:bCs/>
                <w:color w:val="FFFFFF"/>
                <w:szCs w:val="24"/>
              </w:rPr>
            </w:pPr>
          </w:p>
        </w:tc>
        <w:tc>
          <w:tcPr>
            <w:tcW w:w="2803" w:type="dxa"/>
            <w:tcBorders>
              <w:top w:val="single" w:sz="8" w:space="0" w:color="F4705A"/>
              <w:left w:val="nil"/>
              <w:bottom w:val="single" w:sz="8" w:space="0" w:color="F4705A"/>
              <w:right w:val="single" w:sz="8" w:space="0" w:color="F4705A"/>
            </w:tcBorders>
            <w:shd w:val="clear" w:color="auto" w:fill="ED7D31"/>
            <w:hideMark/>
          </w:tcPr>
          <w:p w:rsidR="0087168A" w:rsidRDefault="0087168A" w:rsidP="0087168A">
            <w:pPr>
              <w:spacing w:after="0" w:line="240" w:lineRule="auto"/>
              <w:jc w:val="center"/>
              <w:rPr>
                <w:rFonts w:ascii="Times New Roman" w:eastAsia="Times New Roman" w:hAnsi="Times New Roman"/>
                <w:b/>
                <w:bCs/>
                <w:color w:val="FFFFFF"/>
                <w:szCs w:val="24"/>
              </w:rPr>
            </w:pPr>
            <w:r>
              <w:rPr>
                <w:b/>
                <w:bCs/>
                <w:color w:val="FFFFFF"/>
                <w:szCs w:val="24"/>
              </w:rPr>
              <w:t>SORUMLU BİRİM</w:t>
            </w:r>
          </w:p>
        </w:tc>
      </w:tr>
      <w:tr w:rsidR="0087168A" w:rsidTr="0087168A">
        <w:trPr>
          <w:trHeight w:val="535"/>
        </w:trPr>
        <w:tc>
          <w:tcPr>
            <w:tcW w:w="7121" w:type="dxa"/>
            <w:tcBorders>
              <w:top w:val="single" w:sz="8" w:space="0" w:color="F4705A"/>
              <w:left w:val="single" w:sz="8" w:space="0" w:color="F4705A"/>
              <w:bottom w:val="single" w:sz="8" w:space="0" w:color="F4705A"/>
              <w:right w:val="nil"/>
            </w:tcBorders>
            <w:hideMark/>
          </w:tcPr>
          <w:p w:rsidR="0087168A" w:rsidRDefault="0087168A" w:rsidP="0087168A">
            <w:pPr>
              <w:spacing w:after="0" w:line="240" w:lineRule="auto"/>
              <w:contextualSpacing/>
              <w:jc w:val="both"/>
              <w:rPr>
                <w:rFonts w:ascii="Times New Roman" w:eastAsia="Times New Roman" w:hAnsi="Times New Roman"/>
                <w:b/>
                <w:bCs/>
                <w:color w:val="000000"/>
              </w:rPr>
            </w:pPr>
            <w:r>
              <w:rPr>
                <w:b/>
                <w:bCs/>
                <w:color w:val="000000"/>
                <w:szCs w:val="24"/>
              </w:rPr>
              <w:t>1.Okulumuzun dersliklerinin ihtiyaçları tamamlanarak eğitim öğretime hazır hale getirilmeye çalışılacaktır.</w:t>
            </w:r>
          </w:p>
        </w:tc>
        <w:tc>
          <w:tcPr>
            <w:tcW w:w="2803" w:type="dxa"/>
            <w:tcBorders>
              <w:top w:val="single" w:sz="8" w:space="0" w:color="F4705A"/>
              <w:left w:val="nil"/>
              <w:bottom w:val="single" w:sz="8" w:space="0" w:color="F4705A"/>
              <w:right w:val="single" w:sz="8" w:space="0" w:color="F4705A"/>
            </w:tcBorders>
            <w:hideMark/>
          </w:tcPr>
          <w:p w:rsidR="0087168A" w:rsidRDefault="0087168A" w:rsidP="0087168A">
            <w:pPr>
              <w:spacing w:after="0" w:line="240" w:lineRule="auto"/>
              <w:jc w:val="center"/>
              <w:rPr>
                <w:rFonts w:ascii="Times New Roman" w:eastAsia="Times New Roman" w:hAnsi="Times New Roman"/>
                <w:color w:val="000000"/>
                <w:szCs w:val="24"/>
              </w:rPr>
            </w:pPr>
            <w:r>
              <w:rPr>
                <w:color w:val="000000"/>
                <w:szCs w:val="24"/>
              </w:rPr>
              <w:t>Şehit Yaşar Kocabaş Ortaokulu Müdürlüğü</w:t>
            </w:r>
          </w:p>
        </w:tc>
      </w:tr>
      <w:tr w:rsidR="0087168A" w:rsidTr="0087168A">
        <w:tc>
          <w:tcPr>
            <w:tcW w:w="7121" w:type="dxa"/>
            <w:tcBorders>
              <w:top w:val="single" w:sz="8" w:space="0" w:color="F4705A"/>
              <w:left w:val="single" w:sz="8" w:space="0" w:color="F4705A"/>
              <w:bottom w:val="single" w:sz="8" w:space="0" w:color="F4705A"/>
              <w:right w:val="nil"/>
            </w:tcBorders>
            <w:hideMark/>
          </w:tcPr>
          <w:p w:rsidR="0087168A" w:rsidRDefault="0087168A" w:rsidP="0087168A">
            <w:pPr>
              <w:spacing w:after="0" w:line="240" w:lineRule="auto"/>
              <w:contextualSpacing/>
              <w:jc w:val="both"/>
              <w:rPr>
                <w:rFonts w:ascii="Times New Roman" w:hAnsi="Times New Roman"/>
                <w:b/>
                <w:bCs/>
                <w:color w:val="000000"/>
                <w:szCs w:val="24"/>
              </w:rPr>
            </w:pPr>
            <w:r>
              <w:rPr>
                <w:b/>
                <w:bCs/>
                <w:color w:val="000000"/>
                <w:szCs w:val="24"/>
              </w:rPr>
              <w:t>2.  Fatih projesi kapsamında akıllı tahtalara geçilmesiyle birlikte dersler daha etkili sürdürülecektir.</w:t>
            </w:r>
          </w:p>
        </w:tc>
        <w:tc>
          <w:tcPr>
            <w:tcW w:w="2803" w:type="dxa"/>
            <w:tcBorders>
              <w:top w:val="single" w:sz="8" w:space="0" w:color="F4705A"/>
              <w:left w:val="nil"/>
              <w:bottom w:val="single" w:sz="8" w:space="0" w:color="F4705A"/>
              <w:right w:val="single" w:sz="8" w:space="0" w:color="F4705A"/>
            </w:tcBorders>
            <w:hideMark/>
          </w:tcPr>
          <w:p w:rsidR="0087168A" w:rsidRDefault="0087168A" w:rsidP="0087168A">
            <w:pPr>
              <w:spacing w:after="0" w:line="240" w:lineRule="auto"/>
              <w:jc w:val="center"/>
              <w:rPr>
                <w:rFonts w:ascii="Times New Roman" w:eastAsia="Times New Roman" w:hAnsi="Times New Roman"/>
                <w:color w:val="000000"/>
                <w:szCs w:val="24"/>
              </w:rPr>
            </w:pPr>
            <w:r>
              <w:rPr>
                <w:color w:val="000000"/>
                <w:szCs w:val="24"/>
              </w:rPr>
              <w:t>Şehit Yaşar Kocabaş Ortaokulu Müdürlüğü</w:t>
            </w:r>
          </w:p>
        </w:tc>
      </w:tr>
      <w:tr w:rsidR="0087168A" w:rsidTr="0087168A">
        <w:tc>
          <w:tcPr>
            <w:tcW w:w="7121" w:type="dxa"/>
            <w:tcBorders>
              <w:top w:val="single" w:sz="8" w:space="0" w:color="F4705A"/>
              <w:left w:val="single" w:sz="8" w:space="0" w:color="F4705A"/>
              <w:bottom w:val="single" w:sz="8" w:space="0" w:color="F4705A"/>
              <w:right w:val="nil"/>
            </w:tcBorders>
            <w:hideMark/>
          </w:tcPr>
          <w:p w:rsidR="0087168A" w:rsidRDefault="0087168A" w:rsidP="0087168A">
            <w:pPr>
              <w:spacing w:after="0" w:line="240" w:lineRule="auto"/>
              <w:contextualSpacing/>
              <w:jc w:val="both"/>
              <w:rPr>
                <w:rFonts w:ascii="Times New Roman" w:hAnsi="Times New Roman"/>
                <w:b/>
                <w:bCs/>
                <w:color w:val="000000"/>
                <w:szCs w:val="24"/>
              </w:rPr>
            </w:pPr>
            <w:r>
              <w:rPr>
                <w:b/>
                <w:bCs/>
                <w:color w:val="000000"/>
                <w:szCs w:val="24"/>
              </w:rPr>
              <w:t>3. Bilgisayar laboratuvarının daha etkili bir şekilde kullanılabilmesi için okul internet ağı güçlendirilecektir.</w:t>
            </w:r>
          </w:p>
        </w:tc>
        <w:tc>
          <w:tcPr>
            <w:tcW w:w="2803" w:type="dxa"/>
            <w:tcBorders>
              <w:top w:val="single" w:sz="8" w:space="0" w:color="F4705A"/>
              <w:left w:val="nil"/>
              <w:bottom w:val="single" w:sz="8" w:space="0" w:color="F4705A"/>
              <w:right w:val="single" w:sz="8" w:space="0" w:color="F4705A"/>
            </w:tcBorders>
            <w:hideMark/>
          </w:tcPr>
          <w:p w:rsidR="0087168A" w:rsidRDefault="0087168A" w:rsidP="0087168A">
            <w:pPr>
              <w:spacing w:after="0" w:line="240" w:lineRule="auto"/>
              <w:jc w:val="center"/>
              <w:rPr>
                <w:rFonts w:ascii="Times New Roman" w:eastAsia="Times New Roman" w:hAnsi="Times New Roman"/>
                <w:color w:val="000000"/>
                <w:szCs w:val="24"/>
              </w:rPr>
            </w:pPr>
            <w:r>
              <w:rPr>
                <w:color w:val="000000"/>
                <w:szCs w:val="24"/>
              </w:rPr>
              <w:t>Şehit Yaşar Kocabaş Ortaokulu Müdürlüğü</w:t>
            </w:r>
          </w:p>
        </w:tc>
      </w:tr>
    </w:tbl>
    <w:p w:rsidR="00906FAA" w:rsidRDefault="00906FAA" w:rsidP="00906FAA">
      <w:pPr>
        <w:spacing w:line="360" w:lineRule="auto"/>
        <w:ind w:firstLine="426"/>
        <w:rPr>
          <w:b/>
          <w:bCs/>
          <w:szCs w:val="24"/>
        </w:rPr>
      </w:pPr>
    </w:p>
    <w:p w:rsidR="0087168A" w:rsidRDefault="00906FAA" w:rsidP="00906FAA">
      <w:pPr>
        <w:spacing w:line="360" w:lineRule="auto"/>
        <w:ind w:left="851"/>
        <w:rPr>
          <w:b/>
          <w:bCs/>
          <w:szCs w:val="24"/>
        </w:rPr>
      </w:pPr>
      <w:r>
        <w:rPr>
          <w:b/>
          <w:bCs/>
          <w:szCs w:val="24"/>
        </w:rPr>
        <w:t xml:space="preserve"> </w:t>
      </w:r>
    </w:p>
    <w:p w:rsidR="0087168A" w:rsidRDefault="0087168A" w:rsidP="00906FAA">
      <w:pPr>
        <w:spacing w:line="360" w:lineRule="auto"/>
        <w:ind w:left="851"/>
        <w:rPr>
          <w:b/>
          <w:bCs/>
          <w:szCs w:val="24"/>
        </w:rPr>
      </w:pPr>
    </w:p>
    <w:p w:rsidR="0087168A" w:rsidRDefault="0087168A" w:rsidP="00906FAA">
      <w:pPr>
        <w:spacing w:line="360" w:lineRule="auto"/>
        <w:ind w:left="851"/>
        <w:rPr>
          <w:b/>
          <w:bCs/>
          <w:szCs w:val="24"/>
        </w:rPr>
      </w:pPr>
    </w:p>
    <w:p w:rsidR="0087168A" w:rsidRDefault="0087168A" w:rsidP="00906FAA">
      <w:pPr>
        <w:spacing w:line="360" w:lineRule="auto"/>
        <w:ind w:left="851"/>
        <w:rPr>
          <w:b/>
          <w:bCs/>
          <w:szCs w:val="24"/>
        </w:rPr>
      </w:pPr>
    </w:p>
    <w:p w:rsidR="0087168A" w:rsidRDefault="0087168A" w:rsidP="00906FAA">
      <w:pPr>
        <w:spacing w:line="360" w:lineRule="auto"/>
        <w:ind w:left="851"/>
        <w:rPr>
          <w:b/>
          <w:bCs/>
          <w:szCs w:val="24"/>
        </w:rPr>
      </w:pPr>
    </w:p>
    <w:p w:rsidR="00906FAA" w:rsidRDefault="00906FAA" w:rsidP="00906FAA">
      <w:pPr>
        <w:spacing w:line="360" w:lineRule="auto"/>
        <w:ind w:left="851"/>
        <w:rPr>
          <w:b/>
          <w:bCs/>
          <w:szCs w:val="24"/>
        </w:rPr>
      </w:pPr>
      <w:r>
        <w:rPr>
          <w:b/>
          <w:bCs/>
          <w:szCs w:val="24"/>
        </w:rPr>
        <w:t>Hedefin Mevcut Durumu</w:t>
      </w:r>
    </w:p>
    <w:p w:rsidR="00906FAA" w:rsidRDefault="00906FAA" w:rsidP="00906FAA">
      <w:pPr>
        <w:spacing w:line="360" w:lineRule="auto"/>
        <w:ind w:left="851" w:firstLine="851"/>
        <w:jc w:val="both"/>
        <w:rPr>
          <w:szCs w:val="24"/>
        </w:rPr>
      </w:pPr>
      <w:r>
        <w:rPr>
          <w:szCs w:val="24"/>
        </w:rPr>
        <w:t>Okulumuz binasında ilkokul, ortaokul birlikte eğitim-öğretim faaliyetini yürütmektedir. Bu nedenle branş derslik sistemine geçilememektedir. Ayrıca ilkokul, ortaokul birlikte eğitim-öğretim faaliyetini yürüttükleri için bilgis</w:t>
      </w:r>
      <w:r w:rsidR="00694A5D">
        <w:rPr>
          <w:szCs w:val="24"/>
        </w:rPr>
        <w:t>ayar laboratuvarının olduğu sınıf</w:t>
      </w:r>
      <w:r w:rsidR="003C0402">
        <w:rPr>
          <w:szCs w:val="24"/>
        </w:rPr>
        <w:t xml:space="preserve">ta üst katta yer </w:t>
      </w:r>
      <w:r>
        <w:rPr>
          <w:szCs w:val="24"/>
        </w:rPr>
        <w:t>almaktadır. Her öğrenciye bilgisayar sağlanamadığından Dyned sistemi etkili bir şekilde yürütülememektedir.</w:t>
      </w:r>
    </w:p>
    <w:p w:rsidR="0087168A" w:rsidRDefault="0087168A" w:rsidP="00906FAA">
      <w:pPr>
        <w:ind w:left="851"/>
        <w:jc w:val="both"/>
        <w:rPr>
          <w:b/>
          <w:bCs/>
          <w:szCs w:val="24"/>
        </w:rPr>
      </w:pPr>
    </w:p>
    <w:p w:rsidR="00906FAA" w:rsidRDefault="00906FAA" w:rsidP="00906FAA">
      <w:pPr>
        <w:ind w:left="851"/>
        <w:jc w:val="both"/>
        <w:rPr>
          <w:b/>
          <w:bCs/>
          <w:szCs w:val="24"/>
        </w:rPr>
      </w:pPr>
      <w:r>
        <w:rPr>
          <w:b/>
          <w:bCs/>
          <w:szCs w:val="24"/>
        </w:rPr>
        <w:lastRenderedPageBreak/>
        <w:t xml:space="preserve">Neyin Elde Edilmesinin Umulduğu  </w:t>
      </w:r>
    </w:p>
    <w:p w:rsidR="00B3119A" w:rsidRPr="0087168A" w:rsidRDefault="003C0402" w:rsidP="0087168A">
      <w:pPr>
        <w:ind w:left="851" w:firstLine="426"/>
        <w:jc w:val="both"/>
        <w:rPr>
          <w:bCs/>
          <w:color w:val="000000"/>
          <w:szCs w:val="24"/>
        </w:rPr>
      </w:pPr>
      <w:r>
        <w:rPr>
          <w:bCs/>
          <w:color w:val="000000"/>
          <w:szCs w:val="24"/>
        </w:rPr>
        <w:t>Şehit Yaşar Kocabaş İlk ve Ortaokulunun  Fatih Projesi Kapsamında Akıllı Tahtaların Okulumuza kurulacak olması ve her türlü eksikliklerinin giderilmesiyle birlikte okulumuzda eğitim öğretim daha verimli bir atmosferde geçecektir.</w:t>
      </w:r>
      <w:r w:rsidR="00906FAA">
        <w:rPr>
          <w:bCs/>
          <w:color w:val="000000"/>
          <w:szCs w:val="24"/>
        </w:rPr>
        <w:t>Dersler amacına uygun olarak sürdürülebilecektir.</w:t>
      </w:r>
    </w:p>
    <w:tbl>
      <w:tblPr>
        <w:tblpPr w:leftFromText="141" w:rightFromText="141" w:vertAnchor="text" w:horzAnchor="margin" w:tblpXSpec="center" w:tblpY="272"/>
        <w:tblW w:w="9180" w:type="dxa"/>
        <w:tblBorders>
          <w:top w:val="single" w:sz="8" w:space="0" w:color="F4705A"/>
          <w:left w:val="single" w:sz="8" w:space="0" w:color="F4705A"/>
          <w:bottom w:val="single" w:sz="8" w:space="0" w:color="F4705A"/>
          <w:right w:val="single" w:sz="8" w:space="0" w:color="F4705A"/>
          <w:insideH w:val="single" w:sz="8" w:space="0" w:color="F4705A"/>
        </w:tblBorders>
        <w:tblLook w:val="04A0" w:firstRow="1" w:lastRow="0" w:firstColumn="1" w:lastColumn="0" w:noHBand="0" w:noVBand="1"/>
      </w:tblPr>
      <w:tblGrid>
        <w:gridCol w:w="9180"/>
      </w:tblGrid>
      <w:tr w:rsidR="00906FAA" w:rsidTr="00906FAA">
        <w:tc>
          <w:tcPr>
            <w:tcW w:w="9180" w:type="dxa"/>
            <w:tcBorders>
              <w:top w:val="single" w:sz="18" w:space="0" w:color="auto"/>
              <w:left w:val="single" w:sz="18" w:space="0" w:color="auto"/>
              <w:bottom w:val="single" w:sz="18" w:space="0" w:color="auto"/>
              <w:right w:val="single" w:sz="18" w:space="0" w:color="auto"/>
            </w:tcBorders>
            <w:shd w:val="clear" w:color="auto" w:fill="FF8021"/>
            <w:hideMark/>
          </w:tcPr>
          <w:p w:rsidR="00906FAA" w:rsidRDefault="00906FAA" w:rsidP="00906FAA">
            <w:pPr>
              <w:spacing w:after="0" w:line="240" w:lineRule="auto"/>
              <w:jc w:val="center"/>
              <w:rPr>
                <w:rFonts w:ascii="Times New Roman" w:eastAsia="Times New Roman" w:hAnsi="Times New Roman"/>
                <w:b/>
                <w:bCs/>
                <w:color w:val="000000"/>
              </w:rPr>
            </w:pPr>
            <w:r>
              <w:rPr>
                <w:b/>
                <w:bCs/>
                <w:color w:val="000000"/>
                <w:sz w:val="28"/>
                <w:szCs w:val="28"/>
              </w:rPr>
              <w:t xml:space="preserve">3.2  STRATEJİK HEDEF: </w:t>
            </w:r>
            <w:r>
              <w:rPr>
                <w:b/>
                <w:bCs/>
                <w:szCs w:val="24"/>
              </w:rPr>
              <w:t>Veli-okul dayanışması</w:t>
            </w:r>
          </w:p>
        </w:tc>
      </w:tr>
      <w:tr w:rsidR="00906FAA" w:rsidTr="00906FAA">
        <w:tc>
          <w:tcPr>
            <w:tcW w:w="9180" w:type="dxa"/>
            <w:tcBorders>
              <w:top w:val="single" w:sz="18" w:space="0" w:color="auto"/>
              <w:left w:val="single" w:sz="18" w:space="0" w:color="auto"/>
              <w:bottom w:val="single" w:sz="18" w:space="0" w:color="auto"/>
              <w:right w:val="single" w:sz="18" w:space="0" w:color="auto"/>
            </w:tcBorders>
            <w:shd w:val="clear" w:color="auto" w:fill="FFFFFF"/>
            <w:hideMark/>
          </w:tcPr>
          <w:p w:rsidR="00906FAA" w:rsidRDefault="00906FAA" w:rsidP="00906FAA">
            <w:pPr>
              <w:spacing w:after="0" w:line="240" w:lineRule="auto"/>
              <w:rPr>
                <w:rFonts w:ascii="Times New Roman" w:eastAsia="Times New Roman" w:hAnsi="Times New Roman"/>
                <w:b/>
                <w:bCs/>
              </w:rPr>
            </w:pPr>
            <w:r>
              <w:rPr>
                <w:b/>
                <w:bCs/>
                <w:szCs w:val="24"/>
              </w:rPr>
              <w:t>Öğrenci velilerinin eğitim-öğretim sürecine aktif olarak katılımlarının sağlanması.</w:t>
            </w:r>
          </w:p>
        </w:tc>
      </w:tr>
    </w:tbl>
    <w:p w:rsidR="00B3119A" w:rsidRDefault="00B3119A" w:rsidP="006520A4">
      <w:pPr>
        <w:jc w:val="both"/>
        <w:rPr>
          <w:rFonts w:ascii="Comic Sans MS" w:hAnsi="Comic Sans MS"/>
          <w:b/>
          <w:sz w:val="24"/>
          <w:szCs w:val="24"/>
        </w:rPr>
      </w:pPr>
    </w:p>
    <w:p w:rsidR="00B3119A" w:rsidRDefault="00B3119A" w:rsidP="006520A4">
      <w:pPr>
        <w:jc w:val="both"/>
        <w:rPr>
          <w:rFonts w:ascii="Comic Sans MS" w:hAnsi="Comic Sans MS"/>
          <w:b/>
          <w:sz w:val="24"/>
          <w:szCs w:val="24"/>
        </w:rPr>
      </w:pPr>
    </w:p>
    <w:p w:rsidR="00B3119A" w:rsidRDefault="00B3119A" w:rsidP="006520A4">
      <w:pPr>
        <w:jc w:val="both"/>
        <w:rPr>
          <w:rFonts w:ascii="Comic Sans MS" w:hAnsi="Comic Sans MS"/>
          <w:b/>
          <w:sz w:val="24"/>
          <w:szCs w:val="24"/>
        </w:rPr>
      </w:pPr>
    </w:p>
    <w:p w:rsidR="00B3119A" w:rsidRDefault="00B3119A" w:rsidP="006520A4">
      <w:pPr>
        <w:jc w:val="both"/>
        <w:rPr>
          <w:rFonts w:ascii="Comic Sans MS" w:hAnsi="Comic Sans MS"/>
          <w:b/>
          <w:sz w:val="24"/>
          <w:szCs w:val="24"/>
        </w:rPr>
      </w:pPr>
    </w:p>
    <w:p w:rsidR="00906FAA" w:rsidRDefault="00906FAA" w:rsidP="00906FAA">
      <w:pPr>
        <w:spacing w:line="360" w:lineRule="auto"/>
        <w:ind w:left="567"/>
        <w:jc w:val="both"/>
        <w:rPr>
          <w:b/>
          <w:bCs/>
          <w:szCs w:val="24"/>
        </w:rPr>
      </w:pPr>
      <w:r>
        <w:rPr>
          <w:b/>
          <w:bCs/>
          <w:szCs w:val="24"/>
        </w:rPr>
        <w:t>S.H Performans Göstergeleri 3.2:</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70"/>
        <w:gridCol w:w="850"/>
        <w:gridCol w:w="851"/>
        <w:gridCol w:w="850"/>
        <w:gridCol w:w="4204"/>
      </w:tblGrid>
      <w:tr w:rsidR="003C0402" w:rsidTr="003C0402">
        <w:trPr>
          <w:trHeight w:val="258"/>
          <w:jc w:val="center"/>
        </w:trPr>
        <w:tc>
          <w:tcPr>
            <w:tcW w:w="3068" w:type="dxa"/>
            <w:vMerge w:val="restart"/>
            <w:tcBorders>
              <w:top w:val="single" w:sz="4" w:space="0" w:color="auto"/>
              <w:left w:val="single" w:sz="4" w:space="0" w:color="auto"/>
              <w:bottom w:val="single" w:sz="4" w:space="0" w:color="auto"/>
              <w:right w:val="single" w:sz="4" w:space="0" w:color="auto"/>
            </w:tcBorders>
            <w:hideMark/>
          </w:tcPr>
          <w:p w:rsidR="003C0402" w:rsidRDefault="003C0402">
            <w:pPr>
              <w:tabs>
                <w:tab w:val="left" w:pos="7310"/>
              </w:tabs>
              <w:spacing w:after="0"/>
              <w:contextualSpacing/>
              <w:jc w:val="center"/>
              <w:rPr>
                <w:rFonts w:ascii="Times New Roman" w:eastAsia="Times New Roman" w:hAnsi="Times New Roman"/>
                <w:b/>
                <w:bCs/>
                <w:sz w:val="24"/>
                <w:szCs w:val="24"/>
              </w:rPr>
            </w:pPr>
            <w:r>
              <w:rPr>
                <w:b/>
                <w:bCs/>
                <w:szCs w:val="24"/>
              </w:rPr>
              <w:t>Performans Göstergesi</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DE9D9"/>
            <w:hideMark/>
          </w:tcPr>
          <w:p w:rsidR="003C0402" w:rsidRDefault="003C0402">
            <w:pPr>
              <w:tabs>
                <w:tab w:val="left" w:pos="7310"/>
              </w:tabs>
              <w:spacing w:after="0"/>
              <w:contextualSpacing/>
              <w:jc w:val="center"/>
              <w:rPr>
                <w:rFonts w:ascii="Times New Roman" w:eastAsia="Times New Roman" w:hAnsi="Times New Roman"/>
                <w:b/>
                <w:bCs/>
                <w:sz w:val="24"/>
                <w:szCs w:val="24"/>
              </w:rPr>
            </w:pPr>
            <w:r>
              <w:rPr>
                <w:b/>
                <w:bCs/>
                <w:szCs w:val="24"/>
              </w:rPr>
              <w:t>Önceki Yıllar</w:t>
            </w:r>
          </w:p>
        </w:tc>
        <w:tc>
          <w:tcPr>
            <w:tcW w:w="4202" w:type="dxa"/>
            <w:tcBorders>
              <w:top w:val="single" w:sz="4" w:space="0" w:color="auto"/>
              <w:left w:val="single" w:sz="4" w:space="0" w:color="auto"/>
              <w:bottom w:val="single" w:sz="4" w:space="0" w:color="auto"/>
              <w:right w:val="single" w:sz="4" w:space="0" w:color="auto"/>
            </w:tcBorders>
            <w:shd w:val="clear" w:color="auto" w:fill="EAF1DD"/>
            <w:hideMark/>
          </w:tcPr>
          <w:p w:rsidR="003C0402" w:rsidRDefault="003C0402">
            <w:pPr>
              <w:tabs>
                <w:tab w:val="left" w:pos="7310"/>
              </w:tabs>
              <w:spacing w:after="0"/>
              <w:contextualSpacing/>
              <w:jc w:val="center"/>
              <w:rPr>
                <w:rFonts w:ascii="Times New Roman" w:eastAsia="Times New Roman" w:hAnsi="Times New Roman"/>
                <w:b/>
                <w:bCs/>
                <w:sz w:val="24"/>
                <w:szCs w:val="24"/>
              </w:rPr>
            </w:pPr>
            <w:r>
              <w:rPr>
                <w:b/>
                <w:bCs/>
                <w:szCs w:val="24"/>
              </w:rPr>
              <w:t>Hedefler</w:t>
            </w:r>
          </w:p>
        </w:tc>
      </w:tr>
      <w:tr w:rsidR="003C0402" w:rsidTr="003C0402">
        <w:trPr>
          <w:trHeight w:val="280"/>
          <w:jc w:val="center"/>
        </w:trPr>
        <w:tc>
          <w:tcPr>
            <w:tcW w:w="3068" w:type="dxa"/>
            <w:vMerge/>
            <w:tcBorders>
              <w:top w:val="single" w:sz="4" w:space="0" w:color="auto"/>
              <w:left w:val="single" w:sz="4" w:space="0" w:color="auto"/>
              <w:bottom w:val="single" w:sz="4" w:space="0" w:color="auto"/>
              <w:right w:val="single" w:sz="4" w:space="0" w:color="auto"/>
            </w:tcBorders>
            <w:vAlign w:val="center"/>
            <w:hideMark/>
          </w:tcPr>
          <w:p w:rsidR="003C0402" w:rsidRDefault="003C0402">
            <w:pPr>
              <w:spacing w:after="0" w:line="240" w:lineRule="auto"/>
              <w:rPr>
                <w:rFonts w:ascii="Times New Roman" w:eastAsia="Times New Roman" w:hAnsi="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DE9D9"/>
            <w:hideMark/>
          </w:tcPr>
          <w:p w:rsidR="003C0402" w:rsidRDefault="003C0402">
            <w:pPr>
              <w:tabs>
                <w:tab w:val="left" w:pos="7310"/>
              </w:tabs>
              <w:spacing w:after="0"/>
              <w:contextualSpacing/>
              <w:jc w:val="center"/>
              <w:rPr>
                <w:rFonts w:ascii="Times New Roman" w:eastAsia="Times New Roman" w:hAnsi="Times New Roman"/>
                <w:b/>
                <w:bCs/>
                <w:sz w:val="24"/>
                <w:szCs w:val="24"/>
              </w:rPr>
            </w:pPr>
            <w:r>
              <w:rPr>
                <w:b/>
                <w:bCs/>
                <w:szCs w:val="24"/>
              </w:rPr>
              <w:t>2012</w:t>
            </w:r>
          </w:p>
        </w:tc>
        <w:tc>
          <w:tcPr>
            <w:tcW w:w="851" w:type="dxa"/>
            <w:tcBorders>
              <w:top w:val="single" w:sz="4" w:space="0" w:color="auto"/>
              <w:left w:val="single" w:sz="4" w:space="0" w:color="auto"/>
              <w:bottom w:val="single" w:sz="4" w:space="0" w:color="auto"/>
              <w:right w:val="single" w:sz="4" w:space="0" w:color="auto"/>
            </w:tcBorders>
            <w:shd w:val="clear" w:color="auto" w:fill="FDE9D9"/>
            <w:hideMark/>
          </w:tcPr>
          <w:p w:rsidR="003C0402" w:rsidRDefault="003C0402">
            <w:pPr>
              <w:tabs>
                <w:tab w:val="left" w:pos="7310"/>
              </w:tabs>
              <w:spacing w:after="0"/>
              <w:contextualSpacing/>
              <w:jc w:val="center"/>
              <w:rPr>
                <w:rFonts w:ascii="Times New Roman" w:eastAsia="Times New Roman" w:hAnsi="Times New Roman"/>
                <w:b/>
                <w:bCs/>
                <w:sz w:val="24"/>
                <w:szCs w:val="24"/>
              </w:rPr>
            </w:pPr>
            <w:r>
              <w:rPr>
                <w:b/>
                <w:bCs/>
                <w:szCs w:val="24"/>
              </w:rPr>
              <w:t>2013</w:t>
            </w:r>
          </w:p>
        </w:tc>
        <w:tc>
          <w:tcPr>
            <w:tcW w:w="850" w:type="dxa"/>
            <w:tcBorders>
              <w:top w:val="single" w:sz="4" w:space="0" w:color="auto"/>
              <w:left w:val="single" w:sz="4" w:space="0" w:color="auto"/>
              <w:bottom w:val="single" w:sz="4" w:space="0" w:color="auto"/>
              <w:right w:val="single" w:sz="4" w:space="0" w:color="auto"/>
            </w:tcBorders>
            <w:shd w:val="clear" w:color="auto" w:fill="FDE9D9"/>
            <w:hideMark/>
          </w:tcPr>
          <w:p w:rsidR="003C0402" w:rsidRDefault="003C0402">
            <w:pPr>
              <w:tabs>
                <w:tab w:val="left" w:pos="7310"/>
              </w:tabs>
              <w:spacing w:after="0"/>
              <w:contextualSpacing/>
              <w:jc w:val="center"/>
              <w:rPr>
                <w:rFonts w:ascii="Times New Roman" w:eastAsia="Times New Roman" w:hAnsi="Times New Roman"/>
                <w:b/>
                <w:bCs/>
                <w:sz w:val="24"/>
                <w:szCs w:val="24"/>
              </w:rPr>
            </w:pPr>
            <w:r>
              <w:rPr>
                <w:b/>
                <w:bCs/>
                <w:szCs w:val="24"/>
              </w:rPr>
              <w:t>2014</w:t>
            </w:r>
          </w:p>
        </w:tc>
        <w:tc>
          <w:tcPr>
            <w:tcW w:w="4202" w:type="dxa"/>
            <w:tcBorders>
              <w:top w:val="single" w:sz="4" w:space="0" w:color="auto"/>
              <w:left w:val="single" w:sz="4" w:space="0" w:color="auto"/>
              <w:bottom w:val="single" w:sz="4" w:space="0" w:color="auto"/>
              <w:right w:val="single" w:sz="4" w:space="0" w:color="auto"/>
            </w:tcBorders>
            <w:shd w:val="clear" w:color="auto" w:fill="EAF1DD"/>
            <w:hideMark/>
          </w:tcPr>
          <w:p w:rsidR="003C0402" w:rsidRDefault="003C0402">
            <w:pPr>
              <w:tabs>
                <w:tab w:val="left" w:pos="7310"/>
              </w:tabs>
              <w:spacing w:after="0"/>
              <w:contextualSpacing/>
              <w:jc w:val="center"/>
              <w:rPr>
                <w:rFonts w:ascii="Times New Roman" w:eastAsia="Times New Roman" w:hAnsi="Times New Roman"/>
                <w:b/>
                <w:bCs/>
                <w:sz w:val="24"/>
                <w:szCs w:val="24"/>
              </w:rPr>
            </w:pPr>
            <w:r>
              <w:rPr>
                <w:b/>
                <w:bCs/>
                <w:szCs w:val="24"/>
              </w:rPr>
              <w:t>2019</w:t>
            </w:r>
          </w:p>
        </w:tc>
      </w:tr>
      <w:tr w:rsidR="003C0402" w:rsidTr="003C0402">
        <w:trPr>
          <w:trHeight w:val="393"/>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rsidR="003C0402" w:rsidRDefault="003C0402">
            <w:pPr>
              <w:tabs>
                <w:tab w:val="left" w:pos="7310"/>
              </w:tabs>
              <w:spacing w:after="0"/>
              <w:contextualSpacing/>
              <w:rPr>
                <w:rFonts w:ascii="Times New Roman" w:eastAsia="Times New Roman" w:hAnsi="Times New Roman"/>
              </w:rPr>
            </w:pPr>
            <w:r>
              <w:rPr>
                <w:color w:val="000000"/>
              </w:rPr>
              <w:t>Veli Katılımı</w:t>
            </w:r>
            <w:r>
              <w:t xml:space="preserve"> durumu (%)</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C0402" w:rsidRDefault="0085449A">
            <w:pPr>
              <w:tabs>
                <w:tab w:val="left" w:pos="7310"/>
              </w:tabs>
              <w:spacing w:after="0"/>
              <w:contextualSpacing/>
              <w:jc w:val="center"/>
              <w:rPr>
                <w:rFonts w:ascii="Times New Roman" w:eastAsia="Times New Roman" w:hAnsi="Times New Roman"/>
                <w:sz w:val="24"/>
                <w:szCs w:val="24"/>
              </w:rPr>
            </w:pPr>
            <w:r>
              <w:rPr>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C0402" w:rsidRDefault="0085449A">
            <w:pPr>
              <w:tabs>
                <w:tab w:val="left" w:pos="7310"/>
              </w:tabs>
              <w:spacing w:after="0"/>
              <w:contextualSpacing/>
              <w:jc w:val="center"/>
              <w:rPr>
                <w:rFonts w:ascii="Times New Roman" w:eastAsia="Times New Roman" w:hAnsi="Times New Roman"/>
                <w:sz w:val="24"/>
                <w:szCs w:val="24"/>
              </w:rPr>
            </w:pPr>
            <w:r>
              <w:rPr>
                <w:szCs w:val="24"/>
              </w:rPr>
              <w:t>40</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C0402" w:rsidRDefault="0085449A">
            <w:pPr>
              <w:tabs>
                <w:tab w:val="left" w:pos="7310"/>
              </w:tabs>
              <w:spacing w:after="0"/>
              <w:contextualSpacing/>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4202"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C0402" w:rsidRDefault="0085449A">
            <w:pPr>
              <w:tabs>
                <w:tab w:val="left" w:pos="7310"/>
              </w:tabs>
              <w:spacing w:after="0"/>
              <w:contextualSpacing/>
              <w:jc w:val="center"/>
              <w:rPr>
                <w:rFonts w:ascii="Times New Roman" w:eastAsia="Times New Roman" w:hAnsi="Times New Roman"/>
                <w:sz w:val="24"/>
                <w:szCs w:val="24"/>
              </w:rPr>
            </w:pPr>
            <w:r>
              <w:rPr>
                <w:szCs w:val="24"/>
              </w:rPr>
              <w:t>80</w:t>
            </w:r>
          </w:p>
        </w:tc>
      </w:tr>
    </w:tbl>
    <w:p w:rsidR="00906FAA" w:rsidRDefault="00906FAA" w:rsidP="00906FAA">
      <w:pPr>
        <w:ind w:left="567"/>
        <w:rPr>
          <w:rFonts w:eastAsia="Times New Roman" w:cs="Calibri"/>
          <w:sz w:val="24"/>
        </w:rPr>
      </w:pPr>
    </w:p>
    <w:p w:rsidR="00906FAA" w:rsidRDefault="00906FAA" w:rsidP="00906FAA">
      <w:pPr>
        <w:ind w:left="567"/>
        <w:rPr>
          <w:b/>
          <w:bCs/>
          <w:color w:val="000000"/>
          <w:szCs w:val="24"/>
        </w:rPr>
      </w:pPr>
      <w:r>
        <w:rPr>
          <w:b/>
          <w:bCs/>
          <w:color w:val="000000"/>
          <w:szCs w:val="24"/>
        </w:rPr>
        <w:t xml:space="preserve">Hedefin Ne Olduğu ve Neden Gereksinim Duyulduğu </w:t>
      </w:r>
    </w:p>
    <w:p w:rsidR="00906FAA" w:rsidRDefault="003C0402" w:rsidP="00906FAA">
      <w:pPr>
        <w:ind w:left="567" w:firstLine="708"/>
        <w:jc w:val="both"/>
        <w:rPr>
          <w:bCs/>
          <w:szCs w:val="24"/>
        </w:rPr>
      </w:pPr>
      <w:r>
        <w:rPr>
          <w:bCs/>
          <w:szCs w:val="24"/>
        </w:rPr>
        <w:t xml:space="preserve">Şehit Yaşar Kocabaş </w:t>
      </w:r>
      <w:r w:rsidR="00906FAA">
        <w:rPr>
          <w:bCs/>
          <w:szCs w:val="24"/>
        </w:rPr>
        <w:t xml:space="preserve"> Ortaokulunun hedefi mutlak başarıdır. Okulumuzun içinde yer aldığı çevreye aydınlanma ışığını sunabilmesinin ölçüsü eğitimde göstermiş olduğu başarıdır. Öğrencilerimizin önce kendi gelecekleri, sonra toplum için başarılı olmaları zorunluluktur. Bu başarının ise temel sacayaklarından velinin olmadan gerçekleşmesi mümkün değildir.</w:t>
      </w:r>
    </w:p>
    <w:p w:rsidR="00906FAA" w:rsidRDefault="00906FAA" w:rsidP="00906FAA">
      <w:pPr>
        <w:spacing w:line="360" w:lineRule="auto"/>
        <w:ind w:left="567"/>
        <w:rPr>
          <w:b/>
          <w:bCs/>
          <w:szCs w:val="24"/>
        </w:rPr>
      </w:pPr>
      <w:r>
        <w:rPr>
          <w:b/>
          <w:bCs/>
          <w:szCs w:val="24"/>
        </w:rPr>
        <w:t xml:space="preserve"> Hedefin Mevcut Durumu</w:t>
      </w:r>
    </w:p>
    <w:p w:rsidR="00906FAA" w:rsidRDefault="00906FAA" w:rsidP="00906FAA">
      <w:pPr>
        <w:ind w:left="567" w:firstLine="426"/>
        <w:jc w:val="both"/>
        <w:rPr>
          <w:b/>
          <w:bCs/>
          <w:szCs w:val="24"/>
        </w:rPr>
      </w:pPr>
      <w:r>
        <w:rPr>
          <w:szCs w:val="24"/>
        </w:rPr>
        <w:t>2014-2015 eğitim öğretim yılında okulumuz öğrenci başarısına ve bu başarının dest</w:t>
      </w:r>
      <w:r w:rsidR="0085449A">
        <w:rPr>
          <w:szCs w:val="24"/>
        </w:rPr>
        <w:t>eklenmesine velinin katılımı %50</w:t>
      </w:r>
      <w:r>
        <w:rPr>
          <w:szCs w:val="24"/>
        </w:rPr>
        <w:t xml:space="preserve"> olarak gerçekleşmiştir</w:t>
      </w:r>
      <w:r>
        <w:rPr>
          <w:b/>
          <w:bCs/>
          <w:szCs w:val="24"/>
        </w:rPr>
        <w:t xml:space="preserve"> </w:t>
      </w:r>
    </w:p>
    <w:p w:rsidR="00906FAA" w:rsidRDefault="00906FAA" w:rsidP="00906FAA">
      <w:pPr>
        <w:ind w:left="567"/>
        <w:jc w:val="both"/>
        <w:rPr>
          <w:b/>
          <w:bCs/>
          <w:szCs w:val="24"/>
        </w:rPr>
      </w:pPr>
      <w:r>
        <w:rPr>
          <w:b/>
          <w:bCs/>
          <w:szCs w:val="24"/>
        </w:rPr>
        <w:t xml:space="preserve">Neyin Elde Edilmesinin Umulduğu  </w:t>
      </w:r>
    </w:p>
    <w:p w:rsidR="00906FAA" w:rsidRDefault="00906FAA" w:rsidP="003C0402">
      <w:pPr>
        <w:autoSpaceDE w:val="0"/>
        <w:autoSpaceDN w:val="0"/>
        <w:adjustRightInd w:val="0"/>
        <w:spacing w:after="164"/>
        <w:ind w:left="567" w:firstLine="426"/>
        <w:rPr>
          <w:bCs/>
          <w:color w:val="000000"/>
          <w:szCs w:val="24"/>
        </w:rPr>
      </w:pPr>
      <w:r>
        <w:rPr>
          <w:bCs/>
          <w:color w:val="000000"/>
          <w:szCs w:val="24"/>
        </w:rPr>
        <w:t>2018-2019 eğitim öğretim yılında okulumuzda veli desteği ve işb</w:t>
      </w:r>
      <w:r w:rsidR="0085449A">
        <w:rPr>
          <w:bCs/>
          <w:color w:val="000000"/>
          <w:szCs w:val="24"/>
        </w:rPr>
        <w:t>irliği %80</w:t>
      </w:r>
      <w:r w:rsidR="003C0402">
        <w:rPr>
          <w:bCs/>
          <w:color w:val="000000"/>
          <w:szCs w:val="24"/>
        </w:rPr>
        <w:t xml:space="preserve"> oranına ulaşacaktır.</w:t>
      </w:r>
    </w:p>
    <w:p w:rsidR="00906FAA" w:rsidRDefault="00906FAA" w:rsidP="00906FAA">
      <w:pPr>
        <w:autoSpaceDE w:val="0"/>
        <w:autoSpaceDN w:val="0"/>
        <w:adjustRightInd w:val="0"/>
        <w:spacing w:after="164"/>
        <w:ind w:left="567" w:firstLine="426"/>
        <w:rPr>
          <w:color w:val="000000"/>
          <w:szCs w:val="24"/>
        </w:rPr>
      </w:pPr>
    </w:p>
    <w:tbl>
      <w:tblPr>
        <w:tblW w:w="9924" w:type="dxa"/>
        <w:tblInd w:w="854" w:type="dxa"/>
        <w:tblBorders>
          <w:top w:val="single" w:sz="8" w:space="0" w:color="F4705A"/>
          <w:left w:val="single" w:sz="8" w:space="0" w:color="F4705A"/>
          <w:bottom w:val="single" w:sz="8" w:space="0" w:color="F4705A"/>
          <w:right w:val="single" w:sz="8" w:space="0" w:color="F4705A"/>
          <w:insideH w:val="single" w:sz="8" w:space="0" w:color="F4705A"/>
        </w:tblBorders>
        <w:tblLook w:val="04A0" w:firstRow="1" w:lastRow="0" w:firstColumn="1" w:lastColumn="0" w:noHBand="0" w:noVBand="1"/>
      </w:tblPr>
      <w:tblGrid>
        <w:gridCol w:w="7121"/>
        <w:gridCol w:w="2803"/>
      </w:tblGrid>
      <w:tr w:rsidR="00906FAA" w:rsidTr="00906FAA">
        <w:tc>
          <w:tcPr>
            <w:tcW w:w="7121" w:type="dxa"/>
            <w:tcBorders>
              <w:top w:val="single" w:sz="8" w:space="0" w:color="F4705A"/>
              <w:left w:val="single" w:sz="8" w:space="0" w:color="F4705A"/>
              <w:bottom w:val="single" w:sz="8" w:space="0" w:color="F4705A"/>
              <w:right w:val="nil"/>
            </w:tcBorders>
            <w:shd w:val="clear" w:color="auto" w:fill="ED7D31"/>
          </w:tcPr>
          <w:p w:rsidR="00906FAA" w:rsidRDefault="00906FAA" w:rsidP="00906FAA">
            <w:pPr>
              <w:spacing w:after="0" w:line="240" w:lineRule="auto"/>
              <w:ind w:left="567"/>
              <w:jc w:val="center"/>
              <w:rPr>
                <w:rFonts w:ascii="Times New Roman" w:eastAsia="Times New Roman" w:hAnsi="Times New Roman"/>
                <w:b/>
                <w:bCs/>
                <w:color w:val="FFFFFF"/>
                <w:szCs w:val="24"/>
              </w:rPr>
            </w:pPr>
            <w:r>
              <w:rPr>
                <w:b/>
                <w:bCs/>
                <w:color w:val="FFFFFF"/>
                <w:szCs w:val="24"/>
              </w:rPr>
              <w:t>TEDBİRLER</w:t>
            </w:r>
          </w:p>
          <w:p w:rsidR="00906FAA" w:rsidRDefault="00906FAA" w:rsidP="00906FAA">
            <w:pPr>
              <w:spacing w:after="0" w:line="240" w:lineRule="auto"/>
              <w:ind w:left="567"/>
              <w:jc w:val="center"/>
              <w:rPr>
                <w:rFonts w:ascii="Times New Roman" w:eastAsia="Times New Roman" w:hAnsi="Times New Roman"/>
                <w:b/>
                <w:bCs/>
                <w:color w:val="FFFFFF"/>
                <w:szCs w:val="24"/>
              </w:rPr>
            </w:pPr>
          </w:p>
        </w:tc>
        <w:tc>
          <w:tcPr>
            <w:tcW w:w="2803" w:type="dxa"/>
            <w:tcBorders>
              <w:top w:val="single" w:sz="8" w:space="0" w:color="F4705A"/>
              <w:left w:val="nil"/>
              <w:bottom w:val="single" w:sz="8" w:space="0" w:color="F4705A"/>
              <w:right w:val="single" w:sz="8" w:space="0" w:color="F4705A"/>
            </w:tcBorders>
            <w:shd w:val="clear" w:color="auto" w:fill="ED7D31"/>
            <w:hideMark/>
          </w:tcPr>
          <w:p w:rsidR="00906FAA" w:rsidRDefault="00906FAA" w:rsidP="00906FAA">
            <w:pPr>
              <w:spacing w:after="0" w:line="240" w:lineRule="auto"/>
              <w:ind w:left="567"/>
              <w:jc w:val="center"/>
              <w:rPr>
                <w:rFonts w:ascii="Times New Roman" w:eastAsia="Times New Roman" w:hAnsi="Times New Roman"/>
                <w:b/>
                <w:bCs/>
                <w:color w:val="FFFFFF"/>
                <w:szCs w:val="24"/>
              </w:rPr>
            </w:pPr>
            <w:r>
              <w:rPr>
                <w:b/>
                <w:bCs/>
                <w:color w:val="FFFFFF"/>
                <w:szCs w:val="24"/>
              </w:rPr>
              <w:t>SORUMLU BİRİM</w:t>
            </w:r>
          </w:p>
        </w:tc>
      </w:tr>
      <w:tr w:rsidR="00906FAA" w:rsidTr="00906FAA">
        <w:tc>
          <w:tcPr>
            <w:tcW w:w="7121" w:type="dxa"/>
            <w:tcBorders>
              <w:top w:val="single" w:sz="8" w:space="0" w:color="F4705A"/>
              <w:left w:val="single" w:sz="8" w:space="0" w:color="F4705A"/>
              <w:bottom w:val="single" w:sz="8" w:space="0" w:color="F4705A"/>
              <w:right w:val="nil"/>
            </w:tcBorders>
            <w:hideMark/>
          </w:tcPr>
          <w:p w:rsidR="00906FAA" w:rsidRDefault="00906FAA" w:rsidP="005C6A62">
            <w:pPr>
              <w:numPr>
                <w:ilvl w:val="0"/>
                <w:numId w:val="29"/>
              </w:numPr>
              <w:spacing w:after="0" w:line="240" w:lineRule="auto"/>
              <w:ind w:left="567"/>
              <w:contextualSpacing/>
              <w:rPr>
                <w:rFonts w:ascii="Times New Roman" w:eastAsia="Times New Roman" w:hAnsi="Times New Roman"/>
                <w:b/>
                <w:bCs/>
                <w:color w:val="000000"/>
              </w:rPr>
            </w:pPr>
            <w:r>
              <w:rPr>
                <w:rFonts w:eastAsia="Arial"/>
                <w:b/>
                <w:bCs/>
                <w:color w:val="222222"/>
              </w:rPr>
              <w:t>Sınıf ve okul düzeyinde veli toplantıları yapılacaktır.</w:t>
            </w:r>
          </w:p>
        </w:tc>
        <w:tc>
          <w:tcPr>
            <w:tcW w:w="2803" w:type="dxa"/>
            <w:tcBorders>
              <w:top w:val="single" w:sz="8" w:space="0" w:color="F4705A"/>
              <w:left w:val="nil"/>
              <w:bottom w:val="single" w:sz="8" w:space="0" w:color="F4705A"/>
              <w:right w:val="single" w:sz="8" w:space="0" w:color="F4705A"/>
            </w:tcBorders>
            <w:hideMark/>
          </w:tcPr>
          <w:p w:rsidR="00906FAA" w:rsidRDefault="00906FAA" w:rsidP="00906FAA">
            <w:pPr>
              <w:spacing w:after="0" w:line="240" w:lineRule="auto"/>
              <w:ind w:left="567"/>
              <w:jc w:val="center"/>
              <w:rPr>
                <w:rFonts w:ascii="Times New Roman" w:eastAsia="Times New Roman" w:hAnsi="Times New Roman"/>
                <w:color w:val="000000"/>
                <w:szCs w:val="24"/>
              </w:rPr>
            </w:pPr>
            <w:r>
              <w:rPr>
                <w:color w:val="000000"/>
                <w:szCs w:val="24"/>
              </w:rPr>
              <w:t>Ortaokulu Şehit Yaşar Kocabaş Müdürlüğü</w:t>
            </w:r>
          </w:p>
        </w:tc>
      </w:tr>
      <w:tr w:rsidR="00906FAA" w:rsidTr="00906FAA">
        <w:tc>
          <w:tcPr>
            <w:tcW w:w="7121" w:type="dxa"/>
            <w:tcBorders>
              <w:top w:val="single" w:sz="8" w:space="0" w:color="F4705A"/>
              <w:left w:val="single" w:sz="8" w:space="0" w:color="F4705A"/>
              <w:bottom w:val="single" w:sz="8" w:space="0" w:color="F4705A"/>
              <w:right w:val="nil"/>
            </w:tcBorders>
            <w:hideMark/>
          </w:tcPr>
          <w:p w:rsidR="00906FAA" w:rsidRDefault="00906FAA" w:rsidP="005C6A62">
            <w:pPr>
              <w:numPr>
                <w:ilvl w:val="0"/>
                <w:numId w:val="29"/>
              </w:numPr>
              <w:spacing w:after="0" w:line="240" w:lineRule="auto"/>
              <w:ind w:left="567"/>
              <w:contextualSpacing/>
              <w:rPr>
                <w:rFonts w:ascii="Times New Roman" w:eastAsia="Times New Roman" w:hAnsi="Times New Roman"/>
                <w:b/>
                <w:bCs/>
                <w:color w:val="000000"/>
              </w:rPr>
            </w:pPr>
            <w:r>
              <w:rPr>
                <w:rFonts w:eastAsia="Arial"/>
                <w:b/>
                <w:bCs/>
                <w:color w:val="222222"/>
              </w:rPr>
              <w:t>Okul aile birliği ile iş birliği yapılarak geziler düzenlenilecektir.</w:t>
            </w:r>
          </w:p>
        </w:tc>
        <w:tc>
          <w:tcPr>
            <w:tcW w:w="2803" w:type="dxa"/>
            <w:tcBorders>
              <w:top w:val="single" w:sz="8" w:space="0" w:color="F4705A"/>
              <w:left w:val="nil"/>
              <w:bottom w:val="single" w:sz="8" w:space="0" w:color="F4705A"/>
              <w:right w:val="single" w:sz="8" w:space="0" w:color="F4705A"/>
            </w:tcBorders>
            <w:hideMark/>
          </w:tcPr>
          <w:p w:rsidR="00906FAA" w:rsidRDefault="00906FAA" w:rsidP="00906FAA">
            <w:pPr>
              <w:spacing w:after="0" w:line="240" w:lineRule="auto"/>
              <w:ind w:left="567"/>
              <w:jc w:val="center"/>
              <w:rPr>
                <w:rFonts w:ascii="Times New Roman" w:eastAsia="Times New Roman" w:hAnsi="Times New Roman"/>
                <w:color w:val="000000"/>
                <w:szCs w:val="24"/>
              </w:rPr>
            </w:pPr>
            <w:r>
              <w:rPr>
                <w:color w:val="000000"/>
                <w:szCs w:val="24"/>
              </w:rPr>
              <w:t>Şehit Yaşar Kocabaş Ortaokulu Müdürlüğü</w:t>
            </w:r>
          </w:p>
        </w:tc>
      </w:tr>
      <w:tr w:rsidR="00906FAA" w:rsidTr="00906FAA">
        <w:tc>
          <w:tcPr>
            <w:tcW w:w="7121" w:type="dxa"/>
            <w:tcBorders>
              <w:top w:val="single" w:sz="8" w:space="0" w:color="F4705A"/>
              <w:left w:val="single" w:sz="8" w:space="0" w:color="F4705A"/>
              <w:bottom w:val="single" w:sz="8" w:space="0" w:color="F4705A"/>
              <w:right w:val="nil"/>
            </w:tcBorders>
            <w:hideMark/>
          </w:tcPr>
          <w:p w:rsidR="00906FAA" w:rsidRDefault="00906FAA" w:rsidP="005C6A62">
            <w:pPr>
              <w:numPr>
                <w:ilvl w:val="0"/>
                <w:numId w:val="29"/>
              </w:numPr>
              <w:spacing w:after="0" w:line="240" w:lineRule="auto"/>
              <w:ind w:left="567"/>
              <w:contextualSpacing/>
              <w:rPr>
                <w:rFonts w:ascii="Times New Roman" w:eastAsia="Times New Roman" w:hAnsi="Times New Roman"/>
                <w:b/>
                <w:bCs/>
                <w:color w:val="000000"/>
              </w:rPr>
            </w:pPr>
            <w:r>
              <w:rPr>
                <w:rFonts w:eastAsia="Arial"/>
                <w:b/>
                <w:bCs/>
                <w:color w:val="222222"/>
              </w:rPr>
              <w:t>Okul gündüzleri düzenlenecektir.</w:t>
            </w:r>
          </w:p>
        </w:tc>
        <w:tc>
          <w:tcPr>
            <w:tcW w:w="2803" w:type="dxa"/>
            <w:tcBorders>
              <w:top w:val="single" w:sz="8" w:space="0" w:color="F4705A"/>
              <w:left w:val="nil"/>
              <w:bottom w:val="single" w:sz="8" w:space="0" w:color="F4705A"/>
              <w:right w:val="single" w:sz="8" w:space="0" w:color="F4705A"/>
            </w:tcBorders>
            <w:hideMark/>
          </w:tcPr>
          <w:p w:rsidR="00906FAA" w:rsidRDefault="00906FAA" w:rsidP="00906FAA">
            <w:pPr>
              <w:spacing w:after="0" w:line="240" w:lineRule="auto"/>
              <w:ind w:left="567"/>
              <w:jc w:val="center"/>
              <w:rPr>
                <w:rFonts w:ascii="Times New Roman" w:eastAsia="Times New Roman" w:hAnsi="Times New Roman"/>
                <w:color w:val="000000"/>
                <w:szCs w:val="24"/>
              </w:rPr>
            </w:pPr>
            <w:r>
              <w:rPr>
                <w:color w:val="000000"/>
                <w:szCs w:val="24"/>
              </w:rPr>
              <w:t>Şehit Yaşar Kocabaş Ortaokulu Müdürlüğü</w:t>
            </w:r>
          </w:p>
        </w:tc>
      </w:tr>
      <w:tr w:rsidR="00906FAA" w:rsidTr="00906FAA">
        <w:tc>
          <w:tcPr>
            <w:tcW w:w="7121" w:type="dxa"/>
            <w:tcBorders>
              <w:top w:val="single" w:sz="8" w:space="0" w:color="F4705A"/>
              <w:left w:val="single" w:sz="8" w:space="0" w:color="F4705A"/>
              <w:bottom w:val="single" w:sz="8" w:space="0" w:color="F4705A"/>
              <w:right w:val="nil"/>
            </w:tcBorders>
            <w:hideMark/>
          </w:tcPr>
          <w:p w:rsidR="00906FAA" w:rsidRDefault="00906FAA" w:rsidP="005C6A62">
            <w:pPr>
              <w:numPr>
                <w:ilvl w:val="0"/>
                <w:numId w:val="29"/>
              </w:numPr>
              <w:spacing w:after="0" w:line="240" w:lineRule="auto"/>
              <w:ind w:left="567"/>
              <w:contextualSpacing/>
              <w:rPr>
                <w:rFonts w:ascii="Times New Roman" w:hAnsi="Times New Roman"/>
                <w:b/>
                <w:bCs/>
                <w:color w:val="000000"/>
                <w:szCs w:val="24"/>
              </w:rPr>
            </w:pPr>
            <w:r>
              <w:rPr>
                <w:rFonts w:eastAsia="Arial"/>
                <w:b/>
                <w:bCs/>
                <w:color w:val="222222"/>
              </w:rPr>
              <w:t>Veli  ziyaretlerine ağırlık verilecektir.</w:t>
            </w:r>
          </w:p>
        </w:tc>
        <w:tc>
          <w:tcPr>
            <w:tcW w:w="2803" w:type="dxa"/>
            <w:tcBorders>
              <w:top w:val="single" w:sz="8" w:space="0" w:color="F4705A"/>
              <w:left w:val="nil"/>
              <w:bottom w:val="single" w:sz="8" w:space="0" w:color="F4705A"/>
              <w:right w:val="single" w:sz="8" w:space="0" w:color="F4705A"/>
            </w:tcBorders>
            <w:hideMark/>
          </w:tcPr>
          <w:p w:rsidR="00906FAA" w:rsidRDefault="00906FAA" w:rsidP="00906FAA">
            <w:pPr>
              <w:spacing w:after="0" w:line="240" w:lineRule="auto"/>
              <w:ind w:left="567"/>
              <w:jc w:val="center"/>
              <w:rPr>
                <w:rFonts w:ascii="Times New Roman" w:eastAsia="Times New Roman" w:hAnsi="Times New Roman"/>
                <w:color w:val="000000"/>
                <w:szCs w:val="24"/>
              </w:rPr>
            </w:pPr>
            <w:r w:rsidRPr="00906FAA">
              <w:rPr>
                <w:color w:val="000000"/>
                <w:szCs w:val="24"/>
              </w:rPr>
              <w:t xml:space="preserve">Şehit Yaşar Kocabaş </w:t>
            </w:r>
            <w:r>
              <w:rPr>
                <w:color w:val="000000"/>
                <w:szCs w:val="24"/>
              </w:rPr>
              <w:t>Ortaokulu Müdürlüğü</w:t>
            </w:r>
          </w:p>
        </w:tc>
      </w:tr>
      <w:tr w:rsidR="00906FAA" w:rsidTr="00906FAA">
        <w:tc>
          <w:tcPr>
            <w:tcW w:w="7121" w:type="dxa"/>
            <w:tcBorders>
              <w:top w:val="single" w:sz="8" w:space="0" w:color="F4705A"/>
              <w:left w:val="single" w:sz="8" w:space="0" w:color="F4705A"/>
              <w:bottom w:val="single" w:sz="8" w:space="0" w:color="F4705A"/>
              <w:right w:val="nil"/>
            </w:tcBorders>
            <w:hideMark/>
          </w:tcPr>
          <w:p w:rsidR="00906FAA" w:rsidRDefault="00906FAA" w:rsidP="005C6A62">
            <w:pPr>
              <w:numPr>
                <w:ilvl w:val="0"/>
                <w:numId w:val="29"/>
              </w:numPr>
              <w:spacing w:after="0" w:line="240" w:lineRule="auto"/>
              <w:ind w:left="567"/>
              <w:contextualSpacing/>
              <w:rPr>
                <w:rFonts w:ascii="Times New Roman" w:eastAsia="Arial" w:hAnsi="Times New Roman"/>
                <w:b/>
                <w:bCs/>
                <w:color w:val="222222"/>
              </w:rPr>
            </w:pPr>
            <w:r>
              <w:rPr>
                <w:rFonts w:eastAsia="Arial"/>
                <w:b/>
                <w:bCs/>
                <w:color w:val="222222"/>
              </w:rPr>
              <w:t>Okul veliler için cazibe merkezi haline getirilecektir.</w:t>
            </w:r>
          </w:p>
        </w:tc>
        <w:tc>
          <w:tcPr>
            <w:tcW w:w="2803" w:type="dxa"/>
            <w:tcBorders>
              <w:top w:val="single" w:sz="8" w:space="0" w:color="F4705A"/>
              <w:left w:val="nil"/>
              <w:bottom w:val="single" w:sz="8" w:space="0" w:color="F4705A"/>
              <w:right w:val="single" w:sz="8" w:space="0" w:color="F4705A"/>
            </w:tcBorders>
            <w:hideMark/>
          </w:tcPr>
          <w:p w:rsidR="00906FAA" w:rsidRDefault="00906FAA" w:rsidP="00906FAA">
            <w:pPr>
              <w:spacing w:after="0" w:line="240" w:lineRule="auto"/>
              <w:ind w:left="567"/>
              <w:jc w:val="center"/>
              <w:rPr>
                <w:rFonts w:ascii="Times New Roman" w:eastAsia="Times New Roman" w:hAnsi="Times New Roman"/>
                <w:color w:val="000000"/>
                <w:szCs w:val="24"/>
              </w:rPr>
            </w:pPr>
            <w:r w:rsidRPr="00906FAA">
              <w:rPr>
                <w:color w:val="000000"/>
                <w:szCs w:val="24"/>
              </w:rPr>
              <w:t xml:space="preserve">Şehit Yaşar Kocabaş </w:t>
            </w:r>
            <w:r>
              <w:rPr>
                <w:color w:val="000000"/>
                <w:szCs w:val="24"/>
              </w:rPr>
              <w:t>Ortaokulu Müdürlüğü</w:t>
            </w:r>
          </w:p>
        </w:tc>
      </w:tr>
    </w:tbl>
    <w:p w:rsidR="00A67456" w:rsidRPr="00094DC8" w:rsidRDefault="00A67456" w:rsidP="00094DC8">
      <w:pPr>
        <w:jc w:val="both"/>
        <w:rPr>
          <w:b/>
          <w:sz w:val="24"/>
          <w:szCs w:val="24"/>
        </w:rPr>
      </w:pPr>
    </w:p>
    <w:p w:rsidR="00094DC8" w:rsidRDefault="007A2D36" w:rsidP="007A2D36">
      <w:pPr>
        <w:jc w:val="center"/>
        <w:rPr>
          <w:rFonts w:ascii="Times New Roman" w:hAnsi="Times New Roman"/>
          <w:b/>
          <w:bCs/>
          <w:sz w:val="144"/>
          <w:szCs w:val="48"/>
        </w:rPr>
      </w:pPr>
      <w:r>
        <w:rPr>
          <w:rFonts w:ascii="Times New Roman" w:hAnsi="Times New Roman"/>
          <w:b/>
          <w:bCs/>
          <w:sz w:val="144"/>
          <w:szCs w:val="48"/>
        </w:rPr>
        <w:lastRenderedPageBreak/>
        <w:t xml:space="preserve"> </w:t>
      </w:r>
    </w:p>
    <w:p w:rsidR="007A2D36" w:rsidRDefault="007A2D36" w:rsidP="007A2D36">
      <w:pPr>
        <w:jc w:val="both"/>
        <w:rPr>
          <w:b/>
          <w:sz w:val="24"/>
          <w:szCs w:val="24"/>
        </w:rPr>
      </w:pPr>
    </w:p>
    <w:p w:rsidR="007A2D36" w:rsidRDefault="007A2D36" w:rsidP="007A2D36">
      <w:pPr>
        <w:jc w:val="both"/>
        <w:rPr>
          <w:b/>
          <w:sz w:val="24"/>
          <w:szCs w:val="24"/>
        </w:rPr>
      </w:pPr>
    </w:p>
    <w:p w:rsidR="007A2D36" w:rsidRDefault="007A2D36" w:rsidP="007A2D36">
      <w:pPr>
        <w:jc w:val="both"/>
        <w:rPr>
          <w:b/>
          <w:sz w:val="24"/>
          <w:szCs w:val="24"/>
        </w:rPr>
      </w:pPr>
    </w:p>
    <w:p w:rsidR="007A2D36" w:rsidRDefault="007A2D36" w:rsidP="007A2D36">
      <w:pPr>
        <w:jc w:val="both"/>
        <w:rPr>
          <w:b/>
          <w:sz w:val="24"/>
          <w:szCs w:val="24"/>
        </w:rPr>
      </w:pPr>
    </w:p>
    <w:p w:rsidR="007A2D36" w:rsidRDefault="00A235E4" w:rsidP="007A2D36">
      <w:pPr>
        <w:jc w:val="both"/>
        <w:rPr>
          <w:b/>
          <w:sz w:val="24"/>
          <w:szCs w:val="24"/>
        </w:rPr>
      </w:pPr>
      <w:r>
        <w:rPr>
          <w:b/>
          <w:noProof/>
          <w:sz w:val="24"/>
          <w:szCs w:val="24"/>
          <w:lang w:eastAsia="tr-TR"/>
        </w:rPr>
        <mc:AlternateContent>
          <mc:Choice Requires="wps">
            <w:drawing>
              <wp:anchor distT="0" distB="0" distL="114300" distR="114300" simplePos="0" relativeHeight="251674112" behindDoc="0" locked="0" layoutInCell="1" allowOverlap="1" wp14:anchorId="400C0F29" wp14:editId="29AE7E40">
                <wp:simplePos x="0" y="0"/>
                <wp:positionH relativeFrom="column">
                  <wp:posOffset>1177925</wp:posOffset>
                </wp:positionH>
                <wp:positionV relativeFrom="paragraph">
                  <wp:posOffset>-1176020</wp:posOffset>
                </wp:positionV>
                <wp:extent cx="4703445" cy="1208405"/>
                <wp:effectExtent l="0" t="0" r="40005" b="57785"/>
                <wp:wrapNone/>
                <wp:docPr id="15" name="Yuvarlatılmış 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3445" cy="1208405"/>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E35952" w:rsidRPr="00523C9B" w:rsidRDefault="00E35952" w:rsidP="00A67456">
                            <w:pPr>
                              <w:pStyle w:val="Balk1"/>
                              <w:ind w:left="284"/>
                              <w:jc w:val="center"/>
                              <w:rPr>
                                <w:rFonts w:ascii="Times New Roman" w:hAnsi="Times New Roman"/>
                                <w:color w:val="FF0000"/>
                                <w:sz w:val="96"/>
                                <w:szCs w:val="96"/>
                              </w:rPr>
                            </w:pPr>
                            <w:bookmarkStart w:id="75" w:name="_Toc417980656"/>
                            <w:bookmarkStart w:id="76" w:name="_Toc417981679"/>
                            <w:bookmarkStart w:id="77" w:name="_Toc419710826"/>
                            <w:r w:rsidRPr="00523C9B">
                              <w:rPr>
                                <w:rFonts w:ascii="Times New Roman" w:hAnsi="Times New Roman"/>
                                <w:color w:val="FF0000"/>
                                <w:sz w:val="96"/>
                                <w:szCs w:val="96"/>
                              </w:rPr>
                              <w:t>BÖLÜM 4</w:t>
                            </w:r>
                            <w:bookmarkEnd w:id="75"/>
                            <w:bookmarkEnd w:id="76"/>
                            <w:bookmarkEnd w:id="77"/>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Yuvarlatılmış Dikdörtgen 33" o:spid="_x0000_s1043" style="position:absolute;left:0;text-align:left;margin-left:92.75pt;margin-top:-92.6pt;width:370.35pt;height:95.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" strokecolor="#fabf8f" strokeweight="1pt">
                <v:fill color2="#fbd4b4" focus="100%" type="gradient"/>
                <v:shadow on="t" color="#974706" opacity=".5" offset="1pt"/>
                <v:textbox style="mso-fit-shape-to-text:t">
                  <w:txbxContent>
                    <w:p w:rsidR="005D19C7" w:rsidRPr="00523C9B" w:rsidRDefault="005D19C7" w:rsidP="00A67456">
                      <w:pPr>
                        <w:pStyle w:val="Balk1"/>
                        <w:ind w:left="284"/>
                        <w:jc w:val="center"/>
                        <w:rPr>
                          <w:rFonts w:ascii="Times New Roman" w:hAnsi="Times New Roman"/>
                          <w:color w:val="FF0000"/>
                          <w:sz w:val="96"/>
                          <w:szCs w:val="96"/>
                        </w:rPr>
                      </w:pPr>
                      <w:bookmarkStart w:id="77" w:name="_Toc417980656"/>
                      <w:bookmarkStart w:id="78" w:name="_Toc417981679"/>
                      <w:bookmarkStart w:id="79" w:name="_Toc419710826"/>
                      <w:r w:rsidRPr="00523C9B">
                        <w:rPr>
                          <w:rFonts w:ascii="Times New Roman" w:hAnsi="Times New Roman"/>
                          <w:color w:val="FF0000"/>
                          <w:sz w:val="96"/>
                          <w:szCs w:val="96"/>
                        </w:rPr>
                        <w:t>BÖLÜM 4</w:t>
                      </w:r>
                      <w:bookmarkEnd w:id="77"/>
                      <w:bookmarkEnd w:id="78"/>
                      <w:bookmarkEnd w:id="79"/>
                    </w:p>
                  </w:txbxContent>
                </v:textbox>
              </v:roundrect>
            </w:pict>
          </mc:Fallback>
        </mc:AlternateContent>
      </w:r>
    </w:p>
    <w:p w:rsidR="007A2D36" w:rsidRDefault="007A2D36" w:rsidP="007A2D36">
      <w:pPr>
        <w:jc w:val="both"/>
        <w:rPr>
          <w:b/>
          <w:sz w:val="24"/>
          <w:szCs w:val="24"/>
        </w:rPr>
      </w:pPr>
    </w:p>
    <w:p w:rsidR="007A2D36" w:rsidRDefault="007A2D36" w:rsidP="007A2D36">
      <w:pPr>
        <w:jc w:val="both"/>
        <w:rPr>
          <w:b/>
          <w:sz w:val="24"/>
          <w:szCs w:val="24"/>
        </w:rPr>
      </w:pPr>
    </w:p>
    <w:p w:rsidR="007A2D36" w:rsidRDefault="007A2D36" w:rsidP="007A2D36">
      <w:pPr>
        <w:jc w:val="both"/>
        <w:rPr>
          <w:b/>
          <w:sz w:val="24"/>
          <w:szCs w:val="24"/>
        </w:rPr>
      </w:pPr>
    </w:p>
    <w:p w:rsidR="007A2D36" w:rsidRDefault="007A2D36" w:rsidP="007A2D36">
      <w:pPr>
        <w:jc w:val="both"/>
        <w:rPr>
          <w:b/>
          <w:sz w:val="24"/>
          <w:szCs w:val="24"/>
        </w:rPr>
      </w:pPr>
    </w:p>
    <w:p w:rsidR="007A2D36" w:rsidRDefault="007A2D36" w:rsidP="007A2D36">
      <w:pPr>
        <w:jc w:val="center"/>
        <w:rPr>
          <w:b/>
          <w:sz w:val="24"/>
          <w:szCs w:val="24"/>
        </w:rPr>
      </w:pPr>
    </w:p>
    <w:p w:rsidR="001A1251" w:rsidRDefault="001A1251" w:rsidP="00D76FA8">
      <w:pPr>
        <w:jc w:val="both"/>
        <w:rPr>
          <w:b/>
          <w:sz w:val="24"/>
          <w:szCs w:val="24"/>
        </w:rPr>
      </w:pPr>
    </w:p>
    <w:p w:rsidR="001A1251" w:rsidRDefault="001A1251" w:rsidP="00D76FA8">
      <w:pPr>
        <w:jc w:val="both"/>
        <w:rPr>
          <w:b/>
          <w:sz w:val="24"/>
          <w:szCs w:val="24"/>
        </w:rPr>
      </w:pPr>
    </w:p>
    <w:p w:rsidR="007A2D36" w:rsidRDefault="007A2D36" w:rsidP="00D76FA8">
      <w:pPr>
        <w:jc w:val="both"/>
        <w:rPr>
          <w:b/>
          <w:sz w:val="24"/>
          <w:szCs w:val="24"/>
        </w:rPr>
      </w:pPr>
    </w:p>
    <w:p w:rsidR="00B441C5" w:rsidRPr="00933F3C" w:rsidRDefault="00A235E4" w:rsidP="00933F3C">
      <w:pPr>
        <w:jc w:val="both"/>
        <w:rPr>
          <w:b/>
          <w:sz w:val="24"/>
          <w:szCs w:val="24"/>
        </w:rPr>
        <w:sectPr w:rsidR="00B441C5" w:rsidRPr="00933F3C" w:rsidSect="00C46386">
          <w:type w:val="continuous"/>
          <w:pgSz w:w="11906" w:h="16838"/>
          <w:pgMar w:top="142" w:right="142" w:bottom="720" w:left="142" w:header="563" w:footer="709" w:gutter="0"/>
          <w:cols w:space="708"/>
          <w:docGrid w:linePitch="360"/>
        </w:sectPr>
      </w:pPr>
      <w:r>
        <w:rPr>
          <w:rFonts w:ascii="Times New Roman" w:hAnsi="Times New Roman"/>
          <w:noProof/>
          <w:color w:val="FF0000"/>
          <w:sz w:val="24"/>
          <w:szCs w:val="24"/>
          <w:lang w:eastAsia="tr-TR"/>
        </w:rPr>
        <mc:AlternateContent>
          <mc:Choice Requires="wps">
            <w:drawing>
              <wp:anchor distT="0" distB="0" distL="114300" distR="114300" simplePos="0" relativeHeight="251675136" behindDoc="0" locked="0" layoutInCell="1" allowOverlap="1" wp14:anchorId="379DC275" wp14:editId="3A39DCA5">
                <wp:simplePos x="0" y="0"/>
                <wp:positionH relativeFrom="column">
                  <wp:posOffset>686435</wp:posOffset>
                </wp:positionH>
                <wp:positionV relativeFrom="paragraph">
                  <wp:posOffset>224155</wp:posOffset>
                </wp:positionV>
                <wp:extent cx="6153150" cy="984885"/>
                <wp:effectExtent l="0" t="0" r="38100" b="52070"/>
                <wp:wrapNone/>
                <wp:docPr id="14" name="Yuvarlatılmış 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984885"/>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E35952" w:rsidRPr="00523C9B" w:rsidRDefault="00E35952" w:rsidP="00A67456">
                            <w:pPr>
                              <w:pStyle w:val="Balk1"/>
                              <w:ind w:left="284" w:hanging="284"/>
                              <w:rPr>
                                <w:rFonts w:ascii="Times New Roman" w:hAnsi="Times New Roman"/>
                                <w:color w:val="FF0000"/>
                                <w:sz w:val="72"/>
                                <w:szCs w:val="72"/>
                              </w:rPr>
                            </w:pPr>
                            <w:bookmarkStart w:id="78" w:name="_Toc417980657"/>
                            <w:bookmarkStart w:id="79" w:name="_Toc417981680"/>
                            <w:bookmarkStart w:id="80" w:name="_Toc419710827"/>
                            <w:r w:rsidRPr="00523C9B">
                              <w:rPr>
                                <w:rFonts w:ascii="Times New Roman" w:hAnsi="Times New Roman"/>
                                <w:color w:val="FF0000"/>
                                <w:sz w:val="72"/>
                                <w:szCs w:val="72"/>
                              </w:rPr>
                              <w:t>4.MALİYETLENDİRME</w:t>
                            </w:r>
                            <w:bookmarkEnd w:id="78"/>
                            <w:bookmarkEnd w:id="79"/>
                            <w:bookmarkEnd w:id="80"/>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44" style="position:absolute;left:0;text-align:left;margin-left:54.05pt;margin-top:17.65pt;width:484.5pt;height:77.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" strokecolor="#fabf8f" strokeweight="1pt">
                <v:fill color2="#fbd4b4" focus="100%" type="gradient"/>
                <v:shadow on="t" color="#974706" opacity=".5" offset="1pt"/>
                <v:textbox style="mso-fit-shape-to-text:t">
                  <w:txbxContent>
                    <w:p w:rsidR="005D19C7" w:rsidRPr="00523C9B" w:rsidRDefault="005D19C7" w:rsidP="00A67456">
                      <w:pPr>
                        <w:pStyle w:val="Balk1"/>
                        <w:ind w:left="284" w:hanging="284"/>
                        <w:rPr>
                          <w:rFonts w:ascii="Times New Roman" w:hAnsi="Times New Roman"/>
                          <w:color w:val="FF0000"/>
                          <w:sz w:val="72"/>
                          <w:szCs w:val="72"/>
                        </w:rPr>
                      </w:pPr>
                      <w:bookmarkStart w:id="83" w:name="_Toc417980657"/>
                      <w:bookmarkStart w:id="84" w:name="_Toc417981680"/>
                      <w:bookmarkStart w:id="85" w:name="_Toc419710827"/>
                      <w:r w:rsidRPr="00523C9B">
                        <w:rPr>
                          <w:rFonts w:ascii="Times New Roman" w:hAnsi="Times New Roman"/>
                          <w:color w:val="FF0000"/>
                          <w:sz w:val="72"/>
                          <w:szCs w:val="72"/>
                        </w:rPr>
                        <w:t>4.MALİYETLENDİRME</w:t>
                      </w:r>
                      <w:bookmarkEnd w:id="83"/>
                      <w:bookmarkEnd w:id="84"/>
                      <w:bookmarkEnd w:id="85"/>
                    </w:p>
                  </w:txbxContent>
                </v:textbox>
              </v:roundrect>
            </w:pict>
          </mc:Fallback>
        </mc:AlternateContent>
      </w:r>
    </w:p>
    <w:p w:rsidR="00201A84" w:rsidRDefault="00201A84" w:rsidP="007D40EC">
      <w:pPr>
        <w:jc w:val="both"/>
        <w:rPr>
          <w:rFonts w:ascii="Times New Roman" w:hAnsi="Times New Roman"/>
          <w:b/>
          <w:sz w:val="28"/>
          <w:szCs w:val="28"/>
        </w:rPr>
      </w:pPr>
    </w:p>
    <w:p w:rsidR="00F00BD9" w:rsidRDefault="00F00BD9" w:rsidP="0087168A">
      <w:pPr>
        <w:spacing w:before="240" w:after="0" w:line="240" w:lineRule="auto"/>
        <w:rPr>
          <w:rFonts w:ascii="Times New Roman" w:hAnsi="Times New Roman"/>
          <w:b/>
          <w:sz w:val="28"/>
          <w:szCs w:val="28"/>
        </w:rPr>
      </w:pPr>
    </w:p>
    <w:p w:rsidR="00933F3C" w:rsidRPr="0087168A" w:rsidRDefault="00933F3C" w:rsidP="0087168A">
      <w:pPr>
        <w:spacing w:before="240" w:after="0" w:line="240" w:lineRule="auto"/>
        <w:rPr>
          <w:rFonts w:ascii="Times New Roman" w:hAnsi="Times New Roman"/>
          <w:color w:val="FF0000"/>
        </w:rPr>
      </w:pPr>
      <w:r>
        <w:rPr>
          <w:rFonts w:ascii="Times New Roman" w:hAnsi="Times New Roman"/>
          <w:color w:val="FF0000"/>
        </w:rPr>
        <w:t xml:space="preserve">   </w:t>
      </w:r>
    </w:p>
    <w:tbl>
      <w:tblPr>
        <w:tblpPr w:leftFromText="141" w:rightFromText="141" w:vertAnchor="page" w:horzAnchor="margin" w:tblpXSpec="center" w:tblpY="1711"/>
        <w:tblW w:w="13154" w:type="dxa"/>
        <w:tblCellMar>
          <w:left w:w="70" w:type="dxa"/>
          <w:right w:w="70" w:type="dxa"/>
        </w:tblCellMar>
        <w:tblLook w:val="04A0" w:firstRow="1" w:lastRow="0" w:firstColumn="1" w:lastColumn="0" w:noHBand="0" w:noVBand="1"/>
      </w:tblPr>
      <w:tblGrid>
        <w:gridCol w:w="4581"/>
        <w:gridCol w:w="1057"/>
        <w:gridCol w:w="1342"/>
        <w:gridCol w:w="1342"/>
        <w:gridCol w:w="1207"/>
        <w:gridCol w:w="1344"/>
        <w:gridCol w:w="2281"/>
      </w:tblGrid>
      <w:tr w:rsidR="00933F3C" w:rsidRPr="00933F3C" w:rsidTr="00933F3C">
        <w:trPr>
          <w:trHeight w:val="118"/>
        </w:trPr>
        <w:tc>
          <w:tcPr>
            <w:tcW w:w="458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33F3C" w:rsidRPr="00933F3C" w:rsidRDefault="00933F3C" w:rsidP="00933F3C">
            <w:pPr>
              <w:jc w:val="center"/>
              <w:rPr>
                <w:rFonts w:ascii="Arial TUR" w:eastAsia="Times New Roman" w:hAnsi="Arial TUR" w:cs="Arial TUR"/>
                <w:b/>
                <w:bCs/>
                <w:sz w:val="18"/>
                <w:szCs w:val="18"/>
                <w:lang w:eastAsia="tr-TR"/>
              </w:rPr>
            </w:pPr>
            <w:r w:rsidRPr="00933F3C">
              <w:rPr>
                <w:rFonts w:ascii="Arial TUR" w:eastAsia="Times New Roman" w:hAnsi="Arial TUR" w:cs="Arial TUR"/>
                <w:b/>
                <w:bCs/>
                <w:sz w:val="18"/>
                <w:szCs w:val="18"/>
                <w:lang w:eastAsia="tr-TR"/>
              </w:rPr>
              <w:t>HARCAMA KALEMİ</w:t>
            </w:r>
          </w:p>
        </w:tc>
        <w:tc>
          <w:tcPr>
            <w:tcW w:w="6291" w:type="dxa"/>
            <w:gridSpan w:val="5"/>
            <w:tcBorders>
              <w:top w:val="single" w:sz="8" w:space="0" w:color="auto"/>
              <w:left w:val="nil"/>
              <w:bottom w:val="single" w:sz="4" w:space="0" w:color="auto"/>
              <w:right w:val="single" w:sz="4" w:space="0" w:color="auto"/>
            </w:tcBorders>
            <w:shd w:val="clear" w:color="auto" w:fill="auto"/>
            <w:noWrap/>
            <w:vAlign w:val="bottom"/>
            <w:hideMark/>
          </w:tcPr>
          <w:p w:rsidR="00933F3C" w:rsidRPr="00933F3C" w:rsidRDefault="00933F3C" w:rsidP="00933F3C">
            <w:pPr>
              <w:jc w:val="center"/>
              <w:rPr>
                <w:rFonts w:ascii="Arial TUR" w:eastAsia="Times New Roman" w:hAnsi="Arial TUR" w:cs="Arial TUR"/>
                <w:b/>
                <w:bCs/>
                <w:sz w:val="18"/>
                <w:szCs w:val="18"/>
                <w:lang w:eastAsia="tr-TR"/>
              </w:rPr>
            </w:pPr>
            <w:r w:rsidRPr="00933F3C">
              <w:rPr>
                <w:rFonts w:ascii="Arial TUR" w:eastAsia="Times New Roman" w:hAnsi="Arial TUR" w:cs="Arial TUR"/>
                <w:b/>
                <w:bCs/>
                <w:sz w:val="18"/>
                <w:szCs w:val="18"/>
                <w:lang w:eastAsia="tr-TR"/>
              </w:rPr>
              <w:t>YILLAR</w:t>
            </w:r>
          </w:p>
        </w:tc>
        <w:tc>
          <w:tcPr>
            <w:tcW w:w="2281" w:type="dxa"/>
            <w:vMerge w:val="restart"/>
            <w:tcBorders>
              <w:top w:val="single" w:sz="8" w:space="0" w:color="auto"/>
              <w:left w:val="single" w:sz="4" w:space="0" w:color="auto"/>
              <w:right w:val="single" w:sz="8" w:space="0" w:color="auto"/>
            </w:tcBorders>
            <w:shd w:val="clear" w:color="000000" w:fill="C0C0C0"/>
            <w:noWrap/>
            <w:vAlign w:val="center"/>
            <w:hideMark/>
          </w:tcPr>
          <w:p w:rsidR="00933F3C" w:rsidRPr="00933F3C" w:rsidRDefault="00933F3C" w:rsidP="00933F3C">
            <w:pPr>
              <w:jc w:val="center"/>
              <w:rPr>
                <w:rFonts w:ascii="Arial TUR" w:eastAsia="Times New Roman" w:hAnsi="Arial TUR" w:cs="Arial TUR"/>
                <w:b/>
                <w:bCs/>
                <w:sz w:val="18"/>
                <w:szCs w:val="18"/>
                <w:lang w:eastAsia="tr-TR"/>
              </w:rPr>
            </w:pPr>
            <w:r w:rsidRPr="00933F3C">
              <w:rPr>
                <w:rFonts w:ascii="Arial TUR" w:eastAsia="Times New Roman" w:hAnsi="Arial TUR" w:cs="Arial TUR"/>
                <w:b/>
                <w:bCs/>
                <w:sz w:val="18"/>
                <w:szCs w:val="18"/>
                <w:lang w:eastAsia="tr-TR"/>
              </w:rPr>
              <w:t>TOPLAM</w:t>
            </w:r>
          </w:p>
        </w:tc>
      </w:tr>
      <w:tr w:rsidR="00933F3C" w:rsidRPr="00933F3C" w:rsidTr="00933F3C">
        <w:trPr>
          <w:trHeight w:val="118"/>
        </w:trPr>
        <w:tc>
          <w:tcPr>
            <w:tcW w:w="4581" w:type="dxa"/>
            <w:vMerge/>
            <w:tcBorders>
              <w:top w:val="single" w:sz="8" w:space="0" w:color="auto"/>
              <w:left w:val="single" w:sz="8" w:space="0" w:color="auto"/>
              <w:bottom w:val="single" w:sz="4" w:space="0" w:color="auto"/>
              <w:right w:val="single" w:sz="4" w:space="0" w:color="auto"/>
            </w:tcBorders>
            <w:vAlign w:val="center"/>
            <w:hideMark/>
          </w:tcPr>
          <w:p w:rsidR="00933F3C" w:rsidRPr="00933F3C" w:rsidRDefault="00933F3C" w:rsidP="00933F3C">
            <w:pPr>
              <w:rPr>
                <w:rFonts w:ascii="Arial TUR" w:eastAsia="Times New Roman" w:hAnsi="Arial TUR" w:cs="Arial TUR"/>
                <w:b/>
                <w:bCs/>
                <w:sz w:val="18"/>
                <w:szCs w:val="18"/>
                <w:lang w:eastAsia="tr-TR"/>
              </w:rPr>
            </w:pPr>
          </w:p>
        </w:tc>
        <w:tc>
          <w:tcPr>
            <w:tcW w:w="1057" w:type="dxa"/>
            <w:tcBorders>
              <w:top w:val="nil"/>
              <w:left w:val="nil"/>
              <w:bottom w:val="single" w:sz="4" w:space="0" w:color="auto"/>
              <w:right w:val="single" w:sz="4" w:space="0" w:color="auto"/>
            </w:tcBorders>
            <w:shd w:val="clear" w:color="000000" w:fill="FFFF99"/>
            <w:noWrap/>
            <w:vAlign w:val="center"/>
            <w:hideMark/>
          </w:tcPr>
          <w:p w:rsidR="00933F3C" w:rsidRPr="00933F3C" w:rsidRDefault="00933F3C" w:rsidP="00933F3C">
            <w:pPr>
              <w:jc w:val="center"/>
              <w:rPr>
                <w:rFonts w:ascii="Arial TUR" w:eastAsia="Times New Roman" w:hAnsi="Arial TUR" w:cs="Arial TUR"/>
                <w:b/>
                <w:bCs/>
                <w:sz w:val="18"/>
                <w:szCs w:val="18"/>
                <w:lang w:eastAsia="tr-TR"/>
              </w:rPr>
            </w:pPr>
            <w:r w:rsidRPr="00933F3C">
              <w:rPr>
                <w:rFonts w:ascii="Arial TUR" w:eastAsia="Times New Roman" w:hAnsi="Arial TUR" w:cs="Arial TUR"/>
                <w:b/>
                <w:bCs/>
                <w:sz w:val="18"/>
                <w:szCs w:val="18"/>
                <w:lang w:eastAsia="tr-TR"/>
              </w:rPr>
              <w:t>2015</w:t>
            </w:r>
          </w:p>
        </w:tc>
        <w:tc>
          <w:tcPr>
            <w:tcW w:w="1342" w:type="dxa"/>
            <w:tcBorders>
              <w:top w:val="nil"/>
              <w:left w:val="nil"/>
              <w:bottom w:val="single" w:sz="4" w:space="0" w:color="auto"/>
              <w:right w:val="single" w:sz="4" w:space="0" w:color="auto"/>
            </w:tcBorders>
            <w:shd w:val="clear" w:color="000000" w:fill="FFFF99"/>
            <w:noWrap/>
            <w:vAlign w:val="center"/>
            <w:hideMark/>
          </w:tcPr>
          <w:p w:rsidR="00933F3C" w:rsidRPr="00933F3C" w:rsidRDefault="00933F3C" w:rsidP="00933F3C">
            <w:pPr>
              <w:jc w:val="center"/>
              <w:rPr>
                <w:rFonts w:ascii="Arial TUR" w:eastAsia="Times New Roman" w:hAnsi="Arial TUR" w:cs="Arial TUR"/>
                <w:b/>
                <w:bCs/>
                <w:sz w:val="18"/>
                <w:szCs w:val="18"/>
                <w:lang w:eastAsia="tr-TR"/>
              </w:rPr>
            </w:pPr>
            <w:r w:rsidRPr="00933F3C">
              <w:rPr>
                <w:rFonts w:ascii="Arial TUR" w:eastAsia="Times New Roman" w:hAnsi="Arial TUR" w:cs="Arial TUR"/>
                <w:b/>
                <w:bCs/>
                <w:sz w:val="18"/>
                <w:szCs w:val="18"/>
                <w:lang w:eastAsia="tr-TR"/>
              </w:rPr>
              <w:t>2016</w:t>
            </w:r>
          </w:p>
        </w:tc>
        <w:tc>
          <w:tcPr>
            <w:tcW w:w="1342" w:type="dxa"/>
            <w:tcBorders>
              <w:top w:val="nil"/>
              <w:left w:val="nil"/>
              <w:bottom w:val="single" w:sz="4" w:space="0" w:color="auto"/>
              <w:right w:val="single" w:sz="4" w:space="0" w:color="auto"/>
            </w:tcBorders>
            <w:shd w:val="clear" w:color="000000" w:fill="FFFF99"/>
            <w:noWrap/>
            <w:vAlign w:val="center"/>
            <w:hideMark/>
          </w:tcPr>
          <w:p w:rsidR="00933F3C" w:rsidRPr="00933F3C" w:rsidRDefault="00933F3C" w:rsidP="00933F3C">
            <w:pPr>
              <w:jc w:val="center"/>
              <w:rPr>
                <w:rFonts w:ascii="Arial TUR" w:eastAsia="Times New Roman" w:hAnsi="Arial TUR" w:cs="Arial TUR"/>
                <w:b/>
                <w:bCs/>
                <w:sz w:val="18"/>
                <w:szCs w:val="18"/>
                <w:lang w:eastAsia="tr-TR"/>
              </w:rPr>
            </w:pPr>
            <w:r w:rsidRPr="00933F3C">
              <w:rPr>
                <w:rFonts w:ascii="Arial TUR" w:eastAsia="Times New Roman" w:hAnsi="Arial TUR" w:cs="Arial TUR"/>
                <w:b/>
                <w:bCs/>
                <w:sz w:val="18"/>
                <w:szCs w:val="18"/>
                <w:lang w:eastAsia="tr-TR"/>
              </w:rPr>
              <w:t>2017</w:t>
            </w:r>
          </w:p>
        </w:tc>
        <w:tc>
          <w:tcPr>
            <w:tcW w:w="1207" w:type="dxa"/>
            <w:tcBorders>
              <w:top w:val="nil"/>
              <w:left w:val="nil"/>
              <w:bottom w:val="single" w:sz="4" w:space="0" w:color="auto"/>
              <w:right w:val="single" w:sz="4" w:space="0" w:color="auto"/>
            </w:tcBorders>
            <w:shd w:val="clear" w:color="auto" w:fill="auto"/>
            <w:noWrap/>
            <w:vAlign w:val="center"/>
            <w:hideMark/>
          </w:tcPr>
          <w:p w:rsidR="00933F3C" w:rsidRPr="00933F3C" w:rsidRDefault="00933F3C" w:rsidP="00E35952">
            <w:pPr>
              <w:jc w:val="center"/>
              <w:rPr>
                <w:rFonts w:ascii="Arial TUR" w:eastAsia="Times New Roman" w:hAnsi="Arial TUR" w:cs="Arial TUR"/>
                <w:b/>
                <w:bCs/>
                <w:sz w:val="18"/>
                <w:szCs w:val="18"/>
                <w:lang w:eastAsia="tr-TR"/>
              </w:rPr>
            </w:pPr>
            <w:r w:rsidRPr="00933F3C">
              <w:rPr>
                <w:rFonts w:ascii="Arial TUR" w:eastAsia="Times New Roman" w:hAnsi="Arial TUR" w:cs="Arial TUR"/>
                <w:b/>
                <w:bCs/>
                <w:sz w:val="18"/>
                <w:szCs w:val="18"/>
                <w:lang w:eastAsia="tr-TR"/>
              </w:rPr>
              <w:t>2018</w:t>
            </w:r>
          </w:p>
        </w:tc>
        <w:tc>
          <w:tcPr>
            <w:tcW w:w="1344" w:type="dxa"/>
            <w:tcBorders>
              <w:top w:val="nil"/>
              <w:left w:val="nil"/>
              <w:bottom w:val="single" w:sz="4" w:space="0" w:color="auto"/>
              <w:right w:val="single" w:sz="4" w:space="0" w:color="auto"/>
            </w:tcBorders>
            <w:shd w:val="clear" w:color="auto" w:fill="auto"/>
            <w:noWrap/>
            <w:vAlign w:val="center"/>
            <w:hideMark/>
          </w:tcPr>
          <w:p w:rsidR="00933F3C" w:rsidRPr="00933F3C" w:rsidRDefault="00933F3C" w:rsidP="00933F3C">
            <w:pPr>
              <w:jc w:val="center"/>
              <w:rPr>
                <w:rFonts w:ascii="Arial TUR" w:eastAsia="Times New Roman" w:hAnsi="Arial TUR" w:cs="Arial TUR"/>
                <w:b/>
                <w:bCs/>
                <w:sz w:val="18"/>
                <w:szCs w:val="18"/>
                <w:lang w:eastAsia="tr-TR"/>
              </w:rPr>
            </w:pPr>
            <w:r w:rsidRPr="00933F3C">
              <w:rPr>
                <w:rFonts w:ascii="Arial TUR" w:eastAsia="Times New Roman" w:hAnsi="Arial TUR" w:cs="Arial TUR"/>
                <w:b/>
                <w:bCs/>
                <w:sz w:val="18"/>
                <w:szCs w:val="18"/>
                <w:lang w:eastAsia="tr-TR"/>
              </w:rPr>
              <w:t>2019</w:t>
            </w:r>
          </w:p>
        </w:tc>
        <w:tc>
          <w:tcPr>
            <w:tcW w:w="2281" w:type="dxa"/>
            <w:vMerge/>
            <w:tcBorders>
              <w:left w:val="single" w:sz="4" w:space="0" w:color="auto"/>
              <w:bottom w:val="single" w:sz="4" w:space="0" w:color="auto"/>
              <w:right w:val="single" w:sz="8" w:space="0" w:color="auto"/>
            </w:tcBorders>
            <w:vAlign w:val="center"/>
          </w:tcPr>
          <w:p w:rsidR="00933F3C" w:rsidRPr="00933F3C" w:rsidRDefault="00933F3C" w:rsidP="00933F3C">
            <w:pPr>
              <w:rPr>
                <w:rFonts w:ascii="Arial" w:eastAsia="Times New Roman" w:hAnsi="Arial" w:cs="Arial"/>
                <w:color w:val="000000"/>
                <w:sz w:val="18"/>
                <w:szCs w:val="18"/>
                <w:lang w:eastAsia="tr-TR"/>
              </w:rPr>
            </w:pPr>
          </w:p>
        </w:tc>
      </w:tr>
      <w:tr w:rsidR="00933F3C" w:rsidRPr="00933F3C" w:rsidTr="00933F3C">
        <w:trPr>
          <w:trHeight w:val="283"/>
        </w:trPr>
        <w:tc>
          <w:tcPr>
            <w:tcW w:w="4581" w:type="dxa"/>
            <w:tcBorders>
              <w:top w:val="nil"/>
              <w:left w:val="single" w:sz="8" w:space="0" w:color="auto"/>
              <w:bottom w:val="single" w:sz="4" w:space="0" w:color="auto"/>
              <w:right w:val="single" w:sz="4" w:space="0" w:color="auto"/>
            </w:tcBorders>
            <w:shd w:val="clear" w:color="auto" w:fill="auto"/>
            <w:vAlign w:val="bottom"/>
            <w:hideMark/>
          </w:tcPr>
          <w:p w:rsidR="00933F3C" w:rsidRPr="0081688F" w:rsidRDefault="00933F3C" w:rsidP="00933F3C">
            <w:pPr>
              <w:jc w:val="center"/>
              <w:rPr>
                <w:rFonts w:ascii="Times New Roman" w:eastAsia="Times New Roman" w:hAnsi="Times New Roman"/>
                <w:sz w:val="18"/>
                <w:szCs w:val="18"/>
                <w:lang w:eastAsia="tr-TR"/>
              </w:rPr>
            </w:pPr>
            <w:r w:rsidRPr="0081688F">
              <w:rPr>
                <w:rFonts w:ascii="Times New Roman" w:eastAsia="Times New Roman" w:hAnsi="Times New Roman"/>
                <w:sz w:val="18"/>
                <w:szCs w:val="18"/>
                <w:lang w:eastAsia="tr-TR"/>
              </w:rPr>
              <w:t>3.4.1.1 STRATEJİK HEDEF: Eğitim ve Öğretime Katılım</w:t>
            </w:r>
          </w:p>
        </w:tc>
        <w:tc>
          <w:tcPr>
            <w:tcW w:w="1057"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207" w:type="dxa"/>
            <w:tcBorders>
              <w:top w:val="nil"/>
              <w:left w:val="nil"/>
              <w:bottom w:val="single" w:sz="4" w:space="0" w:color="auto"/>
              <w:right w:val="single" w:sz="4" w:space="0" w:color="auto"/>
            </w:tcBorders>
            <w:shd w:val="clear" w:color="auto" w:fill="auto"/>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4" w:type="dxa"/>
            <w:tcBorders>
              <w:top w:val="nil"/>
              <w:left w:val="nil"/>
              <w:bottom w:val="single" w:sz="4" w:space="0" w:color="auto"/>
              <w:right w:val="single" w:sz="4" w:space="0" w:color="auto"/>
            </w:tcBorders>
            <w:shd w:val="clear" w:color="auto" w:fill="auto"/>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2281" w:type="dxa"/>
            <w:tcBorders>
              <w:top w:val="nil"/>
              <w:left w:val="nil"/>
              <w:bottom w:val="single" w:sz="4" w:space="0" w:color="auto"/>
              <w:right w:val="single" w:sz="8" w:space="0" w:color="auto"/>
            </w:tcBorders>
            <w:shd w:val="clear" w:color="000000" w:fill="C0C0C0"/>
            <w:noWrap/>
            <w:vAlign w:val="center"/>
          </w:tcPr>
          <w:p w:rsidR="00933F3C" w:rsidRPr="00933F3C" w:rsidRDefault="00E35952" w:rsidP="00430058">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r>
      <w:tr w:rsidR="00933F3C" w:rsidRPr="00933F3C" w:rsidTr="00933F3C">
        <w:trPr>
          <w:trHeight w:val="270"/>
        </w:trPr>
        <w:tc>
          <w:tcPr>
            <w:tcW w:w="4581" w:type="dxa"/>
            <w:tcBorders>
              <w:top w:val="nil"/>
              <w:left w:val="single" w:sz="8" w:space="0" w:color="auto"/>
              <w:bottom w:val="single" w:sz="4" w:space="0" w:color="auto"/>
              <w:right w:val="single" w:sz="4" w:space="0" w:color="auto"/>
            </w:tcBorders>
            <w:shd w:val="clear" w:color="auto" w:fill="auto"/>
            <w:vAlign w:val="bottom"/>
            <w:hideMark/>
          </w:tcPr>
          <w:p w:rsidR="00933F3C" w:rsidRPr="0081688F" w:rsidRDefault="00933F3C" w:rsidP="00933F3C">
            <w:pPr>
              <w:jc w:val="center"/>
              <w:rPr>
                <w:rFonts w:ascii="Times New Roman" w:eastAsia="Times New Roman" w:hAnsi="Times New Roman"/>
                <w:sz w:val="18"/>
                <w:szCs w:val="18"/>
                <w:lang w:eastAsia="tr-TR"/>
              </w:rPr>
            </w:pPr>
            <w:r w:rsidRPr="0081688F">
              <w:rPr>
                <w:rFonts w:ascii="Times New Roman" w:eastAsia="Times New Roman" w:hAnsi="Times New Roman"/>
                <w:sz w:val="18"/>
                <w:szCs w:val="18"/>
                <w:lang w:eastAsia="tr-TR"/>
              </w:rPr>
              <w:t>3.4.1.2 STRATEJİK HEDEF: Eğitim ve Öğretimi Tamamlama</w:t>
            </w:r>
          </w:p>
        </w:tc>
        <w:tc>
          <w:tcPr>
            <w:tcW w:w="1057"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50</w:t>
            </w:r>
          </w:p>
        </w:tc>
        <w:tc>
          <w:tcPr>
            <w:tcW w:w="1342" w:type="dxa"/>
            <w:tcBorders>
              <w:top w:val="nil"/>
              <w:left w:val="nil"/>
              <w:bottom w:val="single" w:sz="4" w:space="0" w:color="auto"/>
              <w:right w:val="single" w:sz="4" w:space="0" w:color="auto"/>
            </w:tcBorders>
            <w:shd w:val="clear" w:color="000000" w:fill="FFFF99"/>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50</w:t>
            </w:r>
          </w:p>
        </w:tc>
        <w:tc>
          <w:tcPr>
            <w:tcW w:w="1342" w:type="dxa"/>
            <w:tcBorders>
              <w:top w:val="nil"/>
              <w:left w:val="nil"/>
              <w:bottom w:val="single" w:sz="4" w:space="0" w:color="auto"/>
              <w:right w:val="single" w:sz="4" w:space="0" w:color="auto"/>
            </w:tcBorders>
            <w:shd w:val="clear" w:color="000000" w:fill="FFFF99"/>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60</w:t>
            </w:r>
          </w:p>
        </w:tc>
        <w:tc>
          <w:tcPr>
            <w:tcW w:w="1207" w:type="dxa"/>
            <w:tcBorders>
              <w:top w:val="nil"/>
              <w:left w:val="nil"/>
              <w:bottom w:val="single" w:sz="4" w:space="0" w:color="auto"/>
              <w:right w:val="single" w:sz="4" w:space="0" w:color="auto"/>
            </w:tcBorders>
            <w:shd w:val="clear" w:color="auto" w:fill="auto"/>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70</w:t>
            </w:r>
          </w:p>
        </w:tc>
        <w:tc>
          <w:tcPr>
            <w:tcW w:w="1344" w:type="dxa"/>
            <w:tcBorders>
              <w:top w:val="nil"/>
              <w:left w:val="nil"/>
              <w:bottom w:val="single" w:sz="4" w:space="0" w:color="auto"/>
              <w:right w:val="single" w:sz="4" w:space="0" w:color="auto"/>
            </w:tcBorders>
            <w:shd w:val="clear" w:color="auto" w:fill="auto"/>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80</w:t>
            </w:r>
          </w:p>
        </w:tc>
        <w:tc>
          <w:tcPr>
            <w:tcW w:w="2281" w:type="dxa"/>
            <w:tcBorders>
              <w:top w:val="nil"/>
              <w:left w:val="nil"/>
              <w:bottom w:val="single" w:sz="4" w:space="0" w:color="auto"/>
              <w:right w:val="single" w:sz="8" w:space="0" w:color="auto"/>
            </w:tcBorders>
            <w:shd w:val="clear" w:color="000000" w:fill="C0C0C0"/>
            <w:noWrap/>
            <w:vAlign w:val="center"/>
          </w:tcPr>
          <w:p w:rsidR="00933F3C" w:rsidRPr="00933F3C" w:rsidRDefault="00E35952" w:rsidP="00430058">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310</w:t>
            </w:r>
          </w:p>
        </w:tc>
      </w:tr>
      <w:tr w:rsidR="00933F3C" w:rsidRPr="00933F3C" w:rsidTr="00933F3C">
        <w:trPr>
          <w:trHeight w:val="256"/>
        </w:trPr>
        <w:tc>
          <w:tcPr>
            <w:tcW w:w="4581" w:type="dxa"/>
            <w:tcBorders>
              <w:top w:val="nil"/>
              <w:left w:val="single" w:sz="8" w:space="0" w:color="auto"/>
              <w:bottom w:val="single" w:sz="4" w:space="0" w:color="auto"/>
              <w:right w:val="single" w:sz="4" w:space="0" w:color="auto"/>
            </w:tcBorders>
            <w:shd w:val="clear" w:color="auto" w:fill="auto"/>
            <w:vAlign w:val="bottom"/>
            <w:hideMark/>
          </w:tcPr>
          <w:p w:rsidR="00933F3C" w:rsidRPr="0081688F" w:rsidRDefault="00933F3C" w:rsidP="00933F3C">
            <w:pPr>
              <w:jc w:val="center"/>
              <w:rPr>
                <w:rFonts w:ascii="Times New Roman" w:eastAsia="Times New Roman" w:hAnsi="Times New Roman"/>
                <w:sz w:val="18"/>
                <w:szCs w:val="18"/>
                <w:lang w:eastAsia="tr-TR"/>
              </w:rPr>
            </w:pPr>
            <w:r w:rsidRPr="0081688F">
              <w:rPr>
                <w:rFonts w:ascii="Times New Roman" w:eastAsia="Times New Roman" w:hAnsi="Times New Roman"/>
                <w:sz w:val="18"/>
                <w:szCs w:val="18"/>
                <w:lang w:eastAsia="tr-TR"/>
              </w:rPr>
              <w:t>3.4.2.1</w:t>
            </w:r>
            <w:r w:rsidR="0081688F" w:rsidRPr="0081688F">
              <w:rPr>
                <w:rFonts w:ascii="Times New Roman" w:eastAsia="Times New Roman" w:hAnsi="Times New Roman"/>
                <w:sz w:val="18"/>
                <w:szCs w:val="18"/>
                <w:lang w:eastAsia="tr-TR"/>
              </w:rPr>
              <w:t>.3</w:t>
            </w:r>
            <w:r w:rsidRPr="0081688F">
              <w:rPr>
                <w:rFonts w:ascii="Times New Roman" w:eastAsia="Times New Roman" w:hAnsi="Times New Roman"/>
                <w:sz w:val="18"/>
                <w:szCs w:val="18"/>
                <w:lang w:eastAsia="tr-TR"/>
              </w:rPr>
              <w:t xml:space="preserve"> STRATEJİK HEDEF: Öğrenci Gelişiminde Kalitenin Arttırılması</w:t>
            </w:r>
          </w:p>
        </w:tc>
        <w:tc>
          <w:tcPr>
            <w:tcW w:w="1057"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50</w:t>
            </w:r>
          </w:p>
        </w:tc>
        <w:tc>
          <w:tcPr>
            <w:tcW w:w="1342" w:type="dxa"/>
            <w:tcBorders>
              <w:top w:val="nil"/>
              <w:left w:val="nil"/>
              <w:bottom w:val="single" w:sz="4" w:space="0" w:color="auto"/>
              <w:right w:val="single" w:sz="4" w:space="0" w:color="auto"/>
            </w:tcBorders>
            <w:shd w:val="clear" w:color="000000" w:fill="FFFF99"/>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64</w:t>
            </w:r>
          </w:p>
        </w:tc>
        <w:tc>
          <w:tcPr>
            <w:tcW w:w="1342" w:type="dxa"/>
            <w:tcBorders>
              <w:top w:val="nil"/>
              <w:left w:val="nil"/>
              <w:bottom w:val="single" w:sz="4" w:space="0" w:color="auto"/>
              <w:right w:val="single" w:sz="4" w:space="0" w:color="auto"/>
            </w:tcBorders>
            <w:shd w:val="clear" w:color="000000" w:fill="FFFF99"/>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70</w:t>
            </w:r>
          </w:p>
        </w:tc>
        <w:tc>
          <w:tcPr>
            <w:tcW w:w="1207" w:type="dxa"/>
            <w:tcBorders>
              <w:top w:val="nil"/>
              <w:left w:val="nil"/>
              <w:bottom w:val="single" w:sz="4" w:space="0" w:color="auto"/>
              <w:right w:val="single" w:sz="4" w:space="0" w:color="auto"/>
            </w:tcBorders>
            <w:shd w:val="clear" w:color="auto" w:fill="auto"/>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80</w:t>
            </w:r>
          </w:p>
        </w:tc>
        <w:tc>
          <w:tcPr>
            <w:tcW w:w="1344" w:type="dxa"/>
            <w:tcBorders>
              <w:top w:val="nil"/>
              <w:left w:val="nil"/>
              <w:bottom w:val="single" w:sz="4" w:space="0" w:color="auto"/>
              <w:right w:val="single" w:sz="4" w:space="0" w:color="auto"/>
            </w:tcBorders>
            <w:shd w:val="clear" w:color="auto" w:fill="auto"/>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90</w:t>
            </w:r>
          </w:p>
        </w:tc>
        <w:tc>
          <w:tcPr>
            <w:tcW w:w="2281" w:type="dxa"/>
            <w:tcBorders>
              <w:top w:val="nil"/>
              <w:left w:val="nil"/>
              <w:bottom w:val="single" w:sz="4" w:space="0" w:color="auto"/>
              <w:right w:val="single" w:sz="8" w:space="0" w:color="auto"/>
            </w:tcBorders>
            <w:shd w:val="clear" w:color="000000" w:fill="C0C0C0"/>
            <w:noWrap/>
            <w:vAlign w:val="center"/>
          </w:tcPr>
          <w:p w:rsidR="00E35952" w:rsidRPr="00933F3C" w:rsidRDefault="00430058" w:rsidP="00430058">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354</w:t>
            </w:r>
          </w:p>
        </w:tc>
      </w:tr>
      <w:tr w:rsidR="00933F3C" w:rsidRPr="00933F3C" w:rsidTr="00933F3C">
        <w:trPr>
          <w:trHeight w:val="118"/>
        </w:trPr>
        <w:tc>
          <w:tcPr>
            <w:tcW w:w="4581" w:type="dxa"/>
            <w:tcBorders>
              <w:top w:val="nil"/>
              <w:left w:val="single" w:sz="8" w:space="0" w:color="auto"/>
              <w:bottom w:val="single" w:sz="4" w:space="0" w:color="auto"/>
              <w:right w:val="single" w:sz="4" w:space="0" w:color="auto"/>
            </w:tcBorders>
            <w:shd w:val="clear" w:color="auto" w:fill="auto"/>
            <w:vAlign w:val="bottom"/>
            <w:hideMark/>
          </w:tcPr>
          <w:p w:rsidR="00933F3C" w:rsidRPr="0081688F" w:rsidRDefault="00933F3C" w:rsidP="00933F3C">
            <w:pPr>
              <w:jc w:val="center"/>
              <w:rPr>
                <w:rFonts w:ascii="Times New Roman" w:eastAsia="Times New Roman" w:hAnsi="Times New Roman"/>
                <w:color w:val="000000"/>
                <w:sz w:val="18"/>
                <w:szCs w:val="18"/>
                <w:lang w:eastAsia="tr-TR"/>
              </w:rPr>
            </w:pPr>
            <w:r w:rsidRPr="0081688F">
              <w:rPr>
                <w:rFonts w:ascii="Times New Roman" w:eastAsia="Times New Roman" w:hAnsi="Times New Roman"/>
                <w:sz w:val="18"/>
                <w:szCs w:val="18"/>
                <w:lang w:eastAsia="tr-TR"/>
              </w:rPr>
              <w:t>3.4.</w:t>
            </w:r>
            <w:r w:rsidR="0081688F" w:rsidRPr="0081688F">
              <w:rPr>
                <w:rFonts w:ascii="Times New Roman" w:eastAsia="Times New Roman" w:hAnsi="Times New Roman"/>
                <w:bCs/>
                <w:color w:val="000000"/>
                <w:sz w:val="18"/>
                <w:szCs w:val="18"/>
                <w:lang w:eastAsia="tr-TR"/>
              </w:rPr>
              <w:t>2.1</w:t>
            </w:r>
            <w:r w:rsidRPr="0081688F">
              <w:rPr>
                <w:rFonts w:ascii="Times New Roman" w:eastAsia="Times New Roman" w:hAnsi="Times New Roman"/>
                <w:bCs/>
                <w:color w:val="000000"/>
                <w:sz w:val="18"/>
                <w:szCs w:val="18"/>
                <w:lang w:eastAsia="tr-TR"/>
              </w:rPr>
              <w:t xml:space="preserve">  STRATEJİK HEDEF: </w:t>
            </w:r>
            <w:r w:rsidR="0081688F" w:rsidRPr="0081688F">
              <w:rPr>
                <w:rFonts w:ascii="Times New Roman" w:hAnsi="Times New Roman"/>
                <w:sz w:val="18"/>
                <w:szCs w:val="18"/>
              </w:rPr>
              <w:t xml:space="preserve"> Sosyo-kültürel faaliyetlere katılım</w:t>
            </w:r>
          </w:p>
        </w:tc>
        <w:tc>
          <w:tcPr>
            <w:tcW w:w="1057"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100</w:t>
            </w:r>
          </w:p>
        </w:tc>
        <w:tc>
          <w:tcPr>
            <w:tcW w:w="1342" w:type="dxa"/>
            <w:tcBorders>
              <w:top w:val="nil"/>
              <w:left w:val="nil"/>
              <w:bottom w:val="single" w:sz="4" w:space="0" w:color="auto"/>
              <w:right w:val="single" w:sz="4" w:space="0" w:color="auto"/>
            </w:tcBorders>
            <w:shd w:val="clear" w:color="000000" w:fill="FFFF99"/>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110</w:t>
            </w:r>
          </w:p>
        </w:tc>
        <w:tc>
          <w:tcPr>
            <w:tcW w:w="1342" w:type="dxa"/>
            <w:tcBorders>
              <w:top w:val="nil"/>
              <w:left w:val="nil"/>
              <w:bottom w:val="single" w:sz="4" w:space="0" w:color="auto"/>
              <w:right w:val="single" w:sz="4" w:space="0" w:color="auto"/>
            </w:tcBorders>
            <w:shd w:val="clear" w:color="000000" w:fill="FFFF99"/>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120</w:t>
            </w:r>
          </w:p>
        </w:tc>
        <w:tc>
          <w:tcPr>
            <w:tcW w:w="1207" w:type="dxa"/>
            <w:tcBorders>
              <w:top w:val="nil"/>
              <w:left w:val="nil"/>
              <w:bottom w:val="single" w:sz="4" w:space="0" w:color="auto"/>
              <w:right w:val="single" w:sz="4" w:space="0" w:color="auto"/>
            </w:tcBorders>
            <w:shd w:val="clear" w:color="auto" w:fill="auto"/>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130</w:t>
            </w:r>
          </w:p>
        </w:tc>
        <w:tc>
          <w:tcPr>
            <w:tcW w:w="1344" w:type="dxa"/>
            <w:tcBorders>
              <w:top w:val="nil"/>
              <w:left w:val="nil"/>
              <w:bottom w:val="single" w:sz="4" w:space="0" w:color="auto"/>
              <w:right w:val="single" w:sz="4" w:space="0" w:color="auto"/>
            </w:tcBorders>
            <w:shd w:val="clear" w:color="auto" w:fill="auto"/>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145</w:t>
            </w:r>
          </w:p>
        </w:tc>
        <w:tc>
          <w:tcPr>
            <w:tcW w:w="2281" w:type="dxa"/>
            <w:tcBorders>
              <w:top w:val="nil"/>
              <w:left w:val="nil"/>
              <w:bottom w:val="single" w:sz="4" w:space="0" w:color="auto"/>
              <w:right w:val="single" w:sz="8" w:space="0" w:color="auto"/>
            </w:tcBorders>
            <w:shd w:val="clear" w:color="000000" w:fill="C0C0C0"/>
            <w:noWrap/>
            <w:vAlign w:val="center"/>
          </w:tcPr>
          <w:p w:rsidR="00933F3C" w:rsidRPr="00933F3C" w:rsidRDefault="00430058" w:rsidP="00430058">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605</w:t>
            </w:r>
          </w:p>
        </w:tc>
      </w:tr>
      <w:tr w:rsidR="00933F3C" w:rsidRPr="00933F3C" w:rsidTr="00933F3C">
        <w:trPr>
          <w:trHeight w:val="297"/>
        </w:trPr>
        <w:tc>
          <w:tcPr>
            <w:tcW w:w="4581" w:type="dxa"/>
            <w:tcBorders>
              <w:top w:val="nil"/>
              <w:left w:val="single" w:sz="8" w:space="0" w:color="auto"/>
              <w:bottom w:val="single" w:sz="4" w:space="0" w:color="auto"/>
              <w:right w:val="single" w:sz="4" w:space="0" w:color="auto"/>
            </w:tcBorders>
            <w:shd w:val="clear" w:color="auto" w:fill="auto"/>
            <w:vAlign w:val="bottom"/>
            <w:hideMark/>
          </w:tcPr>
          <w:p w:rsidR="00933F3C" w:rsidRPr="0081688F" w:rsidRDefault="00933F3C" w:rsidP="00933F3C">
            <w:pPr>
              <w:jc w:val="center"/>
              <w:rPr>
                <w:rFonts w:ascii="Times New Roman" w:eastAsia="Times New Roman" w:hAnsi="Times New Roman"/>
                <w:bCs/>
                <w:sz w:val="18"/>
                <w:szCs w:val="18"/>
                <w:lang w:eastAsia="tr-TR"/>
              </w:rPr>
            </w:pPr>
            <w:r w:rsidRPr="0081688F">
              <w:rPr>
                <w:rFonts w:ascii="Times New Roman" w:eastAsia="Times New Roman" w:hAnsi="Times New Roman"/>
                <w:sz w:val="18"/>
                <w:szCs w:val="18"/>
                <w:lang w:eastAsia="tr-TR"/>
              </w:rPr>
              <w:t>3.4.</w:t>
            </w:r>
            <w:r w:rsidR="0081688F" w:rsidRPr="0081688F">
              <w:rPr>
                <w:rFonts w:ascii="Times New Roman" w:eastAsia="Times New Roman" w:hAnsi="Times New Roman"/>
                <w:bCs/>
                <w:sz w:val="18"/>
                <w:szCs w:val="18"/>
                <w:lang w:eastAsia="tr-TR"/>
              </w:rPr>
              <w:t>2.2</w:t>
            </w:r>
            <w:r w:rsidRPr="0081688F">
              <w:rPr>
                <w:rFonts w:ascii="Times New Roman" w:eastAsia="Times New Roman" w:hAnsi="Times New Roman"/>
                <w:bCs/>
                <w:sz w:val="18"/>
                <w:szCs w:val="18"/>
                <w:lang w:eastAsia="tr-TR"/>
              </w:rPr>
              <w:t xml:space="preserve">  STRATEJİK HEDEF:</w:t>
            </w:r>
            <w:r w:rsidR="0081688F" w:rsidRPr="0081688F">
              <w:rPr>
                <w:rFonts w:ascii="Times New Roman" w:hAnsi="Times New Roman"/>
                <w:bCs/>
                <w:color w:val="000000"/>
                <w:sz w:val="18"/>
                <w:szCs w:val="18"/>
              </w:rPr>
              <w:t xml:space="preserve"> Akademik sınav başarısı</w:t>
            </w:r>
          </w:p>
        </w:tc>
        <w:tc>
          <w:tcPr>
            <w:tcW w:w="1057"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single" w:sz="4" w:space="0" w:color="auto"/>
              <w:right w:val="single" w:sz="4" w:space="0" w:color="auto"/>
            </w:tcBorders>
            <w:shd w:val="clear" w:color="000000" w:fill="FFFF99"/>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single" w:sz="4" w:space="0" w:color="auto"/>
              <w:right w:val="single" w:sz="4" w:space="0" w:color="auto"/>
            </w:tcBorders>
            <w:shd w:val="clear" w:color="000000" w:fill="FFFF99"/>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207" w:type="dxa"/>
            <w:tcBorders>
              <w:top w:val="nil"/>
              <w:left w:val="nil"/>
              <w:bottom w:val="single" w:sz="4" w:space="0" w:color="auto"/>
              <w:right w:val="single" w:sz="4" w:space="0" w:color="auto"/>
            </w:tcBorders>
            <w:shd w:val="clear" w:color="auto" w:fill="auto"/>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4" w:type="dxa"/>
            <w:tcBorders>
              <w:top w:val="nil"/>
              <w:left w:val="nil"/>
              <w:bottom w:val="single" w:sz="4" w:space="0" w:color="auto"/>
              <w:right w:val="single" w:sz="4" w:space="0" w:color="auto"/>
            </w:tcBorders>
            <w:shd w:val="clear" w:color="auto" w:fill="auto"/>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2281" w:type="dxa"/>
            <w:tcBorders>
              <w:top w:val="nil"/>
              <w:left w:val="nil"/>
              <w:bottom w:val="single" w:sz="4" w:space="0" w:color="auto"/>
              <w:right w:val="single" w:sz="8" w:space="0" w:color="auto"/>
            </w:tcBorders>
            <w:shd w:val="clear" w:color="000000" w:fill="C0C0C0"/>
            <w:noWrap/>
            <w:vAlign w:val="center"/>
          </w:tcPr>
          <w:p w:rsidR="00933F3C" w:rsidRPr="00933F3C" w:rsidRDefault="00430058" w:rsidP="00430058">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r>
      <w:tr w:rsidR="00933F3C" w:rsidRPr="00933F3C" w:rsidTr="00933F3C">
        <w:trPr>
          <w:trHeight w:val="350"/>
        </w:trPr>
        <w:tc>
          <w:tcPr>
            <w:tcW w:w="4581" w:type="dxa"/>
            <w:tcBorders>
              <w:top w:val="nil"/>
              <w:left w:val="single" w:sz="8" w:space="0" w:color="auto"/>
              <w:bottom w:val="single" w:sz="4" w:space="0" w:color="auto"/>
              <w:right w:val="single" w:sz="4" w:space="0" w:color="auto"/>
            </w:tcBorders>
            <w:shd w:val="clear" w:color="auto" w:fill="auto"/>
            <w:vAlign w:val="bottom"/>
            <w:hideMark/>
          </w:tcPr>
          <w:p w:rsidR="00933F3C" w:rsidRPr="0081688F" w:rsidRDefault="00933F3C" w:rsidP="00933F3C">
            <w:pPr>
              <w:jc w:val="center"/>
              <w:rPr>
                <w:rFonts w:ascii="Times New Roman" w:eastAsia="Times New Roman" w:hAnsi="Times New Roman"/>
                <w:sz w:val="18"/>
                <w:szCs w:val="18"/>
                <w:lang w:eastAsia="tr-TR"/>
              </w:rPr>
            </w:pPr>
            <w:r w:rsidRPr="0081688F">
              <w:rPr>
                <w:rFonts w:ascii="Times New Roman" w:eastAsia="Times New Roman" w:hAnsi="Times New Roman"/>
                <w:sz w:val="18"/>
                <w:szCs w:val="18"/>
                <w:lang w:eastAsia="tr-TR"/>
              </w:rPr>
              <w:t>3.4.</w:t>
            </w:r>
            <w:r w:rsidR="0081688F" w:rsidRPr="0081688F">
              <w:rPr>
                <w:rFonts w:ascii="Times New Roman" w:eastAsia="Times New Roman" w:hAnsi="Times New Roman"/>
                <w:bCs/>
                <w:sz w:val="18"/>
                <w:szCs w:val="18"/>
                <w:lang w:eastAsia="tr-TR"/>
              </w:rPr>
              <w:t>2.3</w:t>
            </w:r>
            <w:r w:rsidRPr="0081688F">
              <w:rPr>
                <w:rFonts w:ascii="Times New Roman" w:eastAsia="Times New Roman" w:hAnsi="Times New Roman"/>
                <w:bCs/>
                <w:sz w:val="18"/>
                <w:szCs w:val="18"/>
                <w:lang w:eastAsia="tr-TR"/>
              </w:rPr>
              <w:t xml:space="preserve">  STRATEJİK HEDEF: </w:t>
            </w:r>
            <w:r w:rsidR="0081688F" w:rsidRPr="0081688F">
              <w:rPr>
                <w:rFonts w:ascii="Times New Roman" w:hAnsi="Times New Roman"/>
                <w:bCs/>
                <w:sz w:val="18"/>
                <w:szCs w:val="18"/>
              </w:rPr>
              <w:t xml:space="preserve"> Yabancı Dil Erişim ve Hareketliliği</w:t>
            </w:r>
          </w:p>
        </w:tc>
        <w:tc>
          <w:tcPr>
            <w:tcW w:w="1057" w:type="dxa"/>
            <w:tcBorders>
              <w:top w:val="nil"/>
              <w:left w:val="nil"/>
              <w:bottom w:val="single" w:sz="4" w:space="0" w:color="auto"/>
              <w:right w:val="single" w:sz="4" w:space="0" w:color="auto"/>
            </w:tcBorders>
            <w:shd w:val="clear" w:color="000000" w:fill="FFFF99"/>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207" w:type="dxa"/>
            <w:tcBorders>
              <w:top w:val="nil"/>
              <w:left w:val="nil"/>
              <w:bottom w:val="single" w:sz="4" w:space="0" w:color="auto"/>
              <w:right w:val="single" w:sz="4" w:space="0" w:color="auto"/>
            </w:tcBorders>
            <w:shd w:val="clear" w:color="auto" w:fill="auto"/>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4" w:type="dxa"/>
            <w:tcBorders>
              <w:top w:val="nil"/>
              <w:left w:val="nil"/>
              <w:bottom w:val="single" w:sz="4" w:space="0" w:color="auto"/>
              <w:right w:val="single" w:sz="4" w:space="0" w:color="auto"/>
            </w:tcBorders>
            <w:shd w:val="clear" w:color="auto" w:fill="auto"/>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2281" w:type="dxa"/>
            <w:tcBorders>
              <w:top w:val="nil"/>
              <w:left w:val="nil"/>
              <w:bottom w:val="single" w:sz="4" w:space="0" w:color="auto"/>
              <w:right w:val="single" w:sz="8" w:space="0" w:color="auto"/>
            </w:tcBorders>
            <w:shd w:val="clear" w:color="000000" w:fill="C0C0C0"/>
            <w:noWrap/>
            <w:vAlign w:val="center"/>
          </w:tcPr>
          <w:p w:rsidR="00933F3C" w:rsidRPr="00933F3C" w:rsidRDefault="00430058" w:rsidP="00430058">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r>
      <w:tr w:rsidR="00933F3C" w:rsidRPr="00933F3C" w:rsidTr="00933F3C">
        <w:trPr>
          <w:trHeight w:val="268"/>
        </w:trPr>
        <w:tc>
          <w:tcPr>
            <w:tcW w:w="4581" w:type="dxa"/>
            <w:tcBorders>
              <w:top w:val="nil"/>
              <w:left w:val="single" w:sz="8" w:space="0" w:color="auto"/>
              <w:bottom w:val="single" w:sz="4" w:space="0" w:color="auto"/>
              <w:right w:val="single" w:sz="4" w:space="0" w:color="auto"/>
            </w:tcBorders>
            <w:shd w:val="clear" w:color="auto" w:fill="auto"/>
            <w:vAlign w:val="bottom"/>
            <w:hideMark/>
          </w:tcPr>
          <w:p w:rsidR="00933F3C" w:rsidRPr="0081688F" w:rsidRDefault="00933F3C" w:rsidP="00933F3C">
            <w:pPr>
              <w:jc w:val="center"/>
              <w:rPr>
                <w:rFonts w:ascii="Times New Roman" w:eastAsia="Times New Roman" w:hAnsi="Times New Roman"/>
                <w:bCs/>
                <w:sz w:val="18"/>
                <w:szCs w:val="18"/>
                <w:lang w:eastAsia="tr-TR"/>
              </w:rPr>
            </w:pPr>
            <w:r w:rsidRPr="0081688F">
              <w:rPr>
                <w:rFonts w:ascii="Times New Roman" w:eastAsia="Times New Roman" w:hAnsi="Times New Roman"/>
                <w:sz w:val="18"/>
                <w:szCs w:val="18"/>
                <w:lang w:eastAsia="tr-TR"/>
              </w:rPr>
              <w:t>3.4.</w:t>
            </w:r>
            <w:r w:rsidR="0081688F" w:rsidRPr="0081688F">
              <w:rPr>
                <w:rFonts w:ascii="Times New Roman" w:eastAsia="Times New Roman" w:hAnsi="Times New Roman"/>
                <w:bCs/>
                <w:sz w:val="18"/>
                <w:szCs w:val="18"/>
                <w:lang w:eastAsia="tr-TR"/>
              </w:rPr>
              <w:t>3.1</w:t>
            </w:r>
            <w:r w:rsidRPr="0081688F">
              <w:rPr>
                <w:rFonts w:ascii="Times New Roman" w:eastAsia="Times New Roman" w:hAnsi="Times New Roman"/>
                <w:bCs/>
                <w:sz w:val="18"/>
                <w:szCs w:val="18"/>
                <w:lang w:eastAsia="tr-TR"/>
              </w:rPr>
              <w:t xml:space="preserve">  STRATEJİK HEDEF:</w:t>
            </w:r>
            <w:r w:rsidR="0081688F" w:rsidRPr="0081688F">
              <w:rPr>
                <w:rFonts w:ascii="Times New Roman" w:hAnsi="Times New Roman"/>
                <w:bCs/>
                <w:sz w:val="18"/>
                <w:szCs w:val="18"/>
              </w:rPr>
              <w:t xml:space="preserve"> Fiziki ve mali olanaklar</w:t>
            </w:r>
          </w:p>
        </w:tc>
        <w:tc>
          <w:tcPr>
            <w:tcW w:w="1057" w:type="dxa"/>
            <w:tcBorders>
              <w:top w:val="nil"/>
              <w:left w:val="nil"/>
              <w:bottom w:val="single" w:sz="4" w:space="0" w:color="auto"/>
              <w:right w:val="single" w:sz="4" w:space="0" w:color="auto"/>
            </w:tcBorders>
            <w:shd w:val="clear" w:color="000000" w:fill="FFFF99"/>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207" w:type="dxa"/>
            <w:tcBorders>
              <w:top w:val="nil"/>
              <w:left w:val="nil"/>
              <w:bottom w:val="single" w:sz="4" w:space="0" w:color="auto"/>
              <w:right w:val="single" w:sz="4" w:space="0" w:color="auto"/>
            </w:tcBorders>
            <w:shd w:val="clear" w:color="auto" w:fill="auto"/>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4" w:type="dxa"/>
            <w:tcBorders>
              <w:top w:val="nil"/>
              <w:left w:val="nil"/>
              <w:bottom w:val="single" w:sz="4" w:space="0" w:color="auto"/>
              <w:right w:val="single" w:sz="4" w:space="0" w:color="auto"/>
            </w:tcBorders>
            <w:shd w:val="clear" w:color="auto" w:fill="auto"/>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2281" w:type="dxa"/>
            <w:tcBorders>
              <w:top w:val="nil"/>
              <w:left w:val="nil"/>
              <w:bottom w:val="single" w:sz="4" w:space="0" w:color="auto"/>
              <w:right w:val="single" w:sz="8" w:space="0" w:color="auto"/>
            </w:tcBorders>
            <w:shd w:val="clear" w:color="000000" w:fill="C0C0C0"/>
            <w:noWrap/>
            <w:vAlign w:val="center"/>
          </w:tcPr>
          <w:p w:rsidR="00933F3C" w:rsidRPr="00933F3C" w:rsidRDefault="00430058" w:rsidP="00430058">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r>
      <w:tr w:rsidR="00933F3C" w:rsidRPr="00933F3C" w:rsidTr="00933F3C">
        <w:trPr>
          <w:trHeight w:val="232"/>
        </w:trPr>
        <w:tc>
          <w:tcPr>
            <w:tcW w:w="4581" w:type="dxa"/>
            <w:tcBorders>
              <w:top w:val="nil"/>
              <w:left w:val="single" w:sz="8" w:space="0" w:color="auto"/>
              <w:bottom w:val="single" w:sz="4" w:space="0" w:color="auto"/>
              <w:right w:val="single" w:sz="4" w:space="0" w:color="auto"/>
            </w:tcBorders>
            <w:shd w:val="clear" w:color="auto" w:fill="auto"/>
            <w:vAlign w:val="bottom"/>
            <w:hideMark/>
          </w:tcPr>
          <w:p w:rsidR="00933F3C" w:rsidRPr="0081688F" w:rsidRDefault="00933F3C" w:rsidP="00933F3C">
            <w:pPr>
              <w:tabs>
                <w:tab w:val="right" w:pos="9923"/>
              </w:tabs>
              <w:spacing w:before="240" w:after="120"/>
              <w:jc w:val="center"/>
              <w:rPr>
                <w:rFonts w:ascii="Times New Roman" w:eastAsia="Times New Roman" w:hAnsi="Times New Roman"/>
                <w:bCs/>
                <w:sz w:val="18"/>
                <w:szCs w:val="18"/>
                <w:lang w:eastAsia="tr-TR"/>
              </w:rPr>
            </w:pPr>
            <w:r w:rsidRPr="0081688F">
              <w:rPr>
                <w:rFonts w:ascii="Times New Roman" w:eastAsia="Times New Roman" w:hAnsi="Times New Roman"/>
                <w:sz w:val="18"/>
                <w:szCs w:val="18"/>
                <w:lang w:eastAsia="tr-TR"/>
              </w:rPr>
              <w:t>3.4.</w:t>
            </w:r>
            <w:r w:rsidR="0081688F" w:rsidRPr="0081688F">
              <w:rPr>
                <w:rFonts w:ascii="Times New Roman" w:eastAsia="Times New Roman" w:hAnsi="Times New Roman"/>
                <w:bCs/>
                <w:sz w:val="18"/>
                <w:szCs w:val="18"/>
                <w:lang w:eastAsia="tr-TR"/>
              </w:rPr>
              <w:t>3.2</w:t>
            </w:r>
            <w:r w:rsidRPr="0081688F">
              <w:rPr>
                <w:rFonts w:ascii="Times New Roman" w:eastAsia="Times New Roman" w:hAnsi="Times New Roman"/>
                <w:bCs/>
                <w:sz w:val="18"/>
                <w:szCs w:val="18"/>
                <w:lang w:eastAsia="tr-TR"/>
              </w:rPr>
              <w:t xml:space="preserve">  STRATEJİK HEDEF: </w:t>
            </w:r>
            <w:r w:rsidR="0081688F" w:rsidRPr="0081688F">
              <w:rPr>
                <w:rFonts w:ascii="Times New Roman" w:hAnsi="Times New Roman"/>
                <w:bCs/>
                <w:sz w:val="18"/>
                <w:szCs w:val="18"/>
              </w:rPr>
              <w:t xml:space="preserve"> Veli-okul dayanışması</w:t>
            </w:r>
          </w:p>
        </w:tc>
        <w:tc>
          <w:tcPr>
            <w:tcW w:w="1057" w:type="dxa"/>
            <w:tcBorders>
              <w:top w:val="nil"/>
              <w:left w:val="nil"/>
              <w:bottom w:val="single" w:sz="4" w:space="0" w:color="auto"/>
              <w:right w:val="single" w:sz="4" w:space="0" w:color="auto"/>
            </w:tcBorders>
            <w:shd w:val="clear" w:color="000000" w:fill="FFFF99"/>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207" w:type="dxa"/>
            <w:tcBorders>
              <w:top w:val="nil"/>
              <w:left w:val="nil"/>
              <w:bottom w:val="single" w:sz="4" w:space="0" w:color="auto"/>
              <w:right w:val="single" w:sz="4" w:space="0" w:color="auto"/>
            </w:tcBorders>
            <w:shd w:val="clear" w:color="auto" w:fill="auto"/>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4" w:type="dxa"/>
            <w:tcBorders>
              <w:top w:val="nil"/>
              <w:left w:val="nil"/>
              <w:bottom w:val="single" w:sz="4" w:space="0" w:color="auto"/>
              <w:right w:val="single" w:sz="4" w:space="0" w:color="auto"/>
            </w:tcBorders>
            <w:shd w:val="clear" w:color="auto" w:fill="auto"/>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2281" w:type="dxa"/>
            <w:tcBorders>
              <w:top w:val="nil"/>
              <w:left w:val="nil"/>
              <w:bottom w:val="single" w:sz="4" w:space="0" w:color="auto"/>
              <w:right w:val="single" w:sz="8" w:space="0" w:color="auto"/>
            </w:tcBorders>
            <w:shd w:val="clear" w:color="000000" w:fill="C0C0C0"/>
            <w:noWrap/>
            <w:vAlign w:val="center"/>
          </w:tcPr>
          <w:p w:rsidR="00933F3C" w:rsidRPr="00933F3C" w:rsidRDefault="00430058" w:rsidP="00430058">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r>
      <w:tr w:rsidR="00933F3C" w:rsidRPr="00933F3C" w:rsidTr="00933F3C">
        <w:trPr>
          <w:trHeight w:val="223"/>
        </w:trPr>
        <w:tc>
          <w:tcPr>
            <w:tcW w:w="4581" w:type="dxa"/>
            <w:tcBorders>
              <w:top w:val="nil"/>
              <w:left w:val="single" w:sz="8" w:space="0" w:color="auto"/>
              <w:bottom w:val="single" w:sz="4" w:space="0" w:color="auto"/>
              <w:right w:val="single" w:sz="4" w:space="0" w:color="auto"/>
            </w:tcBorders>
            <w:shd w:val="clear" w:color="auto" w:fill="auto"/>
            <w:vAlign w:val="bottom"/>
            <w:hideMark/>
          </w:tcPr>
          <w:p w:rsidR="00933F3C" w:rsidRPr="0081688F" w:rsidRDefault="00933F3C" w:rsidP="00933F3C">
            <w:pPr>
              <w:tabs>
                <w:tab w:val="right" w:pos="9923"/>
              </w:tabs>
              <w:spacing w:before="240" w:after="120"/>
              <w:jc w:val="center"/>
              <w:rPr>
                <w:rFonts w:ascii="Times New Roman" w:eastAsia="Times New Roman" w:hAnsi="Times New Roman"/>
                <w:bCs/>
                <w:sz w:val="18"/>
                <w:szCs w:val="18"/>
                <w:lang w:eastAsia="tr-TR"/>
              </w:rPr>
            </w:pPr>
            <w:r w:rsidRPr="0081688F">
              <w:rPr>
                <w:rFonts w:ascii="Times New Roman" w:eastAsia="Times New Roman" w:hAnsi="Times New Roman"/>
                <w:sz w:val="18"/>
                <w:szCs w:val="18"/>
                <w:lang w:eastAsia="tr-TR"/>
              </w:rPr>
              <w:t>3.4.</w:t>
            </w:r>
            <w:r w:rsidR="0081688F" w:rsidRPr="0081688F">
              <w:rPr>
                <w:rFonts w:ascii="Times New Roman" w:eastAsia="Times New Roman" w:hAnsi="Times New Roman"/>
                <w:bCs/>
                <w:sz w:val="18"/>
                <w:szCs w:val="18"/>
                <w:lang w:eastAsia="tr-TR"/>
              </w:rPr>
              <w:t>3.3</w:t>
            </w:r>
            <w:r w:rsidRPr="0081688F">
              <w:rPr>
                <w:rFonts w:ascii="Times New Roman" w:eastAsia="Times New Roman" w:hAnsi="Times New Roman"/>
                <w:bCs/>
                <w:sz w:val="18"/>
                <w:szCs w:val="18"/>
                <w:lang w:eastAsia="tr-TR"/>
              </w:rPr>
              <w:t xml:space="preserve">  STRATEJİK HEDEF: </w:t>
            </w:r>
            <w:r w:rsidR="0081688F" w:rsidRPr="0081688F">
              <w:rPr>
                <w:rFonts w:ascii="Times New Roman" w:eastAsia="Arial" w:hAnsi="Times New Roman"/>
                <w:sz w:val="18"/>
                <w:szCs w:val="18"/>
              </w:rPr>
              <w:t xml:space="preserve"> Rehberlik ve danışmanlık hizmetleri  </w:t>
            </w:r>
          </w:p>
        </w:tc>
        <w:tc>
          <w:tcPr>
            <w:tcW w:w="1057" w:type="dxa"/>
            <w:tcBorders>
              <w:top w:val="nil"/>
              <w:left w:val="nil"/>
              <w:bottom w:val="single" w:sz="4" w:space="0" w:color="auto"/>
              <w:right w:val="single" w:sz="4" w:space="0" w:color="auto"/>
            </w:tcBorders>
            <w:shd w:val="clear" w:color="000000" w:fill="FFFF99"/>
            <w:noWrap/>
            <w:vAlign w:val="center"/>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single" w:sz="4" w:space="0" w:color="auto"/>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207" w:type="dxa"/>
            <w:tcBorders>
              <w:top w:val="nil"/>
              <w:left w:val="nil"/>
              <w:bottom w:val="single" w:sz="4" w:space="0" w:color="auto"/>
              <w:right w:val="single" w:sz="4" w:space="0" w:color="auto"/>
            </w:tcBorders>
            <w:shd w:val="clear" w:color="auto" w:fill="auto"/>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4" w:type="dxa"/>
            <w:tcBorders>
              <w:top w:val="nil"/>
              <w:left w:val="nil"/>
              <w:bottom w:val="single" w:sz="4" w:space="0" w:color="auto"/>
              <w:right w:val="single" w:sz="4" w:space="0" w:color="auto"/>
            </w:tcBorders>
            <w:shd w:val="clear" w:color="auto" w:fill="auto"/>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2281" w:type="dxa"/>
            <w:tcBorders>
              <w:top w:val="nil"/>
              <w:left w:val="nil"/>
              <w:bottom w:val="single" w:sz="4" w:space="0" w:color="auto"/>
              <w:right w:val="single" w:sz="8" w:space="0" w:color="auto"/>
            </w:tcBorders>
            <w:shd w:val="clear" w:color="000000" w:fill="C0C0C0"/>
            <w:noWrap/>
            <w:vAlign w:val="center"/>
          </w:tcPr>
          <w:p w:rsidR="00933F3C" w:rsidRPr="00933F3C" w:rsidRDefault="00430058" w:rsidP="00430058">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r>
      <w:tr w:rsidR="00933F3C" w:rsidRPr="00933F3C" w:rsidTr="00933F3C">
        <w:trPr>
          <w:trHeight w:val="273"/>
        </w:trPr>
        <w:tc>
          <w:tcPr>
            <w:tcW w:w="4581" w:type="dxa"/>
            <w:tcBorders>
              <w:top w:val="nil"/>
              <w:left w:val="single" w:sz="8" w:space="0" w:color="auto"/>
              <w:bottom w:val="single" w:sz="4" w:space="0" w:color="auto"/>
              <w:right w:val="single" w:sz="4" w:space="0" w:color="auto"/>
            </w:tcBorders>
            <w:shd w:val="clear" w:color="auto" w:fill="auto"/>
            <w:vAlign w:val="bottom"/>
            <w:hideMark/>
          </w:tcPr>
          <w:p w:rsidR="0081688F" w:rsidRPr="0081688F" w:rsidRDefault="0081688F" w:rsidP="0081688F">
            <w:pPr>
              <w:ind w:left="567"/>
              <w:rPr>
                <w:rFonts w:ascii="Times New Roman" w:eastAsia="Arial" w:hAnsi="Times New Roman"/>
                <w:sz w:val="18"/>
                <w:szCs w:val="18"/>
              </w:rPr>
            </w:pPr>
            <w:r w:rsidRPr="0081688F">
              <w:rPr>
                <w:rFonts w:ascii="Times New Roman" w:eastAsia="Times New Roman" w:hAnsi="Times New Roman"/>
                <w:sz w:val="18"/>
                <w:szCs w:val="18"/>
                <w:lang w:eastAsia="tr-TR"/>
              </w:rPr>
              <w:t>3.4.4</w:t>
            </w:r>
            <w:r w:rsidR="00933F3C" w:rsidRPr="0081688F">
              <w:rPr>
                <w:rFonts w:ascii="Times New Roman" w:eastAsia="Times New Roman" w:hAnsi="Times New Roman"/>
                <w:sz w:val="18"/>
                <w:szCs w:val="18"/>
                <w:lang w:eastAsia="tr-TR"/>
              </w:rPr>
              <w:t xml:space="preserve">.1 STRATEJİK HEDEF: </w:t>
            </w:r>
            <w:r w:rsidRPr="0081688F">
              <w:rPr>
                <w:rFonts w:ascii="Times New Roman" w:eastAsia="Arial" w:hAnsi="Times New Roman"/>
                <w:sz w:val="18"/>
                <w:szCs w:val="18"/>
              </w:rPr>
              <w:t xml:space="preserve"> Özel eğitim kurumlarıyla işbirliği</w:t>
            </w:r>
          </w:p>
          <w:p w:rsidR="00933F3C" w:rsidRPr="0081688F" w:rsidRDefault="00933F3C" w:rsidP="00933F3C">
            <w:pPr>
              <w:jc w:val="center"/>
              <w:rPr>
                <w:rFonts w:ascii="Times New Roman" w:eastAsia="Times New Roman" w:hAnsi="Times New Roman"/>
                <w:sz w:val="18"/>
                <w:szCs w:val="18"/>
                <w:lang w:eastAsia="tr-TR"/>
              </w:rPr>
            </w:pPr>
          </w:p>
        </w:tc>
        <w:tc>
          <w:tcPr>
            <w:tcW w:w="1057" w:type="dxa"/>
            <w:tcBorders>
              <w:top w:val="nil"/>
              <w:left w:val="nil"/>
              <w:bottom w:val="nil"/>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nil"/>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2" w:type="dxa"/>
            <w:tcBorders>
              <w:top w:val="nil"/>
              <w:left w:val="nil"/>
              <w:bottom w:val="nil"/>
              <w:right w:val="single" w:sz="4" w:space="0" w:color="auto"/>
            </w:tcBorders>
            <w:shd w:val="clear" w:color="000000" w:fill="FFFF99"/>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207" w:type="dxa"/>
            <w:tcBorders>
              <w:top w:val="nil"/>
              <w:left w:val="nil"/>
              <w:bottom w:val="nil"/>
              <w:right w:val="single" w:sz="4" w:space="0" w:color="auto"/>
            </w:tcBorders>
            <w:shd w:val="clear" w:color="auto" w:fill="auto"/>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1344" w:type="dxa"/>
            <w:tcBorders>
              <w:top w:val="nil"/>
              <w:left w:val="nil"/>
              <w:bottom w:val="nil"/>
              <w:right w:val="single" w:sz="4" w:space="0" w:color="auto"/>
            </w:tcBorders>
            <w:shd w:val="clear" w:color="auto" w:fill="auto"/>
            <w:noWrap/>
            <w:vAlign w:val="center"/>
            <w:hideMark/>
          </w:tcPr>
          <w:p w:rsidR="00933F3C" w:rsidRPr="00933F3C" w:rsidRDefault="00E35952" w:rsidP="00E35952">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c>
          <w:tcPr>
            <w:tcW w:w="2281" w:type="dxa"/>
            <w:tcBorders>
              <w:top w:val="nil"/>
              <w:left w:val="nil"/>
              <w:bottom w:val="single" w:sz="4" w:space="0" w:color="auto"/>
              <w:right w:val="single" w:sz="8" w:space="0" w:color="auto"/>
            </w:tcBorders>
            <w:shd w:val="clear" w:color="000000" w:fill="C0C0C0"/>
            <w:noWrap/>
            <w:vAlign w:val="center"/>
          </w:tcPr>
          <w:p w:rsidR="00933F3C" w:rsidRPr="00933F3C" w:rsidRDefault="00430058" w:rsidP="00430058">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_</w:t>
            </w:r>
          </w:p>
        </w:tc>
      </w:tr>
      <w:tr w:rsidR="00933F3C" w:rsidRPr="00933F3C" w:rsidTr="00933F3C">
        <w:trPr>
          <w:trHeight w:val="300"/>
        </w:trPr>
        <w:tc>
          <w:tcPr>
            <w:tcW w:w="4581" w:type="dxa"/>
            <w:tcBorders>
              <w:top w:val="nil"/>
              <w:left w:val="single" w:sz="8" w:space="0" w:color="auto"/>
              <w:bottom w:val="single" w:sz="8" w:space="0" w:color="auto"/>
              <w:right w:val="single" w:sz="4" w:space="0" w:color="auto"/>
            </w:tcBorders>
            <w:shd w:val="clear" w:color="000000" w:fill="C0C0C0"/>
            <w:vAlign w:val="center"/>
            <w:hideMark/>
          </w:tcPr>
          <w:p w:rsidR="00933F3C" w:rsidRPr="0081688F" w:rsidRDefault="00933F3C" w:rsidP="00933F3C">
            <w:pPr>
              <w:rPr>
                <w:rFonts w:ascii="Arial TUR" w:eastAsia="Times New Roman" w:hAnsi="Arial TUR" w:cs="Arial TUR"/>
                <w:b/>
                <w:bCs/>
                <w:sz w:val="18"/>
                <w:szCs w:val="18"/>
                <w:lang w:eastAsia="tr-TR"/>
              </w:rPr>
            </w:pPr>
            <w:r w:rsidRPr="0081688F">
              <w:rPr>
                <w:rFonts w:ascii="Arial TUR" w:eastAsia="Times New Roman" w:hAnsi="Arial TUR" w:cs="Arial TUR"/>
                <w:b/>
                <w:bCs/>
                <w:sz w:val="18"/>
                <w:szCs w:val="18"/>
                <w:lang w:eastAsia="tr-TR"/>
              </w:rPr>
              <w:t>TOPLAM</w:t>
            </w:r>
          </w:p>
        </w:tc>
        <w:tc>
          <w:tcPr>
            <w:tcW w:w="1057" w:type="dxa"/>
            <w:tcBorders>
              <w:top w:val="single" w:sz="4" w:space="0" w:color="auto"/>
              <w:left w:val="nil"/>
              <w:bottom w:val="single" w:sz="8" w:space="0" w:color="auto"/>
              <w:right w:val="single" w:sz="4" w:space="0" w:color="auto"/>
            </w:tcBorders>
            <w:shd w:val="clear" w:color="000000" w:fill="C0C0C0"/>
            <w:noWrap/>
            <w:vAlign w:val="center"/>
          </w:tcPr>
          <w:p w:rsidR="00933F3C" w:rsidRPr="00933F3C" w:rsidRDefault="00B91B85" w:rsidP="00E35952">
            <w:pPr>
              <w:jc w:val="center"/>
              <w:rPr>
                <w:rFonts w:ascii="Arial" w:eastAsia="Times New Roman" w:hAnsi="Arial" w:cs="Arial"/>
                <w:b/>
                <w:bCs/>
                <w:color w:val="000000"/>
                <w:sz w:val="18"/>
                <w:szCs w:val="18"/>
                <w:lang w:eastAsia="tr-TR"/>
              </w:rPr>
            </w:pPr>
            <w:r>
              <w:rPr>
                <w:rFonts w:ascii="Arial" w:eastAsia="Times New Roman" w:hAnsi="Arial" w:cs="Arial"/>
                <w:b/>
                <w:bCs/>
                <w:color w:val="000000"/>
                <w:sz w:val="18"/>
                <w:szCs w:val="18"/>
                <w:lang w:eastAsia="tr-TR"/>
              </w:rPr>
              <w:t>200</w:t>
            </w:r>
          </w:p>
        </w:tc>
        <w:tc>
          <w:tcPr>
            <w:tcW w:w="1342" w:type="dxa"/>
            <w:tcBorders>
              <w:top w:val="single" w:sz="4" w:space="0" w:color="auto"/>
              <w:left w:val="nil"/>
              <w:bottom w:val="single" w:sz="8" w:space="0" w:color="auto"/>
              <w:right w:val="single" w:sz="4" w:space="0" w:color="auto"/>
            </w:tcBorders>
            <w:shd w:val="clear" w:color="000000" w:fill="C0C0C0"/>
            <w:noWrap/>
            <w:vAlign w:val="center"/>
          </w:tcPr>
          <w:p w:rsidR="00933F3C" w:rsidRPr="00933F3C" w:rsidRDefault="00E35952" w:rsidP="00E35952">
            <w:pPr>
              <w:jc w:val="center"/>
              <w:rPr>
                <w:rFonts w:ascii="Arial" w:eastAsia="Times New Roman" w:hAnsi="Arial" w:cs="Arial"/>
                <w:b/>
                <w:bCs/>
                <w:color w:val="000000"/>
                <w:sz w:val="18"/>
                <w:szCs w:val="18"/>
                <w:lang w:eastAsia="tr-TR"/>
              </w:rPr>
            </w:pPr>
            <w:r>
              <w:rPr>
                <w:rFonts w:ascii="Arial" w:eastAsia="Times New Roman" w:hAnsi="Arial" w:cs="Arial"/>
                <w:b/>
                <w:bCs/>
                <w:color w:val="000000"/>
                <w:sz w:val="18"/>
                <w:szCs w:val="18"/>
                <w:lang w:eastAsia="tr-TR"/>
              </w:rPr>
              <w:t>224</w:t>
            </w:r>
          </w:p>
        </w:tc>
        <w:tc>
          <w:tcPr>
            <w:tcW w:w="1342" w:type="dxa"/>
            <w:tcBorders>
              <w:top w:val="single" w:sz="4" w:space="0" w:color="auto"/>
              <w:left w:val="nil"/>
              <w:bottom w:val="single" w:sz="8" w:space="0" w:color="auto"/>
              <w:right w:val="single" w:sz="4" w:space="0" w:color="auto"/>
            </w:tcBorders>
            <w:shd w:val="clear" w:color="000000" w:fill="C0C0C0"/>
            <w:noWrap/>
            <w:vAlign w:val="center"/>
          </w:tcPr>
          <w:p w:rsidR="00933F3C" w:rsidRPr="00933F3C" w:rsidRDefault="00E35952" w:rsidP="00E35952">
            <w:pPr>
              <w:jc w:val="center"/>
              <w:rPr>
                <w:rFonts w:ascii="Arial" w:eastAsia="Times New Roman" w:hAnsi="Arial" w:cs="Arial"/>
                <w:b/>
                <w:bCs/>
                <w:color w:val="000000"/>
                <w:sz w:val="18"/>
                <w:szCs w:val="18"/>
                <w:lang w:eastAsia="tr-TR"/>
              </w:rPr>
            </w:pPr>
            <w:r>
              <w:rPr>
                <w:rFonts w:ascii="Arial" w:eastAsia="Times New Roman" w:hAnsi="Arial" w:cs="Arial"/>
                <w:b/>
                <w:bCs/>
                <w:color w:val="000000"/>
                <w:sz w:val="18"/>
                <w:szCs w:val="18"/>
                <w:lang w:eastAsia="tr-TR"/>
              </w:rPr>
              <w:t>250</w:t>
            </w:r>
          </w:p>
        </w:tc>
        <w:tc>
          <w:tcPr>
            <w:tcW w:w="1207" w:type="dxa"/>
            <w:tcBorders>
              <w:top w:val="single" w:sz="4" w:space="0" w:color="auto"/>
              <w:left w:val="nil"/>
              <w:bottom w:val="single" w:sz="8" w:space="0" w:color="auto"/>
              <w:right w:val="single" w:sz="4" w:space="0" w:color="auto"/>
            </w:tcBorders>
            <w:shd w:val="clear" w:color="000000" w:fill="C0C0C0"/>
            <w:noWrap/>
            <w:vAlign w:val="center"/>
          </w:tcPr>
          <w:p w:rsidR="00933F3C" w:rsidRPr="00933F3C" w:rsidRDefault="00E35952" w:rsidP="00E35952">
            <w:pPr>
              <w:jc w:val="center"/>
              <w:rPr>
                <w:rFonts w:ascii="Arial" w:eastAsia="Times New Roman" w:hAnsi="Arial" w:cs="Arial"/>
                <w:b/>
                <w:bCs/>
                <w:color w:val="000000"/>
                <w:sz w:val="18"/>
                <w:szCs w:val="18"/>
                <w:lang w:eastAsia="tr-TR"/>
              </w:rPr>
            </w:pPr>
            <w:r>
              <w:rPr>
                <w:rFonts w:ascii="Arial" w:eastAsia="Times New Roman" w:hAnsi="Arial" w:cs="Arial"/>
                <w:b/>
                <w:bCs/>
                <w:color w:val="000000"/>
                <w:sz w:val="18"/>
                <w:szCs w:val="18"/>
                <w:lang w:eastAsia="tr-TR"/>
              </w:rPr>
              <w:t>280</w:t>
            </w:r>
          </w:p>
        </w:tc>
        <w:tc>
          <w:tcPr>
            <w:tcW w:w="1344" w:type="dxa"/>
            <w:tcBorders>
              <w:top w:val="single" w:sz="4" w:space="0" w:color="auto"/>
              <w:left w:val="nil"/>
              <w:bottom w:val="single" w:sz="8" w:space="0" w:color="auto"/>
              <w:right w:val="single" w:sz="4" w:space="0" w:color="auto"/>
            </w:tcBorders>
            <w:shd w:val="clear" w:color="000000" w:fill="C0C0C0"/>
            <w:noWrap/>
            <w:vAlign w:val="center"/>
          </w:tcPr>
          <w:p w:rsidR="00933F3C" w:rsidRPr="00933F3C" w:rsidRDefault="00E35952" w:rsidP="00E35952">
            <w:pPr>
              <w:jc w:val="center"/>
              <w:rPr>
                <w:rFonts w:ascii="Arial" w:eastAsia="Times New Roman" w:hAnsi="Arial" w:cs="Arial"/>
                <w:b/>
                <w:bCs/>
                <w:color w:val="000000"/>
                <w:sz w:val="18"/>
                <w:szCs w:val="18"/>
                <w:lang w:eastAsia="tr-TR"/>
              </w:rPr>
            </w:pPr>
            <w:r>
              <w:rPr>
                <w:rFonts w:ascii="Arial" w:eastAsia="Times New Roman" w:hAnsi="Arial" w:cs="Arial"/>
                <w:b/>
                <w:bCs/>
                <w:color w:val="000000"/>
                <w:sz w:val="18"/>
                <w:szCs w:val="18"/>
                <w:lang w:eastAsia="tr-TR"/>
              </w:rPr>
              <w:t>315</w:t>
            </w:r>
          </w:p>
        </w:tc>
        <w:tc>
          <w:tcPr>
            <w:tcW w:w="2281" w:type="dxa"/>
            <w:tcBorders>
              <w:top w:val="single" w:sz="4" w:space="0" w:color="auto"/>
              <w:left w:val="nil"/>
              <w:bottom w:val="single" w:sz="8" w:space="0" w:color="auto"/>
              <w:right w:val="single" w:sz="4" w:space="0" w:color="auto"/>
            </w:tcBorders>
            <w:shd w:val="clear" w:color="000000" w:fill="C0C0C0"/>
            <w:noWrap/>
            <w:vAlign w:val="center"/>
          </w:tcPr>
          <w:p w:rsidR="00933F3C" w:rsidRPr="00933F3C" w:rsidRDefault="00430058" w:rsidP="00430058">
            <w:pPr>
              <w:jc w:val="center"/>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1269</w:t>
            </w:r>
          </w:p>
        </w:tc>
      </w:tr>
    </w:tbl>
    <w:p w:rsidR="00933F3C" w:rsidRPr="0087168A" w:rsidRDefault="00933F3C" w:rsidP="0087168A">
      <w:pPr>
        <w:spacing w:before="240" w:after="0" w:line="240" w:lineRule="auto"/>
        <w:rPr>
          <w:rFonts w:ascii="Times New Roman" w:hAnsi="Times New Roman"/>
          <w:color w:val="FF0000"/>
        </w:rPr>
        <w:sectPr w:rsidR="00933F3C" w:rsidRPr="0087168A" w:rsidSect="00201A84">
          <w:pgSz w:w="16838" w:h="11906" w:orient="landscape"/>
          <w:pgMar w:top="720" w:right="720" w:bottom="720" w:left="284" w:header="563" w:footer="709" w:gutter="0"/>
          <w:cols w:space="708"/>
          <w:docGrid w:linePitch="360"/>
        </w:sectPr>
      </w:pPr>
    </w:p>
    <w:p w:rsidR="00546CEC" w:rsidRDefault="00546CEC" w:rsidP="00546CEC"/>
    <w:p w:rsidR="00546CEC" w:rsidRDefault="00546CEC" w:rsidP="00546CEC"/>
    <w:p w:rsidR="008B5704" w:rsidRDefault="008B5704" w:rsidP="008B5704">
      <w:pPr>
        <w:rPr>
          <w:sz w:val="24"/>
          <w:szCs w:val="24"/>
        </w:rPr>
      </w:pPr>
    </w:p>
    <w:p w:rsidR="008B5704" w:rsidRDefault="00A235E4" w:rsidP="008B5704">
      <w:pPr>
        <w:rPr>
          <w:sz w:val="24"/>
          <w:szCs w:val="24"/>
        </w:rPr>
      </w:pPr>
      <w:r>
        <w:rPr>
          <w:noProof/>
          <w:sz w:val="24"/>
          <w:szCs w:val="24"/>
          <w:lang w:eastAsia="tr-TR"/>
        </w:rPr>
        <mc:AlternateContent>
          <mc:Choice Requires="wps">
            <w:drawing>
              <wp:anchor distT="0" distB="0" distL="114300" distR="114300" simplePos="0" relativeHeight="251676160" behindDoc="0" locked="0" layoutInCell="1" allowOverlap="1">
                <wp:simplePos x="0" y="0"/>
                <wp:positionH relativeFrom="column">
                  <wp:posOffset>1024255</wp:posOffset>
                </wp:positionH>
                <wp:positionV relativeFrom="paragraph">
                  <wp:posOffset>465455</wp:posOffset>
                </wp:positionV>
                <wp:extent cx="4703445" cy="1191260"/>
                <wp:effectExtent l="0" t="0" r="40005" b="6604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3445" cy="1191260"/>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E35952" w:rsidRPr="00523C9B" w:rsidRDefault="00E35952" w:rsidP="00A67456">
                            <w:pPr>
                              <w:pStyle w:val="Balk1"/>
                              <w:ind w:left="284"/>
                              <w:jc w:val="center"/>
                              <w:rPr>
                                <w:rFonts w:ascii="Times New Roman" w:hAnsi="Times New Roman"/>
                                <w:color w:val="FF0000"/>
                                <w:sz w:val="96"/>
                                <w:szCs w:val="96"/>
                              </w:rPr>
                            </w:pPr>
                            <w:bookmarkStart w:id="81" w:name="_Toc417980658"/>
                            <w:bookmarkStart w:id="82" w:name="_Toc417981681"/>
                            <w:bookmarkStart w:id="83" w:name="_Toc419710828"/>
                            <w:r w:rsidRPr="00523C9B">
                              <w:rPr>
                                <w:rFonts w:ascii="Times New Roman" w:hAnsi="Times New Roman"/>
                                <w:color w:val="FF0000"/>
                                <w:sz w:val="96"/>
                                <w:szCs w:val="96"/>
                              </w:rPr>
                              <w:t>BÖLÜM 5</w:t>
                            </w:r>
                            <w:bookmarkEnd w:id="81"/>
                            <w:bookmarkEnd w:id="82"/>
                            <w:bookmarkEnd w:id="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45" style="position:absolute;margin-left:80.65pt;margin-top:36.65pt;width:370.35pt;height:93.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" strokecolor="#fabf8f" strokeweight="1pt">
                <v:fill color2="#fbd4b4" focus="100%" type="gradient"/>
                <v:shadow on="t" color="#974706" opacity=".5" offset="1pt"/>
                <v:textbox>
                  <w:txbxContent>
                    <w:p w:rsidR="005D19C7" w:rsidRPr="00523C9B" w:rsidRDefault="005D19C7" w:rsidP="00A67456">
                      <w:pPr>
                        <w:pStyle w:val="Balk1"/>
                        <w:ind w:left="284"/>
                        <w:jc w:val="center"/>
                        <w:rPr>
                          <w:rFonts w:ascii="Times New Roman" w:hAnsi="Times New Roman"/>
                          <w:color w:val="FF0000"/>
                          <w:sz w:val="96"/>
                          <w:szCs w:val="96"/>
                        </w:rPr>
                      </w:pPr>
                      <w:bookmarkStart w:id="90" w:name="_Toc417980658"/>
                      <w:bookmarkStart w:id="91" w:name="_Toc417981681"/>
                      <w:bookmarkStart w:id="92" w:name="_Toc419710828"/>
                      <w:r w:rsidRPr="00523C9B">
                        <w:rPr>
                          <w:rFonts w:ascii="Times New Roman" w:hAnsi="Times New Roman"/>
                          <w:color w:val="FF0000"/>
                          <w:sz w:val="96"/>
                          <w:szCs w:val="96"/>
                        </w:rPr>
                        <w:t>BÖLÜM 5</w:t>
                      </w:r>
                      <w:bookmarkEnd w:id="90"/>
                      <w:bookmarkEnd w:id="91"/>
                      <w:bookmarkEnd w:id="92"/>
                    </w:p>
                  </w:txbxContent>
                </v:textbox>
              </v:roundrect>
            </w:pict>
          </mc:Fallback>
        </mc:AlternateConten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546CEC">
      <w:pPr>
        <w:tabs>
          <w:tab w:val="left" w:pos="2921"/>
        </w:tabs>
        <w:rPr>
          <w:sz w:val="24"/>
          <w:szCs w:val="24"/>
        </w:rPr>
      </w:pPr>
    </w:p>
    <w:p w:rsidR="008B5704" w:rsidRDefault="008B5704" w:rsidP="008B5704">
      <w:pPr>
        <w:rPr>
          <w:sz w:val="24"/>
          <w:szCs w:val="24"/>
        </w:rPr>
      </w:pPr>
    </w:p>
    <w:p w:rsidR="008B5704" w:rsidRDefault="00A235E4" w:rsidP="008B5704">
      <w:pPr>
        <w:rPr>
          <w:sz w:val="24"/>
          <w:szCs w:val="24"/>
        </w:rPr>
      </w:pPr>
      <w:r>
        <w:rPr>
          <w:noProof/>
          <w:sz w:val="24"/>
          <w:szCs w:val="24"/>
          <w:lang w:eastAsia="tr-TR"/>
        </w:rPr>
        <mc:AlternateContent>
          <mc:Choice Requires="wps">
            <w:drawing>
              <wp:anchor distT="0" distB="0" distL="114300" distR="114300" simplePos="0" relativeHeight="251677184" behindDoc="0" locked="0" layoutInCell="1" allowOverlap="1">
                <wp:simplePos x="0" y="0"/>
                <wp:positionH relativeFrom="column">
                  <wp:posOffset>561975</wp:posOffset>
                </wp:positionH>
                <wp:positionV relativeFrom="paragraph">
                  <wp:posOffset>-466725</wp:posOffset>
                </wp:positionV>
                <wp:extent cx="5608955" cy="1533525"/>
                <wp:effectExtent l="0" t="0" r="29845" b="66675"/>
                <wp:wrapNone/>
                <wp:docPr id="1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533525"/>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E35952" w:rsidRPr="00523C9B" w:rsidRDefault="00E35952" w:rsidP="00A67456">
                            <w:pPr>
                              <w:pStyle w:val="Balk1"/>
                              <w:ind w:left="284"/>
                              <w:jc w:val="center"/>
                              <w:rPr>
                                <w:rFonts w:ascii="Times New Roman" w:hAnsi="Times New Roman"/>
                                <w:color w:val="FF0000"/>
                                <w:sz w:val="72"/>
                                <w:szCs w:val="72"/>
                              </w:rPr>
                            </w:pPr>
                            <w:bookmarkStart w:id="84" w:name="_Toc417980659"/>
                            <w:bookmarkStart w:id="85" w:name="_Toc417981682"/>
                            <w:bookmarkStart w:id="86" w:name="_Toc419710829"/>
                            <w:r w:rsidRPr="00523C9B">
                              <w:rPr>
                                <w:rFonts w:ascii="Times New Roman" w:hAnsi="Times New Roman"/>
                                <w:color w:val="FF0000"/>
                                <w:sz w:val="72"/>
                                <w:szCs w:val="72"/>
                              </w:rPr>
                              <w:t>5.İZLEME VE DEĞERLENDİRME</w:t>
                            </w:r>
                            <w:bookmarkEnd w:id="84"/>
                            <w:bookmarkEnd w:id="85"/>
                            <w:bookmarkEnd w:id="8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46" style="position:absolute;margin-left:44.25pt;margin-top:-36.75pt;width:441.65pt;height:12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" strokecolor="#fabf8f" strokeweight="1pt">
                <v:fill color2="#fbd4b4" focus="100%" type="gradient"/>
                <v:shadow on="t" color="#974706" opacity=".5" offset="1pt"/>
                <v:textbox>
                  <w:txbxContent>
                    <w:p w:rsidR="005D19C7" w:rsidRPr="00523C9B" w:rsidRDefault="005D19C7" w:rsidP="00A67456">
                      <w:pPr>
                        <w:pStyle w:val="Balk1"/>
                        <w:ind w:left="284"/>
                        <w:jc w:val="center"/>
                        <w:rPr>
                          <w:rFonts w:ascii="Times New Roman" w:hAnsi="Times New Roman"/>
                          <w:color w:val="FF0000"/>
                          <w:sz w:val="72"/>
                          <w:szCs w:val="72"/>
                        </w:rPr>
                      </w:pPr>
                      <w:bookmarkStart w:id="96" w:name="_Toc417980659"/>
                      <w:bookmarkStart w:id="97" w:name="_Toc417981682"/>
                      <w:bookmarkStart w:id="98" w:name="_Toc419710829"/>
                      <w:r w:rsidRPr="00523C9B">
                        <w:rPr>
                          <w:rFonts w:ascii="Times New Roman" w:hAnsi="Times New Roman"/>
                          <w:color w:val="FF0000"/>
                          <w:sz w:val="72"/>
                          <w:szCs w:val="72"/>
                        </w:rPr>
                        <w:t>5.İZLEME VE DEĞERLENDİRME</w:t>
                      </w:r>
                      <w:bookmarkEnd w:id="96"/>
                      <w:bookmarkEnd w:id="97"/>
                      <w:bookmarkEnd w:id="98"/>
                    </w:p>
                  </w:txbxContent>
                </v:textbox>
              </v:roundrect>
            </w:pict>
          </mc:Fallback>
        </mc:AlternateContent>
      </w: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8B5704" w:rsidRDefault="008B5704" w:rsidP="008B5704">
      <w:pPr>
        <w:rPr>
          <w:sz w:val="24"/>
          <w:szCs w:val="24"/>
        </w:rPr>
      </w:pPr>
    </w:p>
    <w:p w:rsidR="008B5704" w:rsidRDefault="008B5704" w:rsidP="008B5704">
      <w:pPr>
        <w:rPr>
          <w:sz w:val="24"/>
          <w:szCs w:val="24"/>
        </w:rPr>
      </w:pPr>
    </w:p>
    <w:p w:rsidR="00A67456" w:rsidRDefault="00A67456" w:rsidP="008B5704">
      <w:pPr>
        <w:rPr>
          <w:sz w:val="24"/>
          <w:szCs w:val="24"/>
        </w:rPr>
      </w:pPr>
    </w:p>
    <w:p w:rsidR="00A67456" w:rsidRDefault="00A67456" w:rsidP="008B5704">
      <w:pPr>
        <w:rPr>
          <w:sz w:val="24"/>
          <w:szCs w:val="24"/>
        </w:rPr>
      </w:pPr>
    </w:p>
    <w:p w:rsidR="00A67456" w:rsidRDefault="00A67456" w:rsidP="008B5704">
      <w:pPr>
        <w:rPr>
          <w:sz w:val="24"/>
          <w:szCs w:val="24"/>
        </w:rPr>
      </w:pPr>
    </w:p>
    <w:p w:rsidR="00A67456" w:rsidRDefault="00A67456" w:rsidP="008B5704">
      <w:pPr>
        <w:rPr>
          <w:sz w:val="24"/>
          <w:szCs w:val="24"/>
        </w:rPr>
      </w:pPr>
    </w:p>
    <w:p w:rsidR="00A67456" w:rsidRDefault="00A67456" w:rsidP="008B5704">
      <w:pPr>
        <w:rPr>
          <w:sz w:val="24"/>
          <w:szCs w:val="24"/>
        </w:rPr>
      </w:pPr>
    </w:p>
    <w:p w:rsidR="00A67456" w:rsidRDefault="00A67456" w:rsidP="008B5704">
      <w:pPr>
        <w:rPr>
          <w:sz w:val="24"/>
          <w:szCs w:val="24"/>
        </w:rPr>
      </w:pPr>
    </w:p>
    <w:p w:rsidR="00E61940" w:rsidRDefault="00E61940" w:rsidP="008B5704">
      <w:pPr>
        <w:rPr>
          <w:sz w:val="24"/>
          <w:szCs w:val="24"/>
        </w:rPr>
      </w:pPr>
    </w:p>
    <w:p w:rsidR="00E61940" w:rsidRDefault="00E61940" w:rsidP="008B5704">
      <w:pPr>
        <w:rPr>
          <w:sz w:val="24"/>
          <w:szCs w:val="24"/>
        </w:rPr>
      </w:pPr>
    </w:p>
    <w:p w:rsidR="001B08EC" w:rsidRDefault="001B08EC" w:rsidP="00A45760">
      <w:pPr>
        <w:jc w:val="center"/>
        <w:rPr>
          <w:b/>
          <w:bCs/>
          <w:szCs w:val="24"/>
        </w:rPr>
      </w:pPr>
    </w:p>
    <w:p w:rsidR="001B08EC" w:rsidRDefault="001B08EC" w:rsidP="00A45760">
      <w:pPr>
        <w:jc w:val="center"/>
        <w:rPr>
          <w:b/>
          <w:bCs/>
          <w:szCs w:val="24"/>
        </w:rPr>
      </w:pPr>
    </w:p>
    <w:p w:rsidR="00A45760" w:rsidRDefault="00A45760" w:rsidP="00A45760">
      <w:pPr>
        <w:jc w:val="center"/>
        <w:rPr>
          <w:b/>
          <w:bCs/>
          <w:szCs w:val="24"/>
        </w:rPr>
      </w:pPr>
      <w:r>
        <w:rPr>
          <w:b/>
          <w:bCs/>
          <w:szCs w:val="24"/>
        </w:rPr>
        <w:t>ŞEHİT YAŞAR KOCABAŞ ORTAOKULU 2015-2019 STRATEJİK PLANI</w:t>
      </w:r>
    </w:p>
    <w:p w:rsidR="00A45760" w:rsidRDefault="00A45760" w:rsidP="00A45760">
      <w:pPr>
        <w:jc w:val="center"/>
        <w:rPr>
          <w:b/>
          <w:bCs/>
          <w:szCs w:val="24"/>
        </w:rPr>
      </w:pPr>
      <w:r>
        <w:rPr>
          <w:b/>
          <w:bCs/>
          <w:szCs w:val="24"/>
        </w:rPr>
        <w:t>İZLEME VE DEĞERLENDİRME MODELİ</w:t>
      </w:r>
    </w:p>
    <w:p w:rsidR="00A45760" w:rsidRDefault="00A45760" w:rsidP="00A45760">
      <w:pPr>
        <w:jc w:val="center"/>
        <w:rPr>
          <w:b/>
          <w:bCs/>
          <w:szCs w:val="24"/>
        </w:rPr>
      </w:pPr>
    </w:p>
    <w:p w:rsidR="00A45760" w:rsidRDefault="00A45760" w:rsidP="00A45760">
      <w:pPr>
        <w:spacing w:line="240" w:lineRule="atLeast"/>
        <w:ind w:firstLine="708"/>
        <w:jc w:val="both"/>
        <w:rPr>
          <w:szCs w:val="24"/>
        </w:rPr>
      </w:pPr>
      <w:r>
        <w:rPr>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A45760" w:rsidRDefault="00A45760" w:rsidP="00A45760">
      <w:pPr>
        <w:spacing w:line="240" w:lineRule="atLeast"/>
        <w:ind w:firstLine="708"/>
        <w:jc w:val="both"/>
        <w:rPr>
          <w:szCs w:val="24"/>
        </w:rPr>
      </w:pPr>
      <w:r>
        <w:rPr>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A45760" w:rsidRDefault="00A45760" w:rsidP="00A45760">
      <w:pPr>
        <w:ind w:firstLine="708"/>
        <w:jc w:val="both"/>
        <w:rPr>
          <w:b/>
          <w:bCs/>
          <w:szCs w:val="24"/>
        </w:rPr>
      </w:pPr>
      <w:r>
        <w:rPr>
          <w:szCs w:val="24"/>
        </w:rPr>
        <w:t xml:space="preserve">Bu kapsamda Şehit Yaşar Kocabaş Ortaokulu 2015-2019 dönemine ilişkin kalkınma planları ve programlarda yer alan politika ve hedefler doğrultusunda kaynaklarının etkili, ekonomik ve verimli bir şekilde elde edilmesi ve kullanılmasını, hesap verebilirliği ve saydamlığı sağlamak üzere </w:t>
      </w:r>
      <w:r w:rsidRPr="00A45760">
        <w:rPr>
          <w:szCs w:val="24"/>
        </w:rPr>
        <w:t xml:space="preserve">Şehit Yaşar Kocabaş </w:t>
      </w:r>
      <w:r>
        <w:rPr>
          <w:szCs w:val="24"/>
        </w:rPr>
        <w:t xml:space="preserve">Ortaokulu 2015-2019 Stratejik Planı’nı hazırlamıştır. Hazırlanan planın gerçekleşme durumlarının tespiti ve gerekli önlemlerin zamanında ve etkin biçimde alınabilmesi </w:t>
      </w:r>
      <w:r w:rsidRPr="00A45760">
        <w:rPr>
          <w:szCs w:val="24"/>
        </w:rPr>
        <w:t xml:space="preserve">Şehit Yaşar Kocabaş </w:t>
      </w:r>
      <w:r>
        <w:rPr>
          <w:szCs w:val="24"/>
        </w:rPr>
        <w:t>Ortaokulu 2015-2019 Stratejik Planı İzleme ve Değerlendirme Modeli geliştirilmiştir.</w:t>
      </w:r>
    </w:p>
    <w:p w:rsidR="00A45760" w:rsidRDefault="00A45760" w:rsidP="00A45760">
      <w:pPr>
        <w:autoSpaceDE w:val="0"/>
        <w:autoSpaceDN w:val="0"/>
        <w:adjustRightInd w:val="0"/>
        <w:spacing w:after="0"/>
        <w:ind w:firstLine="708"/>
        <w:jc w:val="both"/>
        <w:rPr>
          <w:szCs w:val="24"/>
        </w:rPr>
      </w:pPr>
      <w:r>
        <w:rPr>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45760" w:rsidRDefault="00A45760" w:rsidP="00A45760">
      <w:pPr>
        <w:autoSpaceDE w:val="0"/>
        <w:autoSpaceDN w:val="0"/>
        <w:adjustRightInd w:val="0"/>
        <w:spacing w:after="0" w:line="240" w:lineRule="auto"/>
        <w:jc w:val="both"/>
        <w:rPr>
          <w:szCs w:val="24"/>
        </w:rPr>
      </w:pPr>
    </w:p>
    <w:p w:rsidR="00A45760" w:rsidRDefault="00A45760" w:rsidP="00A45760">
      <w:pPr>
        <w:ind w:firstLine="708"/>
        <w:jc w:val="both"/>
        <w:rPr>
          <w:szCs w:val="24"/>
        </w:rPr>
      </w:pPr>
      <w:r w:rsidRPr="00A45760">
        <w:rPr>
          <w:szCs w:val="24"/>
        </w:rPr>
        <w:t xml:space="preserve">Şehit Yaşar Kocabaş </w:t>
      </w:r>
      <w:r>
        <w:rPr>
          <w:szCs w:val="24"/>
        </w:rPr>
        <w:t>Ortaokulu 2015-2019 Stratejik Planı İzleme ve Değerlendirme Modeli’nin çerçevesini;</w:t>
      </w:r>
    </w:p>
    <w:p w:rsidR="00A45760" w:rsidRDefault="00A45760" w:rsidP="005C6A62">
      <w:pPr>
        <w:pStyle w:val="ListeParagraf"/>
        <w:numPr>
          <w:ilvl w:val="0"/>
          <w:numId w:val="30"/>
        </w:numPr>
        <w:contextualSpacing w:val="0"/>
        <w:jc w:val="both"/>
        <w:rPr>
          <w:sz w:val="24"/>
          <w:szCs w:val="24"/>
        </w:rPr>
      </w:pPr>
      <w:r w:rsidRPr="00A45760">
        <w:rPr>
          <w:sz w:val="24"/>
          <w:szCs w:val="24"/>
        </w:rPr>
        <w:t>Şehit Yaşar Kocabaş</w:t>
      </w:r>
      <w:r>
        <w:rPr>
          <w:sz w:val="24"/>
          <w:szCs w:val="24"/>
        </w:rPr>
        <w:t xml:space="preserve"> Ortaokulu 2015-2019 Stratejik Planı ve performans programlarında yer alan performans göstergelerinin gerçekleşme durumlarının tespit edilmesi,</w:t>
      </w:r>
    </w:p>
    <w:p w:rsidR="00A45760" w:rsidRDefault="00A45760" w:rsidP="005C6A62">
      <w:pPr>
        <w:pStyle w:val="ListeParagraf"/>
        <w:numPr>
          <w:ilvl w:val="0"/>
          <w:numId w:val="30"/>
        </w:numPr>
        <w:contextualSpacing w:val="0"/>
        <w:jc w:val="both"/>
        <w:rPr>
          <w:sz w:val="24"/>
          <w:szCs w:val="24"/>
        </w:rPr>
      </w:pPr>
      <w:r>
        <w:rPr>
          <w:sz w:val="24"/>
          <w:szCs w:val="24"/>
        </w:rPr>
        <w:t>Performans göstergelerinin gerçekleşme durumlarının hedeflerle kıyaslanması,</w:t>
      </w:r>
    </w:p>
    <w:p w:rsidR="00A45760" w:rsidRDefault="00A45760" w:rsidP="005C6A62">
      <w:pPr>
        <w:pStyle w:val="ListeParagraf"/>
        <w:numPr>
          <w:ilvl w:val="0"/>
          <w:numId w:val="30"/>
        </w:numPr>
        <w:contextualSpacing w:val="0"/>
        <w:jc w:val="both"/>
        <w:rPr>
          <w:sz w:val="24"/>
          <w:szCs w:val="24"/>
        </w:rPr>
      </w:pPr>
      <w:r>
        <w:rPr>
          <w:sz w:val="24"/>
          <w:szCs w:val="24"/>
        </w:rPr>
        <w:t>Sonuçların raporlanması ve paydaşlarla paylaşımı,</w:t>
      </w:r>
    </w:p>
    <w:p w:rsidR="00A45760" w:rsidRDefault="00A45760" w:rsidP="005C6A62">
      <w:pPr>
        <w:pStyle w:val="ListeParagraf"/>
        <w:numPr>
          <w:ilvl w:val="0"/>
          <w:numId w:val="30"/>
        </w:numPr>
        <w:contextualSpacing w:val="0"/>
        <w:jc w:val="both"/>
        <w:rPr>
          <w:sz w:val="24"/>
          <w:szCs w:val="24"/>
        </w:rPr>
      </w:pPr>
      <w:r>
        <w:rPr>
          <w:sz w:val="24"/>
          <w:szCs w:val="24"/>
        </w:rPr>
        <w:t>Gerekli tedbirlerin alınması,</w:t>
      </w:r>
    </w:p>
    <w:p w:rsidR="00A45760" w:rsidRDefault="00A45760" w:rsidP="00A45760">
      <w:pPr>
        <w:jc w:val="both"/>
        <w:rPr>
          <w:sz w:val="24"/>
          <w:szCs w:val="24"/>
        </w:rPr>
      </w:pPr>
      <w:r>
        <w:rPr>
          <w:szCs w:val="24"/>
        </w:rPr>
        <w:t>süreçleri oluşturmaktadır.</w:t>
      </w:r>
    </w:p>
    <w:p w:rsidR="00A45760" w:rsidRDefault="00A45760" w:rsidP="00A45760">
      <w:pPr>
        <w:ind w:firstLine="708"/>
        <w:jc w:val="both"/>
        <w:rPr>
          <w:b/>
          <w:bCs/>
          <w:i/>
          <w:iCs/>
          <w:szCs w:val="24"/>
        </w:rPr>
      </w:pPr>
      <w:r w:rsidRPr="00A45760">
        <w:rPr>
          <w:szCs w:val="24"/>
        </w:rPr>
        <w:t xml:space="preserve">Şehit Yaşar Kocabaş </w:t>
      </w:r>
      <w:r>
        <w:rPr>
          <w:szCs w:val="24"/>
        </w:rPr>
        <w:t>Ortaokulunda stratejik hedeflerin gerçekleşme yüzdesi takip edilecek ve göstergelerin gerçekleşme durumları düzenli olarak saptanacaktır.</w:t>
      </w:r>
    </w:p>
    <w:p w:rsidR="00E61940" w:rsidRDefault="00E61940" w:rsidP="008B5704">
      <w:pPr>
        <w:rPr>
          <w:sz w:val="24"/>
          <w:szCs w:val="24"/>
        </w:rPr>
      </w:pPr>
    </w:p>
    <w:p w:rsidR="008B5704" w:rsidRDefault="00A235E4" w:rsidP="008B5704">
      <w:pPr>
        <w:rPr>
          <w:sz w:val="24"/>
          <w:szCs w:val="24"/>
        </w:rPr>
      </w:pPr>
      <w:r>
        <w:rPr>
          <w:noProof/>
          <w:sz w:val="24"/>
          <w:szCs w:val="24"/>
          <w:lang w:eastAsia="tr-TR"/>
        </w:rPr>
        <mc:AlternateContent>
          <mc:Choice Requires="wps">
            <w:drawing>
              <wp:anchor distT="0" distB="0" distL="114300" distR="114300" simplePos="0" relativeHeight="251636224" behindDoc="0" locked="0" layoutInCell="1" allowOverlap="1" wp14:anchorId="2456879B" wp14:editId="269D1B67">
                <wp:simplePos x="0" y="0"/>
                <wp:positionH relativeFrom="column">
                  <wp:posOffset>7217410</wp:posOffset>
                </wp:positionH>
                <wp:positionV relativeFrom="paragraph">
                  <wp:posOffset>-3220720</wp:posOffset>
                </wp:positionV>
                <wp:extent cx="2698750" cy="593725"/>
                <wp:effectExtent l="35560" t="36830" r="37465" b="283845"/>
                <wp:wrapNone/>
                <wp:docPr id="11"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5952" w:rsidRPr="002F21E6" w:rsidRDefault="00E35952"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E35952" w:rsidRPr="002F21E6" w:rsidRDefault="00E35952"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8" o:spid="_x0000_s1047" type="#_x0000_t62" style="position:absolute;margin-left:568.3pt;margin-top:-253.6pt;width:212.5pt;height:46.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" adj="4833,30540" strokecolor="#c0504d" strokeweight="5pt">
                <v:stroke linestyle="thickThin"/>
                <v:shadow color="#868686"/>
                <v:textbox>
                  <w:txbxContent>
                    <w:p w:rsidR="005D19C7" w:rsidRPr="002F21E6" w:rsidRDefault="005D19C7"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5D19C7" w:rsidRPr="002F21E6" w:rsidRDefault="005D19C7"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p>
    <w:p w:rsidR="008B5704" w:rsidRDefault="008B5704" w:rsidP="006830B1">
      <w:pPr>
        <w:jc w:val="center"/>
        <w:rPr>
          <w:sz w:val="24"/>
          <w:szCs w:val="24"/>
        </w:rPr>
      </w:pPr>
    </w:p>
    <w:p w:rsidR="008B5704" w:rsidRPr="00EB1559" w:rsidRDefault="008B5704" w:rsidP="008B5704">
      <w:pPr>
        <w:rPr>
          <w:b/>
          <w:sz w:val="24"/>
          <w:szCs w:val="24"/>
        </w:rPr>
      </w:pPr>
    </w:p>
    <w:tbl>
      <w:tblPr>
        <w:tblpPr w:leftFromText="141" w:rightFromText="141" w:vertAnchor="text" w:horzAnchor="margin" w:tblpXSpec="center" w:tblpY="3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126"/>
        <w:gridCol w:w="3969"/>
        <w:gridCol w:w="1242"/>
      </w:tblGrid>
      <w:tr w:rsidR="005F03EA" w:rsidTr="005F03EA">
        <w:tc>
          <w:tcPr>
            <w:tcW w:w="1951"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F03EA" w:rsidRDefault="005F03EA" w:rsidP="005F03EA">
            <w:pPr>
              <w:jc w:val="center"/>
              <w:rPr>
                <w:rFonts w:ascii="Arial" w:eastAsia="Times New Roman" w:hAnsi="Arial" w:cs="Arial"/>
                <w:b/>
                <w:bCs/>
                <w:sz w:val="24"/>
                <w:szCs w:val="24"/>
              </w:rPr>
            </w:pPr>
            <w:r>
              <w:rPr>
                <w:rFonts w:ascii="Arial" w:hAnsi="Arial" w:cs="Arial"/>
                <w:b/>
                <w:bCs/>
                <w:szCs w:val="24"/>
              </w:rPr>
              <w:t>İzleme Değerlendirme</w:t>
            </w:r>
          </w:p>
          <w:p w:rsidR="005F03EA" w:rsidRDefault="005F03EA" w:rsidP="005F03EA">
            <w:pPr>
              <w:jc w:val="center"/>
              <w:rPr>
                <w:rFonts w:ascii="Arial" w:eastAsia="Times New Roman" w:hAnsi="Arial" w:cs="Arial"/>
                <w:b/>
                <w:bCs/>
                <w:sz w:val="24"/>
                <w:szCs w:val="24"/>
              </w:rPr>
            </w:pPr>
            <w:r>
              <w:rPr>
                <w:rFonts w:ascii="Arial" w:hAnsi="Arial" w:cs="Arial"/>
                <w:b/>
                <w:bCs/>
                <w:szCs w:val="24"/>
              </w:rPr>
              <w:t>Dönemi</w:t>
            </w:r>
          </w:p>
        </w:tc>
        <w:tc>
          <w:tcPr>
            <w:tcW w:w="2126"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F03EA" w:rsidRDefault="005F03EA" w:rsidP="005F03EA">
            <w:pPr>
              <w:jc w:val="center"/>
              <w:rPr>
                <w:rFonts w:ascii="Arial" w:eastAsia="Times New Roman" w:hAnsi="Arial" w:cs="Arial"/>
                <w:b/>
                <w:bCs/>
                <w:sz w:val="24"/>
                <w:szCs w:val="24"/>
              </w:rPr>
            </w:pPr>
            <w:r>
              <w:rPr>
                <w:rFonts w:ascii="Arial" w:hAnsi="Arial" w:cs="Arial"/>
                <w:b/>
                <w:bCs/>
                <w:szCs w:val="24"/>
              </w:rPr>
              <w:t>Gerçekleştirilme Zamanı</w:t>
            </w:r>
          </w:p>
        </w:tc>
        <w:tc>
          <w:tcPr>
            <w:tcW w:w="3969"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F03EA" w:rsidRDefault="005F03EA" w:rsidP="005F03EA">
            <w:pPr>
              <w:jc w:val="center"/>
              <w:rPr>
                <w:rFonts w:ascii="Arial" w:eastAsia="Times New Roman" w:hAnsi="Arial" w:cs="Arial"/>
                <w:b/>
                <w:bCs/>
                <w:sz w:val="24"/>
                <w:szCs w:val="24"/>
              </w:rPr>
            </w:pPr>
            <w:r>
              <w:rPr>
                <w:rFonts w:ascii="Arial" w:hAnsi="Arial" w:cs="Arial"/>
                <w:b/>
                <w:bCs/>
                <w:szCs w:val="24"/>
              </w:rPr>
              <w:t>İzleme Değerlendirme Dönemi</w:t>
            </w:r>
          </w:p>
          <w:p w:rsidR="005F03EA" w:rsidRDefault="005F03EA" w:rsidP="005F03EA">
            <w:pPr>
              <w:jc w:val="center"/>
              <w:rPr>
                <w:rFonts w:ascii="Arial" w:eastAsia="Times New Roman" w:hAnsi="Arial" w:cs="Arial"/>
                <w:b/>
                <w:bCs/>
                <w:sz w:val="24"/>
                <w:szCs w:val="24"/>
              </w:rPr>
            </w:pPr>
            <w:r>
              <w:rPr>
                <w:rFonts w:ascii="Arial" w:hAnsi="Arial" w:cs="Arial"/>
                <w:b/>
                <w:bCs/>
                <w:szCs w:val="24"/>
              </w:rPr>
              <w:t>Süreç Açıklaması</w:t>
            </w:r>
          </w:p>
        </w:tc>
        <w:tc>
          <w:tcPr>
            <w:tcW w:w="1242" w:type="dxa"/>
            <w:tcBorders>
              <w:top w:val="single" w:sz="4" w:space="0" w:color="auto"/>
              <w:left w:val="single" w:sz="4" w:space="0" w:color="auto"/>
              <w:bottom w:val="single" w:sz="4" w:space="0" w:color="auto"/>
              <w:right w:val="single" w:sz="4" w:space="0" w:color="auto"/>
            </w:tcBorders>
            <w:shd w:val="clear" w:color="auto" w:fill="F7CAAC"/>
            <w:vAlign w:val="center"/>
            <w:hideMark/>
          </w:tcPr>
          <w:p w:rsidR="005F03EA" w:rsidRDefault="005F03EA" w:rsidP="005F03EA">
            <w:pPr>
              <w:jc w:val="center"/>
              <w:rPr>
                <w:rFonts w:ascii="Arial" w:eastAsia="Times New Roman" w:hAnsi="Arial" w:cs="Arial"/>
                <w:b/>
                <w:bCs/>
                <w:sz w:val="24"/>
                <w:szCs w:val="24"/>
              </w:rPr>
            </w:pPr>
            <w:r>
              <w:rPr>
                <w:rFonts w:ascii="Arial" w:hAnsi="Arial" w:cs="Arial"/>
                <w:b/>
                <w:bCs/>
                <w:szCs w:val="24"/>
              </w:rPr>
              <w:t>Zaman Kapsamı</w:t>
            </w:r>
          </w:p>
        </w:tc>
      </w:tr>
      <w:tr w:rsidR="005F03EA" w:rsidTr="005F03EA">
        <w:tc>
          <w:tcPr>
            <w:tcW w:w="1951" w:type="dxa"/>
            <w:tcBorders>
              <w:top w:val="single" w:sz="4" w:space="0" w:color="auto"/>
              <w:left w:val="single" w:sz="4" w:space="0" w:color="auto"/>
              <w:bottom w:val="single" w:sz="4" w:space="0" w:color="auto"/>
              <w:right w:val="single" w:sz="4" w:space="0" w:color="auto"/>
            </w:tcBorders>
            <w:vAlign w:val="center"/>
            <w:hideMark/>
          </w:tcPr>
          <w:p w:rsidR="005F03EA" w:rsidRDefault="005F03EA" w:rsidP="005F03EA">
            <w:pPr>
              <w:jc w:val="center"/>
              <w:rPr>
                <w:rFonts w:ascii="Arial" w:eastAsia="Times New Roman" w:hAnsi="Arial" w:cs="Arial"/>
                <w:b/>
                <w:bCs/>
                <w:sz w:val="24"/>
                <w:szCs w:val="24"/>
              </w:rPr>
            </w:pPr>
            <w:r>
              <w:rPr>
                <w:rFonts w:ascii="Arial" w:hAnsi="Arial" w:cs="Arial"/>
                <w:b/>
                <w:bCs/>
                <w:szCs w:val="24"/>
              </w:rPr>
              <w:t>Birinci</w:t>
            </w:r>
          </w:p>
          <w:p w:rsidR="005F03EA" w:rsidRDefault="005F03EA" w:rsidP="005F03EA">
            <w:pPr>
              <w:jc w:val="center"/>
              <w:rPr>
                <w:rFonts w:ascii="Arial" w:eastAsia="Times New Roman" w:hAnsi="Arial" w:cs="Arial"/>
                <w:b/>
                <w:bCs/>
                <w:sz w:val="24"/>
                <w:szCs w:val="24"/>
              </w:rPr>
            </w:pPr>
            <w:r>
              <w:rPr>
                <w:rFonts w:ascii="Arial" w:hAnsi="Arial" w:cs="Arial"/>
                <w:b/>
                <w:bCs/>
                <w:szCs w:val="24"/>
              </w:rPr>
              <w:t>İzleme-Değerlendirme 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5F03EA" w:rsidRPr="00EE68AF" w:rsidRDefault="005F03EA" w:rsidP="005F03EA">
            <w:pPr>
              <w:pStyle w:val="ListeParagraf"/>
              <w:ind w:left="49"/>
              <w:jc w:val="center"/>
              <w:rPr>
                <w:rFonts w:ascii="Arial" w:eastAsia="Times New Roman" w:hAnsi="Arial" w:cs="Arial"/>
                <w:sz w:val="24"/>
                <w:szCs w:val="24"/>
              </w:rPr>
            </w:pPr>
            <w:r w:rsidRPr="00EE68AF">
              <w:rPr>
                <w:rFonts w:ascii="Arial" w:hAnsi="Arial" w:cs="Arial"/>
                <w:sz w:val="24"/>
                <w:szCs w:val="24"/>
              </w:rPr>
              <w:t xml:space="preserve">Her yılın </w:t>
            </w:r>
            <w:r w:rsidRPr="00EE68AF">
              <w:rPr>
                <w:rFonts w:ascii="Arial" w:hAnsi="Arial" w:cs="Arial"/>
                <w:sz w:val="24"/>
                <w:szCs w:val="24"/>
              </w:rPr>
              <w:br/>
              <w:t>Temmuz ayı içerisinde</w:t>
            </w:r>
          </w:p>
        </w:tc>
        <w:tc>
          <w:tcPr>
            <w:tcW w:w="3969" w:type="dxa"/>
            <w:tcBorders>
              <w:top w:val="single" w:sz="4" w:space="0" w:color="auto"/>
              <w:left w:val="single" w:sz="4" w:space="0" w:color="auto"/>
              <w:bottom w:val="single" w:sz="4" w:space="0" w:color="auto"/>
              <w:right w:val="single" w:sz="4" w:space="0" w:color="auto"/>
            </w:tcBorders>
          </w:tcPr>
          <w:p w:rsidR="005F03EA" w:rsidRPr="00EE68AF" w:rsidRDefault="005F03EA" w:rsidP="005F03EA">
            <w:pPr>
              <w:pStyle w:val="ListeParagraf"/>
              <w:ind w:left="49"/>
              <w:rPr>
                <w:rFonts w:ascii="Arial" w:eastAsia="Times New Roman" w:hAnsi="Arial" w:cs="Arial"/>
                <w:sz w:val="24"/>
                <w:szCs w:val="24"/>
              </w:rPr>
            </w:pPr>
          </w:p>
          <w:p w:rsidR="005F03EA" w:rsidRPr="00EE68AF" w:rsidRDefault="005F03EA" w:rsidP="005F03EA">
            <w:pPr>
              <w:pStyle w:val="ListeParagraf"/>
              <w:numPr>
                <w:ilvl w:val="0"/>
                <w:numId w:val="31"/>
              </w:numPr>
              <w:spacing w:after="0" w:line="240" w:lineRule="auto"/>
              <w:ind w:left="49" w:hanging="104"/>
              <w:contextualSpacing w:val="0"/>
              <w:jc w:val="both"/>
              <w:rPr>
                <w:rFonts w:ascii="Arial" w:hAnsi="Arial" w:cs="Arial"/>
                <w:sz w:val="24"/>
                <w:szCs w:val="24"/>
              </w:rPr>
            </w:pPr>
            <w:r w:rsidRPr="00EE68AF">
              <w:rPr>
                <w:rFonts w:ascii="Arial" w:hAnsi="Arial" w:cs="Arial"/>
                <w:sz w:val="24"/>
                <w:szCs w:val="24"/>
              </w:rPr>
              <w:t>SHB tarafından harcama birimlerinden sorumlu oldukları göstergeler ile ilgili gerçekleşme durumlarına ilişkin verilerin toplanması ve konsolide edilmesi</w:t>
            </w:r>
          </w:p>
          <w:p w:rsidR="005F03EA" w:rsidRPr="00EE68AF" w:rsidRDefault="005F03EA" w:rsidP="005F03EA">
            <w:pPr>
              <w:pStyle w:val="ListeParagraf"/>
              <w:ind w:left="49"/>
              <w:jc w:val="both"/>
              <w:rPr>
                <w:rFonts w:ascii="Arial" w:hAnsi="Arial" w:cs="Arial"/>
                <w:sz w:val="24"/>
                <w:szCs w:val="24"/>
              </w:rPr>
            </w:pPr>
          </w:p>
          <w:p w:rsidR="005F03EA" w:rsidRPr="00EE68AF" w:rsidRDefault="005F03EA" w:rsidP="005F03EA">
            <w:pPr>
              <w:pStyle w:val="ListeParagraf"/>
              <w:numPr>
                <w:ilvl w:val="0"/>
                <w:numId w:val="31"/>
              </w:numPr>
              <w:spacing w:after="0" w:line="240" w:lineRule="auto"/>
              <w:ind w:left="49" w:hanging="104"/>
              <w:contextualSpacing w:val="0"/>
              <w:jc w:val="both"/>
              <w:rPr>
                <w:rFonts w:ascii="Arial" w:hAnsi="Arial" w:cs="Arial"/>
                <w:sz w:val="24"/>
                <w:szCs w:val="24"/>
              </w:rPr>
            </w:pPr>
            <w:r w:rsidRPr="00EE68AF">
              <w:rPr>
                <w:rFonts w:ascii="Arial" w:hAnsi="Arial" w:cs="Arial"/>
                <w:sz w:val="24"/>
                <w:szCs w:val="24"/>
              </w:rPr>
              <w:t>Göstergelerin gerçekleşme durumları hakkında hazırlanan raporun üst yöneticiye sunulması</w:t>
            </w:r>
          </w:p>
          <w:p w:rsidR="005F03EA" w:rsidRDefault="005F03EA" w:rsidP="005F03EA">
            <w:pPr>
              <w:jc w:val="both"/>
              <w:rPr>
                <w:rFonts w:ascii="Arial" w:eastAsia="Times New Roman" w:hAnsi="Arial" w:cs="Arial"/>
                <w:sz w:val="24"/>
                <w:szCs w:val="24"/>
              </w:rPr>
            </w:pPr>
          </w:p>
        </w:tc>
        <w:tc>
          <w:tcPr>
            <w:tcW w:w="1242" w:type="dxa"/>
            <w:tcBorders>
              <w:top w:val="single" w:sz="4" w:space="0" w:color="auto"/>
              <w:left w:val="single" w:sz="4" w:space="0" w:color="auto"/>
              <w:bottom w:val="single" w:sz="4" w:space="0" w:color="auto"/>
              <w:right w:val="single" w:sz="4" w:space="0" w:color="auto"/>
            </w:tcBorders>
            <w:vAlign w:val="center"/>
            <w:hideMark/>
          </w:tcPr>
          <w:p w:rsidR="005F03EA" w:rsidRDefault="005F03EA" w:rsidP="005F03EA">
            <w:pPr>
              <w:jc w:val="center"/>
              <w:rPr>
                <w:rFonts w:ascii="Arial" w:eastAsia="Times New Roman" w:hAnsi="Arial" w:cs="Arial"/>
                <w:b/>
                <w:bCs/>
                <w:sz w:val="24"/>
                <w:szCs w:val="24"/>
              </w:rPr>
            </w:pPr>
            <w:r>
              <w:rPr>
                <w:rFonts w:ascii="Arial" w:hAnsi="Arial" w:cs="Arial"/>
                <w:b/>
                <w:bCs/>
                <w:szCs w:val="24"/>
              </w:rPr>
              <w:t>Ocak-Temmuz dönemi</w:t>
            </w:r>
          </w:p>
        </w:tc>
      </w:tr>
      <w:tr w:rsidR="005F03EA" w:rsidTr="005F03EA">
        <w:tc>
          <w:tcPr>
            <w:tcW w:w="1951" w:type="dxa"/>
            <w:tcBorders>
              <w:top w:val="single" w:sz="4" w:space="0" w:color="auto"/>
              <w:left w:val="single" w:sz="4" w:space="0" w:color="auto"/>
              <w:bottom w:val="single" w:sz="4" w:space="0" w:color="auto"/>
              <w:right w:val="single" w:sz="4" w:space="0" w:color="auto"/>
            </w:tcBorders>
            <w:vAlign w:val="center"/>
            <w:hideMark/>
          </w:tcPr>
          <w:p w:rsidR="005F03EA" w:rsidRDefault="005F03EA" w:rsidP="005F03EA">
            <w:pPr>
              <w:jc w:val="center"/>
              <w:rPr>
                <w:rFonts w:ascii="Arial" w:eastAsia="Times New Roman" w:hAnsi="Arial" w:cs="Arial"/>
                <w:b/>
                <w:bCs/>
                <w:sz w:val="24"/>
                <w:szCs w:val="24"/>
              </w:rPr>
            </w:pPr>
            <w:r>
              <w:rPr>
                <w:rFonts w:ascii="Arial" w:hAnsi="Arial" w:cs="Arial"/>
                <w:b/>
                <w:bCs/>
                <w:szCs w:val="24"/>
              </w:rPr>
              <w:t>İkinci</w:t>
            </w:r>
          </w:p>
          <w:p w:rsidR="005F03EA" w:rsidRDefault="005F03EA" w:rsidP="005F03EA">
            <w:pPr>
              <w:jc w:val="center"/>
              <w:rPr>
                <w:rFonts w:ascii="Arial" w:eastAsia="Times New Roman" w:hAnsi="Arial" w:cs="Arial"/>
                <w:b/>
                <w:bCs/>
                <w:sz w:val="24"/>
                <w:szCs w:val="24"/>
              </w:rPr>
            </w:pPr>
            <w:r>
              <w:rPr>
                <w:rFonts w:ascii="Arial" w:hAnsi="Arial" w:cs="Arial"/>
                <w:b/>
                <w:bCs/>
                <w:szCs w:val="24"/>
              </w:rPr>
              <w:t>İzleme-Değerlendirme 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5F03EA" w:rsidRDefault="005F03EA" w:rsidP="005F03EA">
            <w:pPr>
              <w:jc w:val="center"/>
              <w:rPr>
                <w:rFonts w:ascii="Arial" w:eastAsia="Times New Roman" w:hAnsi="Arial" w:cs="Arial"/>
                <w:sz w:val="24"/>
                <w:szCs w:val="24"/>
              </w:rPr>
            </w:pPr>
            <w:r>
              <w:rPr>
                <w:rFonts w:ascii="Arial" w:hAnsi="Arial" w:cs="Arial"/>
                <w:szCs w:val="24"/>
              </w:rPr>
              <w:t>İzleyen yılın Şubat ayı sonuna kadar</w:t>
            </w:r>
          </w:p>
        </w:tc>
        <w:tc>
          <w:tcPr>
            <w:tcW w:w="3969" w:type="dxa"/>
            <w:tcBorders>
              <w:top w:val="single" w:sz="4" w:space="0" w:color="auto"/>
              <w:left w:val="single" w:sz="4" w:space="0" w:color="auto"/>
              <w:bottom w:val="single" w:sz="4" w:space="0" w:color="auto"/>
              <w:right w:val="single" w:sz="4" w:space="0" w:color="auto"/>
            </w:tcBorders>
          </w:tcPr>
          <w:p w:rsidR="005F03EA" w:rsidRDefault="005F03EA" w:rsidP="005F03EA">
            <w:pPr>
              <w:jc w:val="both"/>
              <w:rPr>
                <w:rFonts w:ascii="Arial" w:eastAsia="Times New Roman" w:hAnsi="Arial" w:cs="Arial"/>
                <w:sz w:val="24"/>
                <w:szCs w:val="24"/>
              </w:rPr>
            </w:pPr>
          </w:p>
          <w:p w:rsidR="005F03EA" w:rsidRPr="00EE68AF" w:rsidRDefault="005F03EA" w:rsidP="005F03EA">
            <w:pPr>
              <w:pStyle w:val="ListeParagraf"/>
              <w:numPr>
                <w:ilvl w:val="0"/>
                <w:numId w:val="31"/>
              </w:numPr>
              <w:spacing w:after="0" w:line="240" w:lineRule="auto"/>
              <w:ind w:left="49" w:hanging="104"/>
              <w:contextualSpacing w:val="0"/>
              <w:jc w:val="both"/>
              <w:rPr>
                <w:rFonts w:ascii="Arial" w:hAnsi="Arial" w:cs="Arial"/>
                <w:sz w:val="24"/>
                <w:szCs w:val="24"/>
              </w:rPr>
            </w:pPr>
            <w:r w:rsidRPr="00EE68AF">
              <w:rPr>
                <w:rFonts w:ascii="Arial" w:hAnsi="Arial" w:cs="Arial"/>
                <w:sz w:val="24"/>
                <w:szCs w:val="24"/>
              </w:rPr>
              <w:t>SHB tarafından harcama birimlerinden sorumlu oldukları göstergeler ile ilgili yılsonu gerçekleşme durumlarına ilişkin verilerin toplanması ve  konsolide edilmesi</w:t>
            </w:r>
          </w:p>
          <w:p w:rsidR="005F03EA" w:rsidRPr="00EE68AF" w:rsidRDefault="005F03EA" w:rsidP="005F03EA">
            <w:pPr>
              <w:pStyle w:val="ListeParagraf"/>
              <w:ind w:left="49"/>
              <w:jc w:val="both"/>
              <w:rPr>
                <w:rFonts w:ascii="Arial" w:hAnsi="Arial" w:cs="Arial"/>
                <w:sz w:val="24"/>
                <w:szCs w:val="24"/>
              </w:rPr>
            </w:pPr>
          </w:p>
          <w:p w:rsidR="005F03EA" w:rsidRPr="00EE68AF" w:rsidRDefault="005F03EA" w:rsidP="005F03EA">
            <w:pPr>
              <w:pStyle w:val="ListeParagraf"/>
              <w:numPr>
                <w:ilvl w:val="0"/>
                <w:numId w:val="31"/>
              </w:numPr>
              <w:spacing w:after="0" w:line="240" w:lineRule="auto"/>
              <w:ind w:left="49" w:hanging="104"/>
              <w:contextualSpacing w:val="0"/>
              <w:jc w:val="both"/>
              <w:rPr>
                <w:rFonts w:ascii="Arial" w:hAnsi="Arial" w:cs="Arial"/>
                <w:sz w:val="24"/>
                <w:szCs w:val="24"/>
              </w:rPr>
            </w:pPr>
            <w:r w:rsidRPr="00EE68AF">
              <w:rPr>
                <w:rFonts w:ascii="Arial" w:hAnsi="Arial" w:cs="Arial"/>
                <w:sz w:val="24"/>
                <w:szCs w:val="24"/>
              </w:rPr>
              <w:t>Üst yönetici başkanlığında harcama birim yöneticilerince yılsonu gerçekleşmelerinin, gösterge hedeflerinden sapmaların ve sapma nedenlerin değerlendirilerek gerekli tedbirlerin alınması</w:t>
            </w:r>
          </w:p>
          <w:p w:rsidR="005F03EA" w:rsidRDefault="005F03EA" w:rsidP="005F03EA">
            <w:pPr>
              <w:jc w:val="both"/>
              <w:rPr>
                <w:rFonts w:ascii="Arial" w:eastAsia="Times New Roman" w:hAnsi="Arial" w:cs="Arial"/>
                <w:sz w:val="24"/>
                <w:szCs w:val="24"/>
              </w:rPr>
            </w:pPr>
          </w:p>
        </w:tc>
        <w:tc>
          <w:tcPr>
            <w:tcW w:w="1242" w:type="dxa"/>
            <w:tcBorders>
              <w:top w:val="single" w:sz="4" w:space="0" w:color="auto"/>
              <w:left w:val="single" w:sz="4" w:space="0" w:color="auto"/>
              <w:bottom w:val="single" w:sz="4" w:space="0" w:color="auto"/>
              <w:right w:val="single" w:sz="4" w:space="0" w:color="auto"/>
            </w:tcBorders>
            <w:vAlign w:val="center"/>
            <w:hideMark/>
          </w:tcPr>
          <w:p w:rsidR="005F03EA" w:rsidRDefault="005F03EA" w:rsidP="005F03EA">
            <w:pPr>
              <w:jc w:val="center"/>
              <w:rPr>
                <w:rFonts w:ascii="Arial" w:eastAsia="Times New Roman" w:hAnsi="Arial" w:cs="Arial"/>
                <w:b/>
                <w:bCs/>
                <w:sz w:val="24"/>
                <w:szCs w:val="24"/>
              </w:rPr>
            </w:pPr>
            <w:r>
              <w:rPr>
                <w:rFonts w:ascii="Arial" w:hAnsi="Arial" w:cs="Arial"/>
                <w:b/>
                <w:bCs/>
                <w:szCs w:val="24"/>
              </w:rPr>
              <w:t>Tüm yıl</w:t>
            </w:r>
          </w:p>
        </w:tc>
      </w:tr>
    </w:tbl>
    <w:p w:rsidR="008B5704" w:rsidRDefault="00A235E4" w:rsidP="008B5704">
      <w:pPr>
        <w:rPr>
          <w:sz w:val="24"/>
          <w:szCs w:val="24"/>
        </w:rPr>
      </w:pPr>
      <w:r>
        <w:rPr>
          <w:noProof/>
          <w:sz w:val="24"/>
          <w:szCs w:val="24"/>
          <w:lang w:eastAsia="tr-TR"/>
        </w:rPr>
        <mc:AlternateContent>
          <mc:Choice Requires="wps">
            <w:drawing>
              <wp:anchor distT="0" distB="0" distL="114300" distR="114300" simplePos="0" relativeHeight="251635200" behindDoc="0" locked="0" layoutInCell="1" allowOverlap="1">
                <wp:simplePos x="0" y="0"/>
                <wp:positionH relativeFrom="column">
                  <wp:posOffset>7270115</wp:posOffset>
                </wp:positionH>
                <wp:positionV relativeFrom="paragraph">
                  <wp:posOffset>-2025650</wp:posOffset>
                </wp:positionV>
                <wp:extent cx="2605405" cy="810895"/>
                <wp:effectExtent l="40640" t="31750" r="40005" b="376555"/>
                <wp:wrapNone/>
                <wp:docPr id="1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5952" w:rsidRPr="00E8604D" w:rsidRDefault="00E35952"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E35952" w:rsidRPr="00E8604D" w:rsidRDefault="00E35952"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48" type="#_x0000_t62" style="position:absolute;margin-left:572.45pt;margin-top:-159.5pt;width:205.15pt;height:63.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" adj="2874,29245" strokecolor="#c0504d" strokeweight="5pt">
                <v:stroke linestyle="thickThin"/>
                <v:shadow color="#868686"/>
                <v:textbox>
                  <w:txbxContent>
                    <w:p w:rsidR="005D19C7" w:rsidRPr="00E8604D" w:rsidRDefault="005D19C7"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5D19C7" w:rsidRPr="00E8604D" w:rsidRDefault="005D19C7"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C350ED" w:rsidRDefault="00C350ED" w:rsidP="008B5704">
      <w:pPr>
        <w:rPr>
          <w:sz w:val="24"/>
          <w:szCs w:val="24"/>
        </w:rPr>
      </w:pPr>
    </w:p>
    <w:p w:rsidR="005F03EA" w:rsidRDefault="005F03EA" w:rsidP="008B5704">
      <w:pPr>
        <w:rPr>
          <w:sz w:val="24"/>
          <w:szCs w:val="24"/>
        </w:rPr>
      </w:pPr>
    </w:p>
    <w:p w:rsidR="005F03EA" w:rsidRDefault="005F03EA" w:rsidP="008B5704">
      <w:pPr>
        <w:rPr>
          <w:sz w:val="24"/>
          <w:szCs w:val="24"/>
        </w:rPr>
      </w:pPr>
    </w:p>
    <w:p w:rsidR="00C350ED" w:rsidRDefault="00C350ED" w:rsidP="008B5704">
      <w:pPr>
        <w:rPr>
          <w:sz w:val="24"/>
          <w:szCs w:val="24"/>
        </w:rPr>
      </w:pPr>
    </w:p>
    <w:p w:rsidR="00C350ED" w:rsidRDefault="00C3741F" w:rsidP="008B5704">
      <w:pPr>
        <w:rPr>
          <w:sz w:val="24"/>
          <w:szCs w:val="24"/>
        </w:rPr>
      </w:pPr>
      <w:r>
        <w:rPr>
          <w:rFonts w:ascii="Times New Roman" w:hAnsi="Times New Roman"/>
          <w:noProof/>
          <w:sz w:val="24"/>
          <w:szCs w:val="24"/>
          <w:lang w:eastAsia="tr-TR"/>
        </w:rPr>
        <w:drawing>
          <wp:anchor distT="926592" distB="938519" distL="114300" distR="114300" simplePos="0" relativeHeight="251670016" behindDoc="1" locked="0" layoutInCell="1" allowOverlap="1">
            <wp:simplePos x="0" y="0"/>
            <wp:positionH relativeFrom="column">
              <wp:posOffset>643255</wp:posOffset>
            </wp:positionH>
            <wp:positionV relativeFrom="paragraph">
              <wp:posOffset>142875</wp:posOffset>
            </wp:positionV>
            <wp:extent cx="5486400" cy="5370830"/>
            <wp:effectExtent l="19050" t="0" r="0" b="0"/>
            <wp:wrapNone/>
            <wp:docPr id="730" name="Diy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spect="1" noChangeArrowheads="1"/>
                    </pic:cNvPicPr>
                  </pic:nvPicPr>
                  <pic:blipFill>
                    <a:blip r:embed="rId29"/>
                    <a:srcRect/>
                    <a:stretch>
                      <a:fillRect/>
                    </a:stretch>
                  </pic:blipFill>
                  <pic:spPr bwMode="auto">
                    <a:xfrm>
                      <a:off x="0" y="0"/>
                      <a:ext cx="5486400" cy="5370830"/>
                    </a:xfrm>
                    <a:prstGeom prst="rect">
                      <a:avLst/>
                    </a:prstGeom>
                    <a:noFill/>
                  </pic:spPr>
                </pic:pic>
              </a:graphicData>
            </a:graphic>
          </wp:anchor>
        </w:drawing>
      </w:r>
    </w:p>
    <w:p w:rsidR="00C350ED" w:rsidRDefault="00C350ED" w:rsidP="008B5704">
      <w:pPr>
        <w:rPr>
          <w:sz w:val="24"/>
          <w:szCs w:val="24"/>
        </w:rPr>
      </w:pPr>
    </w:p>
    <w:p w:rsidR="00C350ED" w:rsidRDefault="00C350ED" w:rsidP="008B5704">
      <w:pPr>
        <w:rPr>
          <w:sz w:val="24"/>
          <w:szCs w:val="24"/>
        </w:rPr>
      </w:pPr>
    </w:p>
    <w:p w:rsidR="00C350ED" w:rsidRDefault="00C350ED" w:rsidP="008B5704">
      <w:pPr>
        <w:rPr>
          <w:sz w:val="24"/>
          <w:szCs w:val="24"/>
        </w:rPr>
      </w:pPr>
    </w:p>
    <w:p w:rsidR="00C350ED" w:rsidRPr="00C350ED" w:rsidRDefault="00A235E4" w:rsidP="00C350ED">
      <w:pPr>
        <w:rPr>
          <w:sz w:val="24"/>
          <w:szCs w:val="24"/>
        </w:rPr>
      </w:pPr>
      <w:r>
        <w:rPr>
          <w:rFonts w:ascii="Times New Roman" w:hAnsi="Times New Roman"/>
          <w:noProof/>
          <w:sz w:val="24"/>
          <w:szCs w:val="24"/>
          <w:lang w:eastAsia="tr-TR"/>
        </w:rPr>
        <mc:AlternateContent>
          <mc:Choice Requires="wps">
            <w:drawing>
              <wp:anchor distT="0" distB="0" distL="114300" distR="114300" simplePos="0" relativeHeight="251671040" behindDoc="0" locked="0" layoutInCell="1" allowOverlap="1">
                <wp:simplePos x="0" y="0"/>
                <wp:positionH relativeFrom="column">
                  <wp:posOffset>2226818</wp:posOffset>
                </wp:positionH>
                <wp:positionV relativeFrom="paragraph">
                  <wp:posOffset>-5080</wp:posOffset>
                </wp:positionV>
                <wp:extent cx="2350135" cy="3056255"/>
                <wp:effectExtent l="57150" t="57150" r="69215" b="67945"/>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135" cy="3056255"/>
                        </a:xfrm>
                        <a:prstGeom prst="ellipse">
                          <a:avLst/>
                        </a:prstGeom>
                        <a:solidFill>
                          <a:srgbClr val="000000"/>
                        </a:solidFill>
                        <a:ln w="127000" cmpd="dbl">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5952" w:rsidRPr="00C350ED" w:rsidRDefault="00E35952" w:rsidP="00C350ED">
                            <w:pPr>
                              <w:jc w:val="center"/>
                              <w:rPr>
                                <w:rFonts w:ascii="Arial" w:hAnsi="Arial" w:cs="Arial"/>
                                <w:b/>
                                <w:bCs/>
                                <w:sz w:val="24"/>
                                <w:szCs w:val="24"/>
                              </w:rPr>
                            </w:pPr>
                            <w:r w:rsidRPr="00C350ED">
                              <w:rPr>
                                <w:rFonts w:ascii="Arial" w:hAnsi="Arial" w:cs="Arial"/>
                                <w:b/>
                                <w:bCs/>
                                <w:sz w:val="24"/>
                                <w:szCs w:val="24"/>
                              </w:rPr>
                              <w:t xml:space="preserve">Şehit Yaşar Kocabaş Ortaokulu  </w:t>
                            </w:r>
                            <w:r w:rsidRPr="00C350ED">
                              <w:rPr>
                                <w:b/>
                                <w:sz w:val="24"/>
                                <w:szCs w:val="24"/>
                              </w:rPr>
                              <w:t>Müdürlüğü</w:t>
                            </w:r>
                            <w:r w:rsidRPr="00C350ED">
                              <w:rPr>
                                <w:rFonts w:ascii="Arial" w:hAnsi="Arial" w:cs="Arial"/>
                                <w:b/>
                                <w:bCs/>
                                <w:sz w:val="24"/>
                                <w:szCs w:val="24"/>
                              </w:rPr>
                              <w:t xml:space="preserve">  </w:t>
                            </w:r>
                          </w:p>
                          <w:p w:rsidR="00E35952" w:rsidRDefault="00E35952" w:rsidP="00C350ED">
                            <w:pPr>
                              <w:jc w:val="center"/>
                              <w:rPr>
                                <w:b/>
                                <w:bCs/>
                                <w:sz w:val="28"/>
                                <w:szCs w:val="28"/>
                              </w:rPr>
                            </w:pPr>
                            <w:r w:rsidRPr="00C350ED">
                              <w:rPr>
                                <w:rFonts w:ascii="Arial" w:hAnsi="Arial" w:cs="Arial"/>
                                <w:b/>
                                <w:bCs/>
                                <w:sz w:val="24"/>
                                <w:szCs w:val="24"/>
                              </w:rPr>
                              <w:t>2015-2019 Stratejik Planı İzleme ve Değerlendirme</w:t>
                            </w:r>
                            <w:r>
                              <w:rPr>
                                <w:rFonts w:ascii="Arial" w:hAnsi="Arial" w:cs="Arial"/>
                                <w:b/>
                                <w:bCs/>
                                <w:sz w:val="28"/>
                                <w:szCs w:val="28"/>
                              </w:rPr>
                              <w:t xml:space="preserve"> Modeli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49" style="position:absolute;margin-left:175.35pt;margin-top:-.4pt;width:185.05pt;height:240.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" fillcolor="black" strokeweight="10pt">
                <v:stroke linestyle="thinThin"/>
                <v:shadow color="#868686"/>
                <v:textbox>
                  <w:txbxContent>
                    <w:p w:rsidR="005D19C7" w:rsidRPr="00C350ED" w:rsidRDefault="005D19C7" w:rsidP="00C350ED">
                      <w:pPr>
                        <w:jc w:val="center"/>
                        <w:rPr>
                          <w:rFonts w:ascii="Arial" w:hAnsi="Arial" w:cs="Arial"/>
                          <w:b/>
                          <w:bCs/>
                          <w:sz w:val="24"/>
                          <w:szCs w:val="24"/>
                        </w:rPr>
                      </w:pPr>
                      <w:r w:rsidRPr="00C350ED">
                        <w:rPr>
                          <w:rFonts w:ascii="Arial" w:hAnsi="Arial" w:cs="Arial"/>
                          <w:b/>
                          <w:bCs/>
                          <w:sz w:val="24"/>
                          <w:szCs w:val="24"/>
                        </w:rPr>
                        <w:t xml:space="preserve">Şehit Yaşar Kocabaş </w:t>
                      </w:r>
                      <w:proofErr w:type="gramStart"/>
                      <w:r w:rsidRPr="00C350ED">
                        <w:rPr>
                          <w:rFonts w:ascii="Arial" w:hAnsi="Arial" w:cs="Arial"/>
                          <w:b/>
                          <w:bCs/>
                          <w:sz w:val="24"/>
                          <w:szCs w:val="24"/>
                        </w:rPr>
                        <w:t xml:space="preserve">Ortaokulu  </w:t>
                      </w:r>
                      <w:r w:rsidRPr="00C350ED">
                        <w:rPr>
                          <w:b/>
                          <w:sz w:val="24"/>
                          <w:szCs w:val="24"/>
                        </w:rPr>
                        <w:t>Müdürlüğü</w:t>
                      </w:r>
                      <w:proofErr w:type="gramEnd"/>
                      <w:r w:rsidRPr="00C350ED">
                        <w:rPr>
                          <w:rFonts w:ascii="Arial" w:hAnsi="Arial" w:cs="Arial"/>
                          <w:b/>
                          <w:bCs/>
                          <w:sz w:val="24"/>
                          <w:szCs w:val="24"/>
                        </w:rPr>
                        <w:t xml:space="preserve">  </w:t>
                      </w:r>
                    </w:p>
                    <w:p w:rsidR="005D19C7" w:rsidRDefault="005D19C7" w:rsidP="00C350ED">
                      <w:pPr>
                        <w:jc w:val="center"/>
                        <w:rPr>
                          <w:b/>
                          <w:bCs/>
                          <w:sz w:val="28"/>
                          <w:szCs w:val="28"/>
                        </w:rPr>
                      </w:pPr>
                      <w:r w:rsidRPr="00C350ED">
                        <w:rPr>
                          <w:rFonts w:ascii="Arial" w:hAnsi="Arial" w:cs="Arial"/>
                          <w:b/>
                          <w:bCs/>
                          <w:sz w:val="24"/>
                          <w:szCs w:val="24"/>
                        </w:rPr>
                        <w:t>2015-2019 Stratejik Planı İzleme ve Değerlendirme</w:t>
                      </w:r>
                      <w:r>
                        <w:rPr>
                          <w:rFonts w:ascii="Arial" w:hAnsi="Arial" w:cs="Arial"/>
                          <w:b/>
                          <w:bCs/>
                          <w:sz w:val="28"/>
                          <w:szCs w:val="28"/>
                        </w:rPr>
                        <w:t xml:space="preserve"> Modeli</w:t>
                      </w:r>
                    </w:p>
                  </w:txbxContent>
                </v:textbox>
              </v:oval>
            </w:pict>
          </mc:Fallback>
        </mc:AlternateContent>
      </w: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Default="00C350ED" w:rsidP="00C350ED">
      <w:pPr>
        <w:jc w:val="right"/>
        <w:rPr>
          <w:sz w:val="24"/>
          <w:szCs w:val="24"/>
        </w:rPr>
      </w:pPr>
    </w:p>
    <w:p w:rsidR="00C350ED" w:rsidRDefault="00C350ED" w:rsidP="00C350ED">
      <w:pPr>
        <w:jc w:val="right"/>
        <w:rPr>
          <w:sz w:val="24"/>
          <w:szCs w:val="24"/>
        </w:rPr>
      </w:pPr>
    </w:p>
    <w:p w:rsidR="00C350ED" w:rsidRDefault="00C350ED" w:rsidP="00C350ED">
      <w:pPr>
        <w:jc w:val="right"/>
        <w:rPr>
          <w:sz w:val="24"/>
          <w:szCs w:val="24"/>
        </w:rPr>
      </w:pPr>
    </w:p>
    <w:p w:rsidR="00C350ED" w:rsidRDefault="00C350ED" w:rsidP="00C350ED">
      <w:pPr>
        <w:jc w:val="right"/>
        <w:rPr>
          <w:sz w:val="24"/>
          <w:szCs w:val="24"/>
        </w:rPr>
      </w:pPr>
    </w:p>
    <w:p w:rsidR="00C350ED" w:rsidRDefault="00C350ED" w:rsidP="00C350ED">
      <w:pPr>
        <w:jc w:val="right"/>
        <w:rPr>
          <w:sz w:val="24"/>
          <w:szCs w:val="24"/>
        </w:rPr>
      </w:pPr>
    </w:p>
    <w:p w:rsidR="00C350ED" w:rsidRDefault="00C350ED" w:rsidP="00C350ED">
      <w:pPr>
        <w:jc w:val="right"/>
        <w:rPr>
          <w:sz w:val="24"/>
          <w:szCs w:val="24"/>
        </w:rPr>
      </w:pPr>
    </w:p>
    <w:p w:rsidR="00C350ED" w:rsidRDefault="00C350ED" w:rsidP="00C350ED">
      <w:pPr>
        <w:jc w:val="right"/>
        <w:rPr>
          <w:sz w:val="24"/>
          <w:szCs w:val="24"/>
        </w:rPr>
      </w:pPr>
    </w:p>
    <w:p w:rsidR="00C350ED" w:rsidRDefault="00C350ED" w:rsidP="00C350ED">
      <w:pPr>
        <w:jc w:val="right"/>
        <w:rPr>
          <w:sz w:val="24"/>
          <w:szCs w:val="24"/>
        </w:rPr>
      </w:pPr>
    </w:p>
    <w:p w:rsidR="00C350ED" w:rsidRDefault="00C350ED" w:rsidP="00C350ED">
      <w:pPr>
        <w:jc w:val="right"/>
        <w:rPr>
          <w:sz w:val="24"/>
          <w:szCs w:val="24"/>
        </w:rPr>
      </w:pPr>
    </w:p>
    <w:p w:rsidR="00C350ED" w:rsidRDefault="00C350ED" w:rsidP="00C350ED">
      <w:pPr>
        <w:jc w:val="right"/>
        <w:rPr>
          <w:sz w:val="24"/>
          <w:szCs w:val="24"/>
        </w:rPr>
      </w:pPr>
    </w:p>
    <w:p w:rsidR="00C350ED" w:rsidRDefault="00C350ED" w:rsidP="0087168A">
      <w:pPr>
        <w:rPr>
          <w:sz w:val="24"/>
          <w:szCs w:val="24"/>
        </w:rPr>
      </w:pPr>
    </w:p>
    <w:p w:rsidR="00C350ED" w:rsidRDefault="00C350ED" w:rsidP="00C350ED">
      <w:pPr>
        <w:rPr>
          <w:sz w:val="24"/>
          <w:szCs w:val="24"/>
        </w:rPr>
      </w:pPr>
    </w:p>
    <w:p w:rsid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A235E4" w:rsidP="00C350ED">
      <w:pPr>
        <w:rPr>
          <w:sz w:val="24"/>
          <w:szCs w:val="24"/>
        </w:rPr>
      </w:pPr>
      <w:r>
        <w:rPr>
          <w:rFonts w:ascii="Times New Roman" w:hAnsi="Times New Roman"/>
          <w:noProof/>
          <w:sz w:val="24"/>
          <w:szCs w:val="24"/>
          <w:lang w:eastAsia="tr-TR"/>
        </w:rPr>
        <mc:AlternateContent>
          <mc:Choice Requires="wps">
            <w:drawing>
              <wp:anchor distT="0" distB="0" distL="114300" distR="114300" simplePos="0" relativeHeight="251672064" behindDoc="0" locked="0" layoutInCell="1" allowOverlap="1">
                <wp:simplePos x="0" y="0"/>
                <wp:positionH relativeFrom="column">
                  <wp:posOffset>1263650</wp:posOffset>
                </wp:positionH>
                <wp:positionV relativeFrom="paragraph">
                  <wp:posOffset>306070</wp:posOffset>
                </wp:positionV>
                <wp:extent cx="4703445" cy="1225550"/>
                <wp:effectExtent l="0" t="0" r="40005" b="59690"/>
                <wp:wrapNone/>
                <wp:docPr id="35" name="Yuvarlatılmış 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3445" cy="1225550"/>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E35952" w:rsidRDefault="00E35952" w:rsidP="00C350ED">
                            <w:pPr>
                              <w:pStyle w:val="Balk1"/>
                              <w:jc w:val="center"/>
                              <w:rPr>
                                <w:color w:val="FF0000"/>
                                <w:sz w:val="96"/>
                                <w:szCs w:val="96"/>
                              </w:rPr>
                            </w:pPr>
                            <w:bookmarkStart w:id="87" w:name="_Toc417981683"/>
                            <w:bookmarkStart w:id="88" w:name="_Toc417980660"/>
                            <w:r>
                              <w:rPr>
                                <w:color w:val="FF0000"/>
                                <w:sz w:val="96"/>
                                <w:szCs w:val="96"/>
                              </w:rPr>
                              <w:t>EKLER</w:t>
                            </w:r>
                            <w:bookmarkEnd w:id="87"/>
                            <w:bookmarkEnd w:id="88"/>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50" style="position:absolute;margin-left:99.5pt;margin-top:24.1pt;width:370.35pt;height:9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" strokecolor="#fabf8f" strokeweight="1pt">
                <v:fill color2="#fbd4b4" focus="100%" type="gradient"/>
                <v:shadow on="t" color="#974706" opacity=".5" offset="1pt"/>
                <v:textbox style="mso-fit-shape-to-text:t">
                  <w:txbxContent>
                    <w:p w:rsidR="005D19C7" w:rsidRDefault="005D19C7" w:rsidP="00C350ED">
                      <w:pPr>
                        <w:pStyle w:val="Balk1"/>
                        <w:jc w:val="center"/>
                        <w:rPr>
                          <w:color w:val="FF0000"/>
                          <w:sz w:val="96"/>
                          <w:szCs w:val="96"/>
                        </w:rPr>
                      </w:pPr>
                      <w:bookmarkStart w:id="101" w:name="_Toc417981683"/>
                      <w:bookmarkStart w:id="102" w:name="_Toc417980660"/>
                      <w:r>
                        <w:rPr>
                          <w:color w:val="FF0000"/>
                          <w:sz w:val="96"/>
                          <w:szCs w:val="96"/>
                        </w:rPr>
                        <w:t>EKLER</w:t>
                      </w:r>
                      <w:bookmarkEnd w:id="101"/>
                      <w:bookmarkEnd w:id="102"/>
                    </w:p>
                  </w:txbxContent>
                </v:textbox>
              </v:roundrect>
            </w:pict>
          </mc:Fallback>
        </mc:AlternateContent>
      </w: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Pr="00C350ED" w:rsidRDefault="00C350ED" w:rsidP="00C350ED">
      <w:pPr>
        <w:rPr>
          <w:sz w:val="24"/>
          <w:szCs w:val="24"/>
        </w:rPr>
      </w:pPr>
    </w:p>
    <w:p w:rsidR="00C350ED" w:rsidRDefault="00C350ED" w:rsidP="00C350ED">
      <w:pPr>
        <w:rPr>
          <w:sz w:val="24"/>
          <w:szCs w:val="24"/>
        </w:rPr>
      </w:pPr>
    </w:p>
    <w:p w:rsidR="008A378D" w:rsidRDefault="008A378D" w:rsidP="00C350ED">
      <w:pPr>
        <w:rPr>
          <w:sz w:val="24"/>
          <w:szCs w:val="24"/>
        </w:rPr>
      </w:pPr>
    </w:p>
    <w:p w:rsidR="008A378D" w:rsidRDefault="008A378D" w:rsidP="00C350ED">
      <w:pPr>
        <w:rPr>
          <w:sz w:val="24"/>
          <w:szCs w:val="24"/>
        </w:rPr>
      </w:pPr>
    </w:p>
    <w:p w:rsidR="008A378D" w:rsidRPr="00C350ED" w:rsidRDefault="008A378D" w:rsidP="00C350ED">
      <w:pPr>
        <w:rPr>
          <w:sz w:val="24"/>
          <w:szCs w:val="24"/>
        </w:rPr>
      </w:pPr>
    </w:p>
    <w:p w:rsidR="00C350ED" w:rsidRDefault="00C350ED" w:rsidP="00C350ED">
      <w:pPr>
        <w:rPr>
          <w:sz w:val="24"/>
          <w:szCs w:val="24"/>
        </w:rPr>
      </w:pPr>
    </w:p>
    <w:p w:rsidR="00EB1FC8" w:rsidRDefault="00EB1FC8" w:rsidP="00C350ED">
      <w:pPr>
        <w:tabs>
          <w:tab w:val="left" w:pos="6757"/>
        </w:tabs>
        <w:rPr>
          <w:sz w:val="24"/>
          <w:szCs w:val="24"/>
        </w:rPr>
      </w:pPr>
    </w:p>
    <w:p w:rsidR="00EB1FC8" w:rsidRDefault="00EB1FC8" w:rsidP="00C350ED">
      <w:pPr>
        <w:tabs>
          <w:tab w:val="left" w:pos="6757"/>
        </w:tabs>
        <w:rPr>
          <w:sz w:val="24"/>
          <w:szCs w:val="24"/>
        </w:rPr>
      </w:pPr>
    </w:p>
    <w:p w:rsidR="00EB1FC8" w:rsidRDefault="00EB1FC8" w:rsidP="00C350ED">
      <w:pPr>
        <w:tabs>
          <w:tab w:val="left" w:pos="6757"/>
        </w:tabs>
        <w:rPr>
          <w:sz w:val="24"/>
          <w:szCs w:val="24"/>
        </w:rPr>
      </w:pPr>
    </w:p>
    <w:p w:rsidR="00C350ED" w:rsidRDefault="00C350ED" w:rsidP="00C350ED">
      <w:pPr>
        <w:tabs>
          <w:tab w:val="left" w:pos="6757"/>
        </w:tabs>
        <w:rPr>
          <w:sz w:val="24"/>
          <w:szCs w:val="24"/>
        </w:rPr>
      </w:pPr>
      <w:r>
        <w:rPr>
          <w:sz w:val="24"/>
          <w:szCs w:val="24"/>
        </w:rPr>
        <w:tab/>
      </w:r>
    </w:p>
    <w:p w:rsidR="00C350ED" w:rsidRDefault="00C350ED" w:rsidP="00C350ED">
      <w:pPr>
        <w:tabs>
          <w:tab w:val="left" w:pos="6757"/>
        </w:tabs>
        <w:rPr>
          <w:sz w:val="24"/>
          <w:szCs w:val="24"/>
        </w:rPr>
      </w:pPr>
    </w:p>
    <w:p w:rsidR="00C350ED" w:rsidRDefault="00C350ED" w:rsidP="00C350ED">
      <w:pPr>
        <w:tabs>
          <w:tab w:val="left" w:pos="6757"/>
        </w:tabs>
        <w:rPr>
          <w:sz w:val="24"/>
          <w:szCs w:val="24"/>
        </w:rPr>
      </w:pPr>
    </w:p>
    <w:p w:rsidR="00C350ED" w:rsidRDefault="00933F3C" w:rsidP="00C350ED">
      <w:pPr>
        <w:pStyle w:val="AltKonuBal"/>
        <w:jc w:val="center"/>
        <w:rPr>
          <w:rFonts w:ascii="Times New Roman" w:hAnsi="Times New Roman"/>
          <w:b/>
          <w:i w:val="0"/>
          <w:iCs w:val="0"/>
          <w:color w:val="auto"/>
        </w:rPr>
      </w:pPr>
      <w:bookmarkStart w:id="89" w:name="_Toc417980501"/>
      <w:bookmarkStart w:id="90" w:name="_Toc417978461"/>
      <w:r>
        <w:t xml:space="preserve">Tablo </w:t>
      </w:r>
      <w:r w:rsidR="00603C0C">
        <w:t>16</w:t>
      </w:r>
      <w:r w:rsidR="00C350ED">
        <w:rPr>
          <w:rStyle w:val="msointenseemphasis"/>
          <w:color w:val="auto"/>
          <w:sz w:val="22"/>
          <w:szCs w:val="22"/>
        </w:rPr>
        <w:t xml:space="preserve">: </w:t>
      </w:r>
      <w:bookmarkEnd w:id="89"/>
      <w:bookmarkEnd w:id="90"/>
      <w:r w:rsidR="00C350ED">
        <w:rPr>
          <w:rStyle w:val="msointenseemphasis"/>
          <w:rFonts w:ascii="Times New Roman" w:hAnsi="Times New Roman"/>
          <w:b w:val="0"/>
          <w:bCs w:val="0"/>
          <w:i/>
          <w:color w:val="auto"/>
        </w:rPr>
        <w:t>ŞEHİT YAŞAR KOCABAŞ ORTAOKULU  MÜDÜRLÜĞÜ SP HAZIRLIK PROGRAMI İŞ TAKVİMİ</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C350ED" w:rsidTr="00C350ED">
        <w:tc>
          <w:tcPr>
            <w:tcW w:w="10315" w:type="dxa"/>
            <w:gridSpan w:val="3"/>
            <w:tcBorders>
              <w:top w:val="single" w:sz="4" w:space="0" w:color="auto"/>
              <w:left w:val="single" w:sz="4" w:space="0" w:color="auto"/>
              <w:bottom w:val="single" w:sz="4" w:space="0" w:color="auto"/>
              <w:right w:val="single" w:sz="4" w:space="0" w:color="auto"/>
            </w:tcBorders>
            <w:shd w:val="clear" w:color="auto" w:fill="FF9999"/>
            <w:hideMark/>
          </w:tcPr>
          <w:p w:rsidR="00C350ED" w:rsidRDefault="00C350ED">
            <w:pPr>
              <w:jc w:val="center"/>
              <w:rPr>
                <w:rFonts w:ascii="Times New Roman" w:eastAsia="Times New Roman" w:hAnsi="Times New Roman" w:cs="Calibri"/>
                <w:b/>
                <w:sz w:val="20"/>
                <w:szCs w:val="20"/>
              </w:rPr>
            </w:pPr>
            <w:r>
              <w:rPr>
                <w:b/>
                <w:sz w:val="20"/>
                <w:szCs w:val="20"/>
              </w:rPr>
              <w:t xml:space="preserve">AĞUSTOS  2014 </w:t>
            </w:r>
          </w:p>
        </w:tc>
      </w:tr>
      <w:tr w:rsidR="00C350ED" w:rsidTr="00C350ED">
        <w:tc>
          <w:tcPr>
            <w:tcW w:w="1809"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Tarih</w:t>
            </w:r>
          </w:p>
        </w:tc>
        <w:tc>
          <w:tcPr>
            <w:tcW w:w="5954"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Planlama Adımları</w:t>
            </w:r>
          </w:p>
        </w:tc>
        <w:tc>
          <w:tcPr>
            <w:tcW w:w="2552"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Uygulama Sorumlusu</w:t>
            </w:r>
          </w:p>
        </w:tc>
      </w:tr>
      <w:tr w:rsidR="00C350ED" w:rsidTr="00C350ED">
        <w:tc>
          <w:tcPr>
            <w:tcW w:w="1809" w:type="dxa"/>
            <w:tcBorders>
              <w:top w:val="single" w:sz="4" w:space="0" w:color="auto"/>
              <w:left w:val="single" w:sz="4" w:space="0" w:color="auto"/>
              <w:bottom w:val="single" w:sz="4" w:space="0" w:color="auto"/>
              <w:right w:val="single" w:sz="4" w:space="0" w:color="auto"/>
            </w:tcBorders>
            <w:vAlign w:val="center"/>
            <w:hideMark/>
          </w:tcPr>
          <w:p w:rsidR="00C350ED" w:rsidRDefault="00C350ED">
            <w:pPr>
              <w:spacing w:after="0" w:line="240" w:lineRule="auto"/>
              <w:jc w:val="center"/>
              <w:rPr>
                <w:rFonts w:ascii="Times New Roman" w:eastAsia="Times New Roman" w:hAnsi="Times New Roman" w:cs="Calibri"/>
                <w:color w:val="000000"/>
                <w:sz w:val="20"/>
                <w:szCs w:val="20"/>
              </w:rPr>
            </w:pPr>
            <w:r>
              <w:rPr>
                <w:color w:val="000000"/>
                <w:sz w:val="20"/>
                <w:szCs w:val="20"/>
              </w:rPr>
              <w:t>01-29 Ağustos 2014</w:t>
            </w:r>
          </w:p>
        </w:tc>
        <w:tc>
          <w:tcPr>
            <w:tcW w:w="5954" w:type="dxa"/>
            <w:tcBorders>
              <w:top w:val="single" w:sz="4" w:space="0" w:color="auto"/>
              <w:left w:val="single" w:sz="4" w:space="0" w:color="auto"/>
              <w:bottom w:val="single" w:sz="4" w:space="0" w:color="auto"/>
              <w:right w:val="single" w:sz="4" w:space="0" w:color="auto"/>
            </w:tcBorders>
            <w:vAlign w:val="center"/>
            <w:hideMark/>
          </w:tcPr>
          <w:p w:rsidR="00C350ED" w:rsidRDefault="00C350ED">
            <w:pPr>
              <w:spacing w:after="0" w:line="240" w:lineRule="auto"/>
              <w:rPr>
                <w:rFonts w:ascii="Times New Roman" w:eastAsia="Times New Roman" w:hAnsi="Times New Roman" w:cs="Calibri"/>
                <w:color w:val="000000"/>
                <w:sz w:val="20"/>
                <w:szCs w:val="20"/>
              </w:rPr>
            </w:pPr>
            <w:r>
              <w:rPr>
                <w:color w:val="000000"/>
                <w:sz w:val="20"/>
                <w:szCs w:val="20"/>
              </w:rPr>
              <w:t>İl MEM tarafından düzenlenen, Stratejik Planlama sürecinde rehberlik ve danışmanlık eğitimlerine katılım</w:t>
            </w:r>
          </w:p>
        </w:tc>
        <w:tc>
          <w:tcPr>
            <w:tcW w:w="2552" w:type="dxa"/>
            <w:tcBorders>
              <w:top w:val="single" w:sz="4" w:space="0" w:color="auto"/>
              <w:left w:val="single" w:sz="4" w:space="0" w:color="auto"/>
              <w:bottom w:val="single" w:sz="4" w:space="0" w:color="auto"/>
              <w:right w:val="single" w:sz="4" w:space="0" w:color="auto"/>
            </w:tcBorders>
            <w:vAlign w:val="center"/>
            <w:hideMark/>
          </w:tcPr>
          <w:p w:rsidR="00C350ED" w:rsidRDefault="00C350ED">
            <w:pPr>
              <w:spacing w:after="0" w:line="240" w:lineRule="auto"/>
              <w:jc w:val="center"/>
              <w:rPr>
                <w:rFonts w:ascii="Times New Roman" w:eastAsia="Times New Roman" w:hAnsi="Times New Roman" w:cs="Calibri"/>
                <w:color w:val="000000"/>
                <w:sz w:val="20"/>
                <w:szCs w:val="20"/>
              </w:rPr>
            </w:pPr>
            <w:r>
              <w:rPr>
                <w:color w:val="000000"/>
                <w:sz w:val="20"/>
                <w:szCs w:val="20"/>
              </w:rPr>
              <w:t>İL MEM SP KOORDİNASYON EKİBİ</w:t>
            </w:r>
          </w:p>
        </w:tc>
      </w:tr>
    </w:tbl>
    <w:p w:rsidR="00C350ED" w:rsidRDefault="00C350ED" w:rsidP="00C350ED">
      <w:pPr>
        <w:rPr>
          <w:rFonts w:ascii="Times New Roman" w:eastAsia="Times New Roman" w:hAnsi="Times New Roman" w:cs="Calibri"/>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C350ED" w:rsidTr="00C350ED">
        <w:tc>
          <w:tcPr>
            <w:tcW w:w="10315" w:type="dxa"/>
            <w:gridSpan w:val="3"/>
            <w:tcBorders>
              <w:top w:val="single" w:sz="4" w:space="0" w:color="auto"/>
              <w:left w:val="single" w:sz="4" w:space="0" w:color="auto"/>
              <w:bottom w:val="single" w:sz="4" w:space="0" w:color="auto"/>
              <w:right w:val="single" w:sz="4" w:space="0" w:color="auto"/>
            </w:tcBorders>
            <w:shd w:val="clear" w:color="auto" w:fill="FF9999"/>
            <w:hideMark/>
          </w:tcPr>
          <w:p w:rsidR="00C350ED" w:rsidRDefault="00C350ED">
            <w:pPr>
              <w:jc w:val="center"/>
              <w:rPr>
                <w:rFonts w:ascii="Times New Roman" w:eastAsia="Times New Roman" w:hAnsi="Times New Roman" w:cs="Calibri"/>
                <w:b/>
                <w:sz w:val="20"/>
                <w:szCs w:val="20"/>
              </w:rPr>
            </w:pPr>
            <w:r>
              <w:rPr>
                <w:b/>
                <w:sz w:val="20"/>
                <w:szCs w:val="20"/>
              </w:rPr>
              <w:t xml:space="preserve">EYLÜL -ARALIK   2014 </w:t>
            </w:r>
          </w:p>
        </w:tc>
      </w:tr>
      <w:tr w:rsidR="00C350ED" w:rsidTr="00C350ED">
        <w:tc>
          <w:tcPr>
            <w:tcW w:w="1809"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Tarih</w:t>
            </w:r>
          </w:p>
        </w:tc>
        <w:tc>
          <w:tcPr>
            <w:tcW w:w="5954"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Planlama Adımları</w:t>
            </w:r>
          </w:p>
        </w:tc>
        <w:tc>
          <w:tcPr>
            <w:tcW w:w="2552"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Uygulama Sorumlusu</w:t>
            </w:r>
          </w:p>
        </w:tc>
      </w:tr>
      <w:tr w:rsidR="00C350ED" w:rsidTr="00C350ED">
        <w:tc>
          <w:tcPr>
            <w:tcW w:w="1809" w:type="dxa"/>
            <w:tcBorders>
              <w:top w:val="single" w:sz="4" w:space="0" w:color="auto"/>
              <w:left w:val="single" w:sz="4" w:space="0" w:color="auto"/>
              <w:bottom w:val="single" w:sz="4" w:space="0" w:color="auto"/>
              <w:right w:val="single" w:sz="4" w:space="0" w:color="auto"/>
            </w:tcBorders>
            <w:vAlign w:val="center"/>
            <w:hideMark/>
          </w:tcPr>
          <w:p w:rsidR="00C350ED" w:rsidRDefault="00C350ED">
            <w:pPr>
              <w:spacing w:after="0" w:line="240" w:lineRule="auto"/>
              <w:jc w:val="center"/>
              <w:rPr>
                <w:rFonts w:ascii="Times New Roman" w:eastAsia="Times New Roman" w:hAnsi="Times New Roman" w:cs="Calibri"/>
                <w:color w:val="000000"/>
                <w:sz w:val="20"/>
                <w:szCs w:val="20"/>
              </w:rPr>
            </w:pPr>
            <w:r>
              <w:rPr>
                <w:color w:val="000000"/>
                <w:sz w:val="20"/>
                <w:szCs w:val="20"/>
              </w:rPr>
              <w:t>15 Eylül 2014</w:t>
            </w:r>
          </w:p>
        </w:tc>
        <w:tc>
          <w:tcPr>
            <w:tcW w:w="5954" w:type="dxa"/>
            <w:tcBorders>
              <w:top w:val="single" w:sz="4" w:space="0" w:color="auto"/>
              <w:left w:val="single" w:sz="4" w:space="0" w:color="auto"/>
              <w:bottom w:val="single" w:sz="4" w:space="0" w:color="auto"/>
              <w:right w:val="single" w:sz="4" w:space="0" w:color="auto"/>
            </w:tcBorders>
            <w:vAlign w:val="center"/>
          </w:tcPr>
          <w:p w:rsidR="00C350ED" w:rsidRDefault="00C350ED">
            <w:pPr>
              <w:spacing w:after="0" w:line="240" w:lineRule="auto"/>
              <w:rPr>
                <w:rFonts w:ascii="Times New Roman" w:eastAsia="Times New Roman" w:hAnsi="Times New Roman" w:cs="Calibri"/>
                <w:color w:val="000000"/>
                <w:sz w:val="20"/>
                <w:szCs w:val="20"/>
              </w:rPr>
            </w:pPr>
            <w:r>
              <w:rPr>
                <w:color w:val="000000"/>
                <w:sz w:val="20"/>
                <w:szCs w:val="20"/>
              </w:rPr>
              <w:t>2013/26 No’lu Genelge doğrultusunda ŞAK Ortaokulu  Stratejik Plan Üst kurulunun, Stratejik Plan Koordinasyon Ekibinin ve Stratejik Plan Ekibinin oluşturulması</w:t>
            </w:r>
          </w:p>
          <w:p w:rsidR="00C350ED" w:rsidRDefault="00C350ED">
            <w:pPr>
              <w:spacing w:after="0" w:line="240" w:lineRule="auto"/>
              <w:rPr>
                <w:rFonts w:ascii="Times New Roman" w:eastAsia="Times New Roman" w:hAnsi="Times New Roman" w:cs="Calibri"/>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C350ED" w:rsidRDefault="00457AAD">
            <w:pPr>
              <w:spacing w:after="0" w:line="240" w:lineRule="auto"/>
              <w:jc w:val="center"/>
              <w:rPr>
                <w:rFonts w:ascii="Times New Roman" w:eastAsia="Times New Roman" w:hAnsi="Times New Roman" w:cs="Calibri"/>
                <w:color w:val="000000"/>
                <w:sz w:val="20"/>
                <w:szCs w:val="20"/>
              </w:rPr>
            </w:pPr>
            <w:r>
              <w:rPr>
                <w:color w:val="000000"/>
                <w:sz w:val="20"/>
                <w:szCs w:val="20"/>
              </w:rPr>
              <w:t xml:space="preserve">ŞEHİT YAŞAR KOCABAŞ ORTAOKULU </w:t>
            </w:r>
            <w:r w:rsidR="00C350ED">
              <w:rPr>
                <w:color w:val="000000"/>
                <w:sz w:val="20"/>
                <w:szCs w:val="20"/>
              </w:rPr>
              <w:t>MÜDÜRLÜĞÜ</w:t>
            </w:r>
          </w:p>
        </w:tc>
      </w:tr>
      <w:tr w:rsidR="00C350ED" w:rsidTr="00C350ED">
        <w:tc>
          <w:tcPr>
            <w:tcW w:w="1809" w:type="dxa"/>
            <w:tcBorders>
              <w:top w:val="single" w:sz="4" w:space="0" w:color="auto"/>
              <w:left w:val="single" w:sz="4" w:space="0" w:color="auto"/>
              <w:bottom w:val="single" w:sz="4" w:space="0" w:color="auto"/>
              <w:right w:val="single" w:sz="4" w:space="0" w:color="auto"/>
            </w:tcBorders>
            <w:vAlign w:val="center"/>
            <w:hideMark/>
          </w:tcPr>
          <w:p w:rsidR="00C350ED" w:rsidRDefault="00C350ED">
            <w:pPr>
              <w:spacing w:after="0" w:line="240" w:lineRule="auto"/>
              <w:jc w:val="center"/>
              <w:rPr>
                <w:rFonts w:ascii="Times New Roman" w:eastAsia="Times New Roman" w:hAnsi="Times New Roman" w:cs="Calibri"/>
                <w:color w:val="000000"/>
                <w:sz w:val="20"/>
                <w:szCs w:val="20"/>
              </w:rPr>
            </w:pPr>
            <w:r>
              <w:rPr>
                <w:color w:val="000000"/>
                <w:sz w:val="20"/>
                <w:szCs w:val="20"/>
              </w:rPr>
              <w:t>26 Aralık 2014</w:t>
            </w:r>
          </w:p>
        </w:tc>
        <w:tc>
          <w:tcPr>
            <w:tcW w:w="5954" w:type="dxa"/>
            <w:tcBorders>
              <w:top w:val="single" w:sz="4" w:space="0" w:color="auto"/>
              <w:left w:val="single" w:sz="4" w:space="0" w:color="auto"/>
              <w:bottom w:val="single" w:sz="4" w:space="0" w:color="auto"/>
              <w:right w:val="single" w:sz="4" w:space="0" w:color="auto"/>
            </w:tcBorders>
            <w:vAlign w:val="center"/>
          </w:tcPr>
          <w:p w:rsidR="00C350ED" w:rsidRDefault="00C350ED">
            <w:pPr>
              <w:spacing w:after="0" w:line="240" w:lineRule="auto"/>
              <w:rPr>
                <w:rFonts w:ascii="Times New Roman" w:eastAsia="Times New Roman" w:hAnsi="Times New Roman" w:cs="Calibri"/>
                <w:color w:val="000000"/>
                <w:sz w:val="20"/>
                <w:szCs w:val="20"/>
              </w:rPr>
            </w:pPr>
            <w:r>
              <w:rPr>
                <w:color w:val="000000"/>
                <w:sz w:val="20"/>
                <w:szCs w:val="20"/>
              </w:rPr>
              <w:t>Kurulan ekip ve üst kurulun bilgilerinin ve çalışma planının İlçe  MEM AR-GE birimine bildirilmesi</w:t>
            </w:r>
          </w:p>
          <w:p w:rsidR="00C350ED" w:rsidRDefault="00C350ED">
            <w:pPr>
              <w:spacing w:after="0" w:line="240" w:lineRule="auto"/>
              <w:rPr>
                <w:rFonts w:ascii="Times New Roman" w:eastAsia="Times New Roman" w:hAnsi="Times New Roman" w:cs="Calibri"/>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C350ED" w:rsidRDefault="00457AAD">
            <w:pPr>
              <w:spacing w:after="0" w:line="240" w:lineRule="auto"/>
              <w:jc w:val="center"/>
              <w:rPr>
                <w:rFonts w:ascii="Times New Roman" w:eastAsia="Times New Roman" w:hAnsi="Times New Roman" w:cs="Calibri"/>
                <w:color w:val="000000"/>
                <w:sz w:val="20"/>
                <w:szCs w:val="20"/>
              </w:rPr>
            </w:pPr>
            <w:r>
              <w:t xml:space="preserve"> </w:t>
            </w:r>
            <w:r w:rsidRPr="00457AAD">
              <w:rPr>
                <w:color w:val="000000"/>
                <w:sz w:val="20"/>
                <w:szCs w:val="20"/>
              </w:rPr>
              <w:t xml:space="preserve">ŞEHİT YAŞAR KOCABAŞ ORTAOKULU </w:t>
            </w:r>
            <w:r w:rsidR="00C350ED">
              <w:rPr>
                <w:color w:val="000000"/>
                <w:sz w:val="20"/>
                <w:szCs w:val="20"/>
              </w:rPr>
              <w:t>MÜDÜRLÜĞÜ</w:t>
            </w:r>
          </w:p>
        </w:tc>
      </w:tr>
    </w:tbl>
    <w:p w:rsidR="00C350ED" w:rsidRDefault="00C350ED" w:rsidP="00C350ED">
      <w:pPr>
        <w:rPr>
          <w:rFonts w:eastAsia="Times New Roman" w:cs="Calibri"/>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C350ED" w:rsidTr="00C350ED">
        <w:tc>
          <w:tcPr>
            <w:tcW w:w="10315" w:type="dxa"/>
            <w:gridSpan w:val="3"/>
            <w:tcBorders>
              <w:top w:val="single" w:sz="4" w:space="0" w:color="auto"/>
              <w:left w:val="single" w:sz="4" w:space="0" w:color="auto"/>
              <w:bottom w:val="single" w:sz="4" w:space="0" w:color="auto"/>
              <w:right w:val="single" w:sz="4" w:space="0" w:color="auto"/>
            </w:tcBorders>
            <w:shd w:val="clear" w:color="auto" w:fill="FF9999"/>
            <w:hideMark/>
          </w:tcPr>
          <w:p w:rsidR="00C350ED" w:rsidRDefault="00C350ED">
            <w:pPr>
              <w:jc w:val="center"/>
              <w:rPr>
                <w:rFonts w:ascii="Times New Roman" w:eastAsia="Times New Roman" w:hAnsi="Times New Roman" w:cs="Calibri"/>
                <w:b/>
                <w:sz w:val="20"/>
                <w:szCs w:val="20"/>
              </w:rPr>
            </w:pPr>
            <w:r>
              <w:rPr>
                <w:b/>
                <w:sz w:val="20"/>
                <w:szCs w:val="20"/>
              </w:rPr>
              <w:t xml:space="preserve">OCAK   2015 </w:t>
            </w:r>
          </w:p>
        </w:tc>
      </w:tr>
      <w:tr w:rsidR="00C350ED" w:rsidTr="00C350ED">
        <w:tc>
          <w:tcPr>
            <w:tcW w:w="1809"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Tarih</w:t>
            </w:r>
          </w:p>
        </w:tc>
        <w:tc>
          <w:tcPr>
            <w:tcW w:w="5954"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Planlama Adımları</w:t>
            </w:r>
          </w:p>
        </w:tc>
        <w:tc>
          <w:tcPr>
            <w:tcW w:w="2552"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Uygulama Sorumlusu</w:t>
            </w:r>
          </w:p>
        </w:tc>
      </w:tr>
      <w:tr w:rsidR="00C350ED" w:rsidTr="00C350ED">
        <w:tc>
          <w:tcPr>
            <w:tcW w:w="1809" w:type="dxa"/>
            <w:tcBorders>
              <w:top w:val="single" w:sz="4" w:space="0" w:color="auto"/>
              <w:left w:val="single" w:sz="4" w:space="0" w:color="auto"/>
              <w:bottom w:val="single" w:sz="4" w:space="0" w:color="auto"/>
              <w:right w:val="single" w:sz="4" w:space="0" w:color="auto"/>
            </w:tcBorders>
            <w:vAlign w:val="center"/>
            <w:hideMark/>
          </w:tcPr>
          <w:p w:rsidR="00C350ED" w:rsidRDefault="00C350ED">
            <w:pPr>
              <w:spacing w:after="0" w:line="240" w:lineRule="auto"/>
              <w:jc w:val="center"/>
              <w:rPr>
                <w:rFonts w:ascii="Times New Roman" w:eastAsia="Times New Roman" w:hAnsi="Times New Roman" w:cs="Calibri"/>
                <w:color w:val="000000"/>
                <w:sz w:val="20"/>
                <w:szCs w:val="20"/>
              </w:rPr>
            </w:pPr>
            <w:r>
              <w:rPr>
                <w:color w:val="000000"/>
                <w:sz w:val="20"/>
                <w:szCs w:val="20"/>
              </w:rPr>
              <w:t xml:space="preserve">12-16 Ocak 2015 </w:t>
            </w:r>
          </w:p>
        </w:tc>
        <w:tc>
          <w:tcPr>
            <w:tcW w:w="5954" w:type="dxa"/>
            <w:tcBorders>
              <w:top w:val="single" w:sz="4" w:space="0" w:color="auto"/>
              <w:left w:val="single" w:sz="4" w:space="0" w:color="auto"/>
              <w:bottom w:val="single" w:sz="4" w:space="0" w:color="auto"/>
              <w:right w:val="single" w:sz="4" w:space="0" w:color="auto"/>
            </w:tcBorders>
            <w:vAlign w:val="center"/>
            <w:hideMark/>
          </w:tcPr>
          <w:p w:rsidR="00C350ED" w:rsidRDefault="00C350ED">
            <w:pPr>
              <w:spacing w:after="0" w:line="240" w:lineRule="auto"/>
              <w:rPr>
                <w:rFonts w:ascii="Times New Roman" w:eastAsia="Times New Roman" w:hAnsi="Times New Roman" w:cs="Calibri"/>
                <w:color w:val="000000"/>
                <w:sz w:val="20"/>
                <w:szCs w:val="20"/>
              </w:rPr>
            </w:pPr>
            <w:r>
              <w:rPr>
                <w:color w:val="000000"/>
                <w:sz w:val="20"/>
                <w:szCs w:val="20"/>
              </w:rPr>
              <w:t>İl MEM tarafından düzenlenen, Stratejik Planlama Semineri eğitimlerine katılım</w:t>
            </w:r>
          </w:p>
        </w:tc>
        <w:tc>
          <w:tcPr>
            <w:tcW w:w="2552" w:type="dxa"/>
            <w:tcBorders>
              <w:top w:val="single" w:sz="4" w:space="0" w:color="auto"/>
              <w:left w:val="single" w:sz="4" w:space="0" w:color="auto"/>
              <w:bottom w:val="single" w:sz="4" w:space="0" w:color="auto"/>
              <w:right w:val="single" w:sz="4" w:space="0" w:color="auto"/>
            </w:tcBorders>
            <w:vAlign w:val="center"/>
            <w:hideMark/>
          </w:tcPr>
          <w:p w:rsidR="00C350ED" w:rsidRDefault="00C350ED">
            <w:pPr>
              <w:spacing w:after="0" w:line="240" w:lineRule="auto"/>
              <w:jc w:val="center"/>
              <w:rPr>
                <w:rFonts w:ascii="Times New Roman" w:eastAsia="Times New Roman" w:hAnsi="Times New Roman" w:cs="Calibri"/>
                <w:color w:val="000000"/>
                <w:sz w:val="20"/>
                <w:szCs w:val="20"/>
              </w:rPr>
            </w:pPr>
            <w:r>
              <w:rPr>
                <w:color w:val="000000"/>
                <w:sz w:val="20"/>
                <w:szCs w:val="20"/>
              </w:rPr>
              <w:t>İL MEM SP KOORDİNASYON EKİBİ</w:t>
            </w:r>
          </w:p>
        </w:tc>
      </w:tr>
    </w:tbl>
    <w:p w:rsidR="00C350ED" w:rsidRDefault="00C350ED" w:rsidP="00C350ED">
      <w:pPr>
        <w:rPr>
          <w:rFonts w:eastAsia="Times New Roman" w:cs="Calibri"/>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C350ED" w:rsidTr="00C350ED">
        <w:tc>
          <w:tcPr>
            <w:tcW w:w="10315" w:type="dxa"/>
            <w:gridSpan w:val="3"/>
            <w:tcBorders>
              <w:top w:val="single" w:sz="4" w:space="0" w:color="auto"/>
              <w:left w:val="single" w:sz="4" w:space="0" w:color="auto"/>
              <w:bottom w:val="single" w:sz="4" w:space="0" w:color="auto"/>
              <w:right w:val="single" w:sz="4" w:space="0" w:color="auto"/>
            </w:tcBorders>
            <w:shd w:val="clear" w:color="auto" w:fill="FF9999"/>
            <w:hideMark/>
          </w:tcPr>
          <w:p w:rsidR="00C350ED" w:rsidRDefault="00C350ED">
            <w:pPr>
              <w:jc w:val="center"/>
              <w:rPr>
                <w:rFonts w:ascii="Times New Roman" w:eastAsia="Times New Roman" w:hAnsi="Times New Roman" w:cs="Calibri"/>
                <w:b/>
                <w:sz w:val="20"/>
                <w:szCs w:val="20"/>
              </w:rPr>
            </w:pPr>
            <w:r>
              <w:rPr>
                <w:b/>
                <w:sz w:val="20"/>
                <w:szCs w:val="20"/>
              </w:rPr>
              <w:t xml:space="preserve">ŞUBAT   2015 </w:t>
            </w:r>
          </w:p>
        </w:tc>
      </w:tr>
      <w:tr w:rsidR="00C350ED" w:rsidTr="00C350ED">
        <w:tc>
          <w:tcPr>
            <w:tcW w:w="1809"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Tarih</w:t>
            </w:r>
          </w:p>
        </w:tc>
        <w:tc>
          <w:tcPr>
            <w:tcW w:w="5954"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Planlama Adımları</w:t>
            </w:r>
          </w:p>
        </w:tc>
        <w:tc>
          <w:tcPr>
            <w:tcW w:w="2552"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Uygulama Sorumlusu</w:t>
            </w:r>
          </w:p>
        </w:tc>
      </w:tr>
      <w:tr w:rsidR="00C350ED" w:rsidTr="00C350ED">
        <w:tc>
          <w:tcPr>
            <w:tcW w:w="1809" w:type="dxa"/>
            <w:tcBorders>
              <w:top w:val="single" w:sz="4" w:space="0" w:color="auto"/>
              <w:left w:val="single" w:sz="4" w:space="0" w:color="auto"/>
              <w:bottom w:val="single" w:sz="4" w:space="0" w:color="auto"/>
              <w:right w:val="single" w:sz="4" w:space="0" w:color="auto"/>
            </w:tcBorders>
            <w:vAlign w:val="center"/>
            <w:hideMark/>
          </w:tcPr>
          <w:p w:rsidR="00C350ED" w:rsidRDefault="00C350ED">
            <w:pPr>
              <w:spacing w:after="0" w:line="240" w:lineRule="auto"/>
              <w:jc w:val="center"/>
              <w:rPr>
                <w:rFonts w:ascii="Times New Roman" w:eastAsia="Times New Roman" w:hAnsi="Times New Roman" w:cs="Calibri"/>
                <w:color w:val="000000"/>
                <w:sz w:val="20"/>
                <w:szCs w:val="20"/>
              </w:rPr>
            </w:pPr>
            <w:r>
              <w:rPr>
                <w:color w:val="000000"/>
                <w:sz w:val="20"/>
                <w:szCs w:val="20"/>
              </w:rPr>
              <w:t>13-Şubat 2015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350ED" w:rsidRDefault="00C350ED">
            <w:pPr>
              <w:spacing w:after="0" w:line="240" w:lineRule="auto"/>
              <w:rPr>
                <w:rFonts w:ascii="Times New Roman" w:eastAsia="Times New Roman" w:hAnsi="Times New Roman" w:cs="Calibri"/>
                <w:color w:val="000000"/>
                <w:sz w:val="20"/>
                <w:szCs w:val="20"/>
              </w:rPr>
            </w:pPr>
            <w:r>
              <w:rPr>
                <w:sz w:val="20"/>
                <w:szCs w:val="20"/>
              </w:rPr>
              <w:t xml:space="preserve"> </w:t>
            </w:r>
            <w:r w:rsidR="00457AAD">
              <w:rPr>
                <w:color w:val="000000"/>
                <w:sz w:val="20"/>
                <w:szCs w:val="20"/>
              </w:rPr>
              <w:t xml:space="preserve">ŞYK Ortaokulu </w:t>
            </w:r>
            <w:r>
              <w:rPr>
                <w:sz w:val="20"/>
                <w:szCs w:val="20"/>
              </w:rPr>
              <w:t>Müdürlüğünün SP Taslağının İlçe AR-GE’ye gönderilmesi</w:t>
            </w:r>
          </w:p>
        </w:tc>
        <w:tc>
          <w:tcPr>
            <w:tcW w:w="2552" w:type="dxa"/>
            <w:tcBorders>
              <w:top w:val="single" w:sz="4" w:space="0" w:color="auto"/>
              <w:left w:val="single" w:sz="4" w:space="0" w:color="auto"/>
              <w:bottom w:val="single" w:sz="4" w:space="0" w:color="auto"/>
              <w:right w:val="single" w:sz="4" w:space="0" w:color="auto"/>
            </w:tcBorders>
            <w:vAlign w:val="center"/>
            <w:hideMark/>
          </w:tcPr>
          <w:p w:rsidR="00C350ED" w:rsidRDefault="00457AAD">
            <w:pPr>
              <w:spacing w:after="0" w:line="240" w:lineRule="auto"/>
              <w:jc w:val="center"/>
              <w:rPr>
                <w:rFonts w:ascii="Times New Roman" w:eastAsia="Times New Roman" w:hAnsi="Times New Roman" w:cs="Calibri"/>
                <w:color w:val="000000"/>
                <w:sz w:val="20"/>
                <w:szCs w:val="20"/>
              </w:rPr>
            </w:pPr>
            <w:r w:rsidRPr="00457AAD">
              <w:rPr>
                <w:color w:val="000000"/>
                <w:sz w:val="20"/>
                <w:szCs w:val="20"/>
              </w:rPr>
              <w:t xml:space="preserve">ŞEHİT YAŞAR KOCABAŞ ORTAOKULU </w:t>
            </w:r>
            <w:r w:rsidR="00C350ED">
              <w:rPr>
                <w:color w:val="000000"/>
                <w:sz w:val="20"/>
                <w:szCs w:val="20"/>
              </w:rPr>
              <w:t>MÜDÜRLÜĞÜ</w:t>
            </w:r>
          </w:p>
        </w:tc>
      </w:tr>
    </w:tbl>
    <w:p w:rsidR="00C350ED" w:rsidRDefault="00C350ED" w:rsidP="00C350ED">
      <w:pPr>
        <w:tabs>
          <w:tab w:val="left" w:pos="6757"/>
        </w:tabs>
        <w:rPr>
          <w:sz w:val="24"/>
          <w:szCs w:val="24"/>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954"/>
        <w:gridCol w:w="2552"/>
      </w:tblGrid>
      <w:tr w:rsidR="00C350ED" w:rsidTr="00C350ED">
        <w:tc>
          <w:tcPr>
            <w:tcW w:w="10315" w:type="dxa"/>
            <w:gridSpan w:val="3"/>
            <w:tcBorders>
              <w:top w:val="single" w:sz="4" w:space="0" w:color="auto"/>
              <w:left w:val="single" w:sz="4" w:space="0" w:color="auto"/>
              <w:bottom w:val="single" w:sz="4" w:space="0" w:color="auto"/>
              <w:right w:val="single" w:sz="4" w:space="0" w:color="auto"/>
            </w:tcBorders>
            <w:shd w:val="clear" w:color="auto" w:fill="FF9999"/>
            <w:hideMark/>
          </w:tcPr>
          <w:p w:rsidR="00C350ED" w:rsidRDefault="00C350ED">
            <w:pPr>
              <w:jc w:val="center"/>
              <w:rPr>
                <w:rFonts w:ascii="Times New Roman" w:eastAsia="Times New Roman" w:hAnsi="Times New Roman" w:cs="Calibri"/>
                <w:b/>
                <w:sz w:val="20"/>
                <w:szCs w:val="20"/>
              </w:rPr>
            </w:pPr>
            <w:r>
              <w:rPr>
                <w:b/>
                <w:sz w:val="20"/>
                <w:szCs w:val="20"/>
              </w:rPr>
              <w:t xml:space="preserve">HAZİRAN   2015 </w:t>
            </w:r>
          </w:p>
        </w:tc>
      </w:tr>
      <w:tr w:rsidR="00C350ED" w:rsidTr="00C350ED">
        <w:tc>
          <w:tcPr>
            <w:tcW w:w="1809"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Tarih</w:t>
            </w:r>
          </w:p>
        </w:tc>
        <w:tc>
          <w:tcPr>
            <w:tcW w:w="5954"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Planlama Adımları</w:t>
            </w:r>
          </w:p>
        </w:tc>
        <w:tc>
          <w:tcPr>
            <w:tcW w:w="2552" w:type="dxa"/>
            <w:tcBorders>
              <w:top w:val="single" w:sz="4" w:space="0" w:color="auto"/>
              <w:left w:val="single" w:sz="4" w:space="0" w:color="auto"/>
              <w:bottom w:val="single" w:sz="4" w:space="0" w:color="auto"/>
              <w:right w:val="single" w:sz="4" w:space="0" w:color="auto"/>
            </w:tcBorders>
            <w:hideMark/>
          </w:tcPr>
          <w:p w:rsidR="00C350ED" w:rsidRDefault="00C350ED">
            <w:pPr>
              <w:jc w:val="center"/>
              <w:rPr>
                <w:rFonts w:ascii="Times New Roman" w:eastAsia="Times New Roman" w:hAnsi="Times New Roman" w:cs="Calibri"/>
                <w:b/>
                <w:color w:val="FF9999"/>
                <w:sz w:val="24"/>
              </w:rPr>
            </w:pPr>
            <w:r>
              <w:rPr>
                <w:b/>
                <w:color w:val="FF9999"/>
              </w:rPr>
              <w:t>Uygulama Sorumlusu</w:t>
            </w:r>
          </w:p>
        </w:tc>
      </w:tr>
      <w:tr w:rsidR="00C350ED" w:rsidTr="00C350ED">
        <w:trPr>
          <w:trHeight w:val="70"/>
        </w:trPr>
        <w:tc>
          <w:tcPr>
            <w:tcW w:w="1809" w:type="dxa"/>
            <w:tcBorders>
              <w:top w:val="single" w:sz="4" w:space="0" w:color="auto"/>
              <w:left w:val="single" w:sz="4" w:space="0" w:color="auto"/>
              <w:bottom w:val="single" w:sz="4" w:space="0" w:color="auto"/>
              <w:right w:val="single" w:sz="4" w:space="0" w:color="auto"/>
            </w:tcBorders>
            <w:vAlign w:val="center"/>
            <w:hideMark/>
          </w:tcPr>
          <w:p w:rsidR="00C350ED" w:rsidRDefault="00C350ED">
            <w:pPr>
              <w:spacing w:after="0" w:line="240" w:lineRule="auto"/>
              <w:jc w:val="center"/>
              <w:rPr>
                <w:rFonts w:ascii="Times New Roman" w:eastAsia="Times New Roman" w:hAnsi="Times New Roman" w:cs="Calibri"/>
                <w:color w:val="000000"/>
                <w:sz w:val="20"/>
                <w:szCs w:val="20"/>
              </w:rPr>
            </w:pPr>
            <w:r>
              <w:rPr>
                <w:color w:val="000000"/>
                <w:sz w:val="20"/>
                <w:szCs w:val="20"/>
              </w:rPr>
              <w:t>26 Haziran 2015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350ED" w:rsidRDefault="00457AAD">
            <w:pPr>
              <w:spacing w:after="0" w:line="240" w:lineRule="auto"/>
              <w:rPr>
                <w:rFonts w:ascii="Times New Roman" w:eastAsia="Times New Roman" w:hAnsi="Times New Roman" w:cs="Calibri"/>
                <w:color w:val="000000"/>
                <w:sz w:val="20"/>
                <w:szCs w:val="20"/>
              </w:rPr>
            </w:pPr>
            <w:r>
              <w:rPr>
                <w:color w:val="000000"/>
                <w:sz w:val="20"/>
                <w:szCs w:val="20"/>
              </w:rPr>
              <w:t xml:space="preserve">ŞYK Ortaokulu </w:t>
            </w:r>
            <w:r w:rsidR="00C350ED">
              <w:rPr>
                <w:color w:val="000000"/>
                <w:sz w:val="20"/>
                <w:szCs w:val="20"/>
              </w:rPr>
              <w:t xml:space="preserve"> </w:t>
            </w:r>
            <w:r w:rsidR="00C350ED">
              <w:rPr>
                <w:sz w:val="20"/>
                <w:szCs w:val="20"/>
              </w:rPr>
              <w:t>Müdürlüğünün</w:t>
            </w:r>
            <w:r w:rsidR="00C350ED">
              <w:rPr>
                <w:color w:val="000000"/>
                <w:sz w:val="20"/>
                <w:szCs w:val="20"/>
              </w:rPr>
              <w:t xml:space="preserve"> Stratejik Planının, onay ve yayım iş ve işlemlerinin yapılması</w:t>
            </w:r>
          </w:p>
        </w:tc>
        <w:tc>
          <w:tcPr>
            <w:tcW w:w="2552" w:type="dxa"/>
            <w:tcBorders>
              <w:top w:val="single" w:sz="4" w:space="0" w:color="auto"/>
              <w:left w:val="single" w:sz="4" w:space="0" w:color="auto"/>
              <w:bottom w:val="single" w:sz="4" w:space="0" w:color="auto"/>
              <w:right w:val="single" w:sz="4" w:space="0" w:color="auto"/>
            </w:tcBorders>
            <w:vAlign w:val="center"/>
            <w:hideMark/>
          </w:tcPr>
          <w:p w:rsidR="00C350ED" w:rsidRDefault="00C350ED">
            <w:pPr>
              <w:spacing w:after="0" w:line="240" w:lineRule="auto"/>
              <w:jc w:val="center"/>
              <w:rPr>
                <w:rFonts w:ascii="Times New Roman" w:eastAsia="Times New Roman" w:hAnsi="Times New Roman" w:cs="Calibri"/>
                <w:color w:val="000000"/>
                <w:sz w:val="20"/>
                <w:szCs w:val="20"/>
              </w:rPr>
            </w:pPr>
            <w:r>
              <w:rPr>
                <w:color w:val="000000"/>
                <w:sz w:val="20"/>
                <w:szCs w:val="20"/>
              </w:rPr>
              <w:t>İLÇE MİLLİ EĞİTİM MÜDÜRLÜĞÜ</w:t>
            </w:r>
          </w:p>
        </w:tc>
      </w:tr>
    </w:tbl>
    <w:p w:rsidR="00C350ED" w:rsidRDefault="00C350ED" w:rsidP="00C350ED">
      <w:pPr>
        <w:rPr>
          <w:sz w:val="24"/>
          <w:szCs w:val="24"/>
        </w:rPr>
      </w:pPr>
    </w:p>
    <w:p w:rsidR="008A378D" w:rsidRDefault="008A378D" w:rsidP="00C350ED">
      <w:pPr>
        <w:rPr>
          <w:sz w:val="24"/>
          <w:szCs w:val="24"/>
        </w:rPr>
      </w:pPr>
    </w:p>
    <w:p w:rsidR="008A378D" w:rsidRDefault="008A378D" w:rsidP="00C350ED">
      <w:pPr>
        <w:rPr>
          <w:sz w:val="24"/>
          <w:szCs w:val="24"/>
        </w:rPr>
      </w:pPr>
    </w:p>
    <w:p w:rsidR="008A378D" w:rsidRDefault="008A378D" w:rsidP="00C350ED">
      <w:pPr>
        <w:rPr>
          <w:sz w:val="24"/>
          <w:szCs w:val="24"/>
        </w:rPr>
      </w:pPr>
    </w:p>
    <w:p w:rsidR="00C350ED" w:rsidRPr="0087168A" w:rsidRDefault="00603C0C" w:rsidP="0087168A">
      <w:pPr>
        <w:rPr>
          <w:b/>
          <w:sz w:val="24"/>
          <w:szCs w:val="24"/>
        </w:rPr>
      </w:pPr>
      <w:r>
        <w:rPr>
          <w:b/>
          <w:sz w:val="24"/>
          <w:szCs w:val="24"/>
        </w:rPr>
        <w:lastRenderedPageBreak/>
        <w:t>Tablo 17</w:t>
      </w:r>
      <w:r w:rsidR="00457AAD" w:rsidRPr="00457AAD">
        <w:rPr>
          <w:b/>
          <w:sz w:val="24"/>
          <w:szCs w:val="24"/>
        </w:rPr>
        <w:t>: Kanunlar ve Yönetmelikler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
        <w:gridCol w:w="4488"/>
        <w:gridCol w:w="419"/>
        <w:gridCol w:w="4545"/>
      </w:tblGrid>
      <w:tr w:rsidR="00457AAD" w:rsidTr="00457AAD">
        <w:tc>
          <w:tcPr>
            <w:tcW w:w="440" w:type="dxa"/>
            <w:tcBorders>
              <w:top w:val="single" w:sz="4" w:space="0" w:color="auto"/>
              <w:left w:val="single" w:sz="4" w:space="0" w:color="auto"/>
              <w:bottom w:val="single" w:sz="4" w:space="0" w:color="auto"/>
              <w:right w:val="single" w:sz="4" w:space="0" w:color="auto"/>
            </w:tcBorders>
            <w:shd w:val="pct15" w:color="auto" w:fill="auto"/>
          </w:tcPr>
          <w:p w:rsidR="00457AAD" w:rsidRDefault="00457AAD">
            <w:pPr>
              <w:spacing w:after="0" w:line="240" w:lineRule="auto"/>
              <w:rPr>
                <w:rFonts w:ascii="Times New Roman" w:eastAsia="Times New Roman" w:hAnsi="Times New Roman"/>
                <w:sz w:val="20"/>
                <w:szCs w:val="20"/>
              </w:rPr>
            </w:pPr>
          </w:p>
        </w:tc>
        <w:tc>
          <w:tcPr>
            <w:tcW w:w="4488" w:type="dxa"/>
            <w:tcBorders>
              <w:top w:val="single" w:sz="4" w:space="0" w:color="auto"/>
              <w:left w:val="single" w:sz="4" w:space="0" w:color="auto"/>
              <w:bottom w:val="single" w:sz="4" w:space="0" w:color="auto"/>
              <w:right w:val="single" w:sz="4" w:space="0" w:color="auto"/>
            </w:tcBorders>
            <w:shd w:val="pct15" w:color="auto" w:fill="auto"/>
            <w:hideMark/>
          </w:tcPr>
          <w:p w:rsidR="00457AAD" w:rsidRDefault="00457AAD">
            <w:pPr>
              <w:spacing w:after="0" w:line="240" w:lineRule="auto"/>
              <w:jc w:val="center"/>
              <w:rPr>
                <w:rFonts w:ascii="Times New Roman" w:eastAsia="Times New Roman" w:hAnsi="Times New Roman"/>
                <w:b/>
                <w:bCs/>
                <w:sz w:val="24"/>
                <w:szCs w:val="24"/>
              </w:rPr>
            </w:pPr>
            <w:r>
              <w:rPr>
                <w:b/>
                <w:bCs/>
                <w:szCs w:val="24"/>
              </w:rPr>
              <w:t>Kanunlar</w:t>
            </w:r>
          </w:p>
        </w:tc>
        <w:tc>
          <w:tcPr>
            <w:tcW w:w="416" w:type="dxa"/>
            <w:tcBorders>
              <w:top w:val="single" w:sz="4" w:space="0" w:color="auto"/>
              <w:left w:val="single" w:sz="4" w:space="0" w:color="auto"/>
              <w:bottom w:val="single" w:sz="4" w:space="0" w:color="auto"/>
              <w:right w:val="single" w:sz="4" w:space="0" w:color="auto"/>
            </w:tcBorders>
            <w:shd w:val="pct15" w:color="auto" w:fill="auto"/>
          </w:tcPr>
          <w:p w:rsidR="00457AAD" w:rsidRDefault="00457AAD">
            <w:pPr>
              <w:spacing w:after="0" w:line="240" w:lineRule="auto"/>
              <w:rPr>
                <w:rFonts w:ascii="Times New Roman" w:eastAsia="Times New Roman" w:hAnsi="Times New Roman"/>
                <w:sz w:val="20"/>
                <w:szCs w:val="20"/>
              </w:rPr>
            </w:pPr>
          </w:p>
        </w:tc>
        <w:tc>
          <w:tcPr>
            <w:tcW w:w="4545" w:type="dxa"/>
            <w:tcBorders>
              <w:top w:val="single" w:sz="4" w:space="0" w:color="auto"/>
              <w:left w:val="single" w:sz="4" w:space="0" w:color="auto"/>
              <w:bottom w:val="single" w:sz="4" w:space="0" w:color="auto"/>
              <w:right w:val="single" w:sz="4" w:space="0" w:color="auto"/>
            </w:tcBorders>
            <w:shd w:val="pct15" w:color="auto" w:fill="auto"/>
            <w:hideMark/>
          </w:tcPr>
          <w:p w:rsidR="00457AAD" w:rsidRDefault="00457AAD">
            <w:pPr>
              <w:spacing w:after="0" w:line="240" w:lineRule="auto"/>
              <w:ind w:right="-1986"/>
              <w:rPr>
                <w:rFonts w:ascii="Times New Roman" w:eastAsia="Times New Roman" w:hAnsi="Times New Roman"/>
                <w:b/>
                <w:bCs/>
                <w:sz w:val="24"/>
                <w:szCs w:val="24"/>
              </w:rPr>
            </w:pPr>
            <w:r>
              <w:rPr>
                <w:b/>
                <w:bCs/>
                <w:szCs w:val="24"/>
              </w:rPr>
              <w:t>Yönetmelikler</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1</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ind w:left="-108"/>
              <w:rPr>
                <w:rFonts w:ascii="Times New Roman" w:eastAsia="Times New Roman" w:hAnsi="Times New Roman"/>
                <w:sz w:val="20"/>
                <w:szCs w:val="20"/>
              </w:rPr>
            </w:pPr>
            <w:r>
              <w:rPr>
                <w:sz w:val="20"/>
                <w:szCs w:val="20"/>
              </w:rPr>
              <w:t>1739 sayılı Milli Eğitim Temel Kanunu</w:t>
            </w:r>
          </w:p>
          <w:p w:rsidR="00457AAD" w:rsidRDefault="00457AAD">
            <w:pPr>
              <w:spacing w:after="0" w:line="240" w:lineRule="auto"/>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Milli Eğitim Bakanlığı Personelinin Görevde Yükselme, Unvan Değişikliği ve Yer Değiştirme Suretiyle Atanması Hakkında Yönetmelik</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2</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108"/>
              <w:rPr>
                <w:rFonts w:ascii="Times New Roman" w:eastAsia="Times New Roman" w:hAnsi="Times New Roman"/>
                <w:sz w:val="20"/>
                <w:szCs w:val="20"/>
              </w:rPr>
            </w:pPr>
            <w:r>
              <w:rPr>
                <w:sz w:val="20"/>
                <w:szCs w:val="20"/>
              </w:rPr>
              <w:t xml:space="preserve">652 sayılı Milli Eğitim Bakanlığı Teşkilat ve Görevleri hakkında Kanun Hükmünde Kararname </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2</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İl İstihdam ve Mesleki Eğitim Kurulları Çalışma Usul ve Esasları Hakkında Yönetmelik</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3</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ind w:left="-108"/>
              <w:rPr>
                <w:rFonts w:ascii="Times New Roman" w:eastAsia="Times New Roman" w:hAnsi="Times New Roman"/>
                <w:sz w:val="20"/>
                <w:szCs w:val="20"/>
              </w:rPr>
            </w:pPr>
            <w:r>
              <w:rPr>
                <w:sz w:val="20"/>
                <w:szCs w:val="20"/>
              </w:rPr>
              <w:t>222 sayılı İlköğretim ve Eğitim Kanunu</w:t>
            </w:r>
          </w:p>
          <w:p w:rsidR="00457AAD" w:rsidRDefault="00457AAD">
            <w:pPr>
              <w:spacing w:after="0" w:line="240" w:lineRule="auto"/>
              <w:ind w:left="-108"/>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3</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Pratik Eğitimin Verileceği İşyerleri ve Bunların Denetimine İlişkin Yönetmelik</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4</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ind w:left="-108"/>
              <w:rPr>
                <w:rFonts w:ascii="Times New Roman" w:eastAsia="Times New Roman" w:hAnsi="Times New Roman"/>
                <w:sz w:val="20"/>
                <w:szCs w:val="20"/>
              </w:rPr>
            </w:pPr>
            <w:r>
              <w:rPr>
                <w:sz w:val="20"/>
                <w:szCs w:val="20"/>
              </w:rPr>
              <w:t xml:space="preserve">657 sayılı Devlet Memurları Kanunu </w:t>
            </w:r>
          </w:p>
          <w:p w:rsidR="00457AAD" w:rsidRDefault="00457AAD">
            <w:pPr>
              <w:spacing w:after="0" w:line="240" w:lineRule="auto"/>
              <w:ind w:left="-108"/>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4</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Öğretmenlik Kariyer Basamaklarında Yükselme Yönetmeliği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5</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1702 sayılı İlk ve Orta Tedrisat Muallimlerinin Terfi ve Tecziyeleri Hakkında Kanun</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5</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Millî Eğitim Bakanlığı Okul Kütüphaneleri Yönetmeliği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6</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 xml:space="preserve">4483 sayılı Memurlar ve Diğer Kamu Görevlilerinin Yargılanması Hakkında Kanun </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6</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Millî Eğitim Bakanlığı Rehberlik ve Psikolojik Danışma Hizmetleri Yönetmeliği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7</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ind w:left="34"/>
              <w:rPr>
                <w:rFonts w:ascii="Times New Roman" w:eastAsia="Times New Roman" w:hAnsi="Times New Roman"/>
                <w:sz w:val="20"/>
                <w:szCs w:val="20"/>
              </w:rPr>
            </w:pPr>
            <w:r>
              <w:rPr>
                <w:sz w:val="20"/>
                <w:szCs w:val="20"/>
              </w:rPr>
              <w:t>3308 sayılı Mesleki Eğitim Kanunu</w:t>
            </w:r>
          </w:p>
          <w:p w:rsidR="00457AAD" w:rsidRDefault="00457AAD">
            <w:pPr>
              <w:spacing w:after="0" w:line="240" w:lineRule="auto"/>
              <w:ind w:left="34"/>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7</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Millî Eğitim Bakanlığı Sosyal ve Kültürel Yarışmalar Yönetmeliği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8</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4982 sayılı Bilgi Edinme Hakkı Kanunu</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8</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Millî Eğitim Bakanlığı Teftiş Kurulu Yönetmeliği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9</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ind w:left="34"/>
              <w:rPr>
                <w:rFonts w:ascii="Times New Roman" w:eastAsia="Times New Roman" w:hAnsi="Times New Roman"/>
                <w:sz w:val="20"/>
                <w:szCs w:val="20"/>
              </w:rPr>
            </w:pPr>
            <w:r>
              <w:rPr>
                <w:sz w:val="20"/>
                <w:szCs w:val="20"/>
              </w:rPr>
              <w:t>3071 sayılı Dilekçe Hakkının Kullanılmasına Dair Kanun</w:t>
            </w:r>
          </w:p>
          <w:p w:rsidR="00457AAD" w:rsidRDefault="00457AAD">
            <w:pPr>
              <w:spacing w:after="0" w:line="240" w:lineRule="auto"/>
              <w:ind w:left="34"/>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9</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Aday Memurların Yetiştirilmesine Dair Genel Yönetmelik</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10</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rPr>
                <w:rFonts w:ascii="Times New Roman" w:eastAsia="Times New Roman" w:hAnsi="Times New Roman"/>
                <w:sz w:val="20"/>
                <w:szCs w:val="20"/>
              </w:rPr>
            </w:pPr>
            <w:r>
              <w:rPr>
                <w:sz w:val="20"/>
                <w:szCs w:val="20"/>
              </w:rPr>
              <w:t xml:space="preserve">5018 sayılı Kamu Mali Yönetimi ve Kontrol Kanunu </w:t>
            </w:r>
          </w:p>
          <w:p w:rsidR="00457AAD" w:rsidRDefault="00457AAD">
            <w:pPr>
              <w:spacing w:after="0" w:line="240" w:lineRule="auto"/>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10</w:t>
            </w:r>
          </w:p>
        </w:tc>
        <w:tc>
          <w:tcPr>
            <w:tcW w:w="4545"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ind w:left="34"/>
              <w:rPr>
                <w:rFonts w:ascii="Times New Roman" w:eastAsia="Times New Roman" w:hAnsi="Times New Roman"/>
                <w:sz w:val="20"/>
                <w:szCs w:val="20"/>
              </w:rPr>
            </w:pPr>
            <w:r>
              <w:rPr>
                <w:sz w:val="20"/>
                <w:szCs w:val="20"/>
              </w:rPr>
              <w:t>Devlet Binaları İşletme, Bakım, Onarım Yönetmeliği</w:t>
            </w:r>
          </w:p>
          <w:p w:rsidR="00457AAD" w:rsidRDefault="00457AAD">
            <w:pPr>
              <w:spacing w:after="0" w:line="240" w:lineRule="auto"/>
              <w:ind w:left="34"/>
              <w:rPr>
                <w:rFonts w:ascii="Times New Roman" w:eastAsia="Times New Roman" w:hAnsi="Times New Roman"/>
                <w:sz w:val="20"/>
                <w:szCs w:val="20"/>
              </w:rPr>
            </w:pP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11</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rPr>
                <w:rFonts w:ascii="Times New Roman" w:eastAsia="Times New Roman" w:hAnsi="Times New Roman"/>
                <w:sz w:val="20"/>
                <w:szCs w:val="20"/>
              </w:rPr>
            </w:pPr>
            <w:r>
              <w:rPr>
                <w:sz w:val="20"/>
                <w:szCs w:val="20"/>
              </w:rPr>
              <w:t>2886 sayılı Devlet İhale Kanunu</w:t>
            </w:r>
          </w:p>
          <w:p w:rsidR="00457AAD" w:rsidRDefault="00457AAD">
            <w:pPr>
              <w:spacing w:after="0" w:line="240" w:lineRule="auto"/>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11</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Taşınır Mal Yönetmeliği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12</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rPr>
                <w:rFonts w:ascii="Times New Roman" w:eastAsia="Times New Roman" w:hAnsi="Times New Roman"/>
                <w:sz w:val="20"/>
                <w:szCs w:val="20"/>
              </w:rPr>
            </w:pPr>
            <w:r>
              <w:rPr>
                <w:sz w:val="20"/>
                <w:szCs w:val="20"/>
              </w:rPr>
              <w:t>4734 sayılı Kamu İhale Kanunu</w:t>
            </w:r>
          </w:p>
          <w:p w:rsidR="00457AAD" w:rsidRDefault="00457AAD">
            <w:pPr>
              <w:spacing w:after="0" w:line="240" w:lineRule="auto"/>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12</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Kamu Konutları Yönetmeliği </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13</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rPr>
                <w:rFonts w:ascii="Times New Roman" w:eastAsia="Times New Roman" w:hAnsi="Times New Roman"/>
                <w:sz w:val="20"/>
                <w:szCs w:val="20"/>
              </w:rPr>
            </w:pPr>
            <w:r>
              <w:rPr>
                <w:sz w:val="20"/>
                <w:szCs w:val="20"/>
              </w:rPr>
              <w:t>4735 sayılı Kamu İhale Sözleşmeleri Kanunu</w:t>
            </w:r>
          </w:p>
          <w:p w:rsidR="00457AAD" w:rsidRDefault="00457AAD">
            <w:pPr>
              <w:spacing w:after="0" w:line="240" w:lineRule="auto"/>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13</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Millî Eğitim Bakanlığı Öğretmen Evleri, Öğretmen Evi Ve Akşam Sanat Okulları, Öğretmen Lokalleri Ve Sosyal Tesisler Yönetmeliği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14</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5442 sayılı İl İdaresi Kanunu</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14</w:t>
            </w:r>
          </w:p>
        </w:tc>
        <w:tc>
          <w:tcPr>
            <w:tcW w:w="4545"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ind w:left="34"/>
              <w:rPr>
                <w:rFonts w:ascii="Times New Roman" w:eastAsia="Times New Roman" w:hAnsi="Times New Roman"/>
                <w:sz w:val="20"/>
                <w:szCs w:val="20"/>
              </w:rPr>
            </w:pPr>
            <w:r>
              <w:rPr>
                <w:sz w:val="20"/>
                <w:szCs w:val="20"/>
              </w:rPr>
              <w:t>Devlet Arşiv Hizmetleri Hakkında Yönetmelik</w:t>
            </w:r>
          </w:p>
          <w:p w:rsidR="00457AAD" w:rsidRDefault="00457AAD">
            <w:pPr>
              <w:spacing w:after="0" w:line="240" w:lineRule="auto"/>
              <w:ind w:left="34"/>
              <w:rPr>
                <w:rFonts w:ascii="Times New Roman" w:eastAsia="Times New Roman" w:hAnsi="Times New Roman"/>
                <w:sz w:val="20"/>
                <w:szCs w:val="20"/>
              </w:rPr>
            </w:pP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15</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rPr>
                <w:rFonts w:ascii="Times New Roman" w:eastAsia="Times New Roman" w:hAnsi="Times New Roman"/>
                <w:sz w:val="20"/>
                <w:szCs w:val="20"/>
              </w:rPr>
            </w:pPr>
            <w:r>
              <w:rPr>
                <w:sz w:val="20"/>
                <w:szCs w:val="20"/>
              </w:rPr>
              <w:t>5302 sayılı İl Özel İdaresi Kanunu</w:t>
            </w:r>
          </w:p>
          <w:p w:rsidR="00457AAD" w:rsidRDefault="00457AAD">
            <w:pPr>
              <w:spacing w:after="0" w:line="240" w:lineRule="auto"/>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15</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Kamu İdarelerinde Stratejik Planlamaya İlişkin Usul Ve Esaslar Hakkında Yönetmelik</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16</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4688 sayılı Kamu Görevlileri Sendikaları ve Toplu Sözleşme Kanunu</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16</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before="100" w:beforeAutospacing="1" w:after="100" w:afterAutospacing="1" w:line="240" w:lineRule="atLeast"/>
              <w:ind w:left="34"/>
              <w:rPr>
                <w:rFonts w:ascii="Times New Roman" w:eastAsia="Times New Roman" w:hAnsi="Times New Roman"/>
                <w:sz w:val="20"/>
                <w:szCs w:val="20"/>
              </w:rPr>
            </w:pPr>
            <w:r>
              <w:rPr>
                <w:sz w:val="20"/>
                <w:szCs w:val="20"/>
              </w:rPr>
              <w:t>Ulusal Ve Resmi Bayramlar İle Mahalli Kurtuluş Günleri, Atatürk Günleri Ve Tarihi Günlerde Yapılacak Tören Ve Kutlamalar Yönetmeliği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17</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rPr>
                <w:rFonts w:ascii="Times New Roman" w:eastAsia="Times New Roman" w:hAnsi="Times New Roman"/>
                <w:sz w:val="20"/>
                <w:szCs w:val="20"/>
              </w:rPr>
            </w:pPr>
            <w:r>
              <w:rPr>
                <w:sz w:val="20"/>
                <w:szCs w:val="20"/>
              </w:rPr>
              <w:t>5580 sayılı Özel Öğretim Kurumları Kanunu</w:t>
            </w:r>
          </w:p>
          <w:p w:rsidR="00457AAD" w:rsidRDefault="00457AAD">
            <w:pPr>
              <w:spacing w:after="0" w:line="240" w:lineRule="auto"/>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17</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Milli Eğitim Bakanlığına Bağlı Okul Ve Kurumların Yönetici Ve Öğretmenlerinin Norm Kadrolarına İlişkin Yönetmelik</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18</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2841 sayılı Zorunlu İlköğrenim Çağı Dışında Kalmış Okuma-Yazma Bilmeyen</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18</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Millî Eğitim Bakanlığı Eğitim Kurumu Yöneticileri Atama Ve Yer Değiştirme Yönetmeliği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19</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Vatandaşların, Okur-Yazar Duruma Getirilmesi veya Bunlara İlkokul Düzeyinde Eğitim Öğretim Yaptırılması Hakkında Kanun</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19</w:t>
            </w:r>
          </w:p>
        </w:tc>
        <w:tc>
          <w:tcPr>
            <w:tcW w:w="4545"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ind w:left="34"/>
              <w:rPr>
                <w:rFonts w:ascii="Times New Roman" w:eastAsia="Times New Roman" w:hAnsi="Times New Roman"/>
                <w:sz w:val="20"/>
                <w:szCs w:val="20"/>
              </w:rPr>
            </w:pPr>
            <w:r>
              <w:rPr>
                <w:sz w:val="20"/>
                <w:szCs w:val="20"/>
              </w:rPr>
              <w:t xml:space="preserve">Millî Eğitim Bakanlığı Okul-Aile Birliği Yönetmeliği </w:t>
            </w:r>
          </w:p>
          <w:p w:rsidR="00457AAD" w:rsidRDefault="00457AAD">
            <w:pPr>
              <w:spacing w:after="0" w:line="240" w:lineRule="auto"/>
              <w:ind w:left="34"/>
              <w:rPr>
                <w:rFonts w:ascii="Times New Roman" w:eastAsia="Times New Roman" w:hAnsi="Times New Roman"/>
                <w:sz w:val="20"/>
                <w:szCs w:val="20"/>
              </w:rPr>
            </w:pP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20</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2698 sayılı Milli Eğitim Bakanlığı Okul Pansiyonları Kanunu</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20</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Millî Eğitim Bakanlığı Özel Öğretim Kurumları Yönetmeliği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21</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2684 sayılı İlköğretim ve Orta Öğretimde Parasız Yatılı veya Burslu Öğrenci Okutma ve Bunlara Yapılacak Sosyal Yardımlara İlişkin Kanun</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21</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Millî Eğitim Bakanlığına Bağlı Kurumlara Ait Açma, Kapatma ve Ad Verme Yönetmeliği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22</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ind w:left="127"/>
              <w:rPr>
                <w:rFonts w:ascii="Times New Roman" w:eastAsia="Times New Roman" w:hAnsi="Times New Roman"/>
                <w:sz w:val="20"/>
                <w:szCs w:val="20"/>
              </w:rPr>
            </w:pPr>
            <w:r>
              <w:rPr>
                <w:sz w:val="20"/>
                <w:szCs w:val="20"/>
              </w:rPr>
              <w:t xml:space="preserve">430 sayılı Tevhidi Tedrisat Kanunu </w:t>
            </w:r>
          </w:p>
          <w:p w:rsidR="00457AAD" w:rsidRDefault="00457AAD">
            <w:pPr>
              <w:spacing w:after="0" w:line="240" w:lineRule="auto"/>
              <w:ind w:left="127"/>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22</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Kamu Zararlarının Tahsiline İlişkin Usul Ve Esaslar Hakkında Yönetmelik</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23</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ind w:left="127"/>
              <w:rPr>
                <w:rFonts w:ascii="Times New Roman" w:eastAsia="Times New Roman" w:hAnsi="Times New Roman"/>
                <w:sz w:val="20"/>
                <w:szCs w:val="20"/>
              </w:rPr>
            </w:pPr>
            <w:r>
              <w:rPr>
                <w:sz w:val="20"/>
                <w:szCs w:val="20"/>
              </w:rPr>
              <w:t>2942 sayılı Kamulaştırma Kanunu</w:t>
            </w:r>
          </w:p>
          <w:p w:rsidR="00457AAD" w:rsidRDefault="00457AAD">
            <w:pPr>
              <w:spacing w:after="0" w:line="240" w:lineRule="auto"/>
              <w:ind w:left="127"/>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23</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İç Kontrol ve Ön Malî Kontrole İlişkin Usul ve Esaslar Hakkında Yönetmelik</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24</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ind w:left="127"/>
              <w:rPr>
                <w:rFonts w:ascii="Times New Roman" w:eastAsia="Times New Roman" w:hAnsi="Times New Roman"/>
                <w:sz w:val="20"/>
                <w:szCs w:val="20"/>
              </w:rPr>
            </w:pPr>
            <w:r>
              <w:rPr>
                <w:sz w:val="20"/>
                <w:szCs w:val="20"/>
              </w:rPr>
              <w:t>5594 sayılı Belediye ve İl Özel İdaresi Kanunu</w:t>
            </w:r>
          </w:p>
          <w:p w:rsidR="00457AAD" w:rsidRDefault="00457AAD">
            <w:pPr>
              <w:spacing w:after="0" w:line="240" w:lineRule="auto"/>
              <w:ind w:left="127"/>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24</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34"/>
              <w:rPr>
                <w:rFonts w:ascii="Times New Roman" w:eastAsia="Times New Roman" w:hAnsi="Times New Roman"/>
                <w:sz w:val="20"/>
                <w:szCs w:val="20"/>
              </w:rPr>
            </w:pPr>
            <w:r>
              <w:rPr>
                <w:sz w:val="20"/>
                <w:szCs w:val="20"/>
              </w:rPr>
              <w:t xml:space="preserve">Millî Eğitim Bakanlığı Aday Memurlarının Yetiştirilmelerine İlişkin Yönetmelik </w:t>
            </w:r>
          </w:p>
        </w:tc>
      </w:tr>
    </w:tbl>
    <w:p w:rsidR="00C350ED" w:rsidRDefault="00C350ED" w:rsidP="00C350ED">
      <w:pPr>
        <w:rPr>
          <w:sz w:val="24"/>
          <w:szCs w:val="24"/>
        </w:rPr>
      </w:pPr>
    </w:p>
    <w:p w:rsidR="00C350ED" w:rsidRDefault="00C350ED" w:rsidP="00C350ED">
      <w:pPr>
        <w:rPr>
          <w:sz w:val="24"/>
          <w:szCs w:val="24"/>
        </w:rPr>
      </w:pPr>
    </w:p>
    <w:p w:rsidR="00C350ED" w:rsidRDefault="00C350ED" w:rsidP="00C350ED">
      <w:pPr>
        <w:rPr>
          <w:sz w:val="24"/>
          <w:szCs w:val="24"/>
        </w:rPr>
      </w:pPr>
    </w:p>
    <w:p w:rsidR="00C350ED" w:rsidRDefault="00C350ED" w:rsidP="00C350ED">
      <w:pPr>
        <w:rPr>
          <w:sz w:val="24"/>
          <w:szCs w:val="24"/>
        </w:rPr>
      </w:pPr>
    </w:p>
    <w:p w:rsidR="00457AAD" w:rsidRDefault="00457AAD" w:rsidP="00457AAD">
      <w:pPr>
        <w:ind w:left="1418"/>
        <w:rPr>
          <w:sz w:val="20"/>
          <w:szCs w:val="20"/>
        </w:rPr>
      </w:pPr>
    </w:p>
    <w:p w:rsidR="00457AAD" w:rsidRDefault="00933F3C" w:rsidP="00933F3C">
      <w:pPr>
        <w:pStyle w:val="ResimYazs"/>
        <w:jc w:val="left"/>
        <w:rPr>
          <w:i/>
          <w:sz w:val="22"/>
        </w:rPr>
      </w:pPr>
      <w:bookmarkStart w:id="91" w:name="_Toc417980503"/>
      <w:bookmarkStart w:id="92" w:name="_Toc417978463"/>
      <w:r>
        <w:t>Tablo</w:t>
      </w:r>
      <w:r w:rsidR="00603C0C">
        <w:t>18</w:t>
      </w:r>
      <w:r w:rsidR="00457AAD">
        <w:t>:</w:t>
      </w:r>
      <w:r w:rsidR="00457AAD">
        <w:rPr>
          <w:color w:val="FF0000"/>
        </w:rPr>
        <w:t xml:space="preserve">  </w:t>
      </w:r>
      <w:r w:rsidR="00457AAD">
        <w:rPr>
          <w:i/>
          <w:sz w:val="22"/>
        </w:rPr>
        <w:t>Yönergeler</w:t>
      </w:r>
      <w:bookmarkEnd w:id="91"/>
      <w:bookmarkEnd w:id="92"/>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
        <w:gridCol w:w="4488"/>
        <w:gridCol w:w="419"/>
        <w:gridCol w:w="4545"/>
      </w:tblGrid>
      <w:tr w:rsidR="00457AAD" w:rsidTr="00457AAD">
        <w:tc>
          <w:tcPr>
            <w:tcW w:w="440" w:type="dxa"/>
            <w:tcBorders>
              <w:top w:val="single" w:sz="4" w:space="0" w:color="auto"/>
              <w:left w:val="single" w:sz="4" w:space="0" w:color="auto"/>
              <w:bottom w:val="single" w:sz="4" w:space="0" w:color="auto"/>
              <w:right w:val="single" w:sz="4" w:space="0" w:color="auto"/>
            </w:tcBorders>
            <w:shd w:val="pct15" w:color="auto" w:fill="auto"/>
          </w:tcPr>
          <w:p w:rsidR="00457AAD" w:rsidRDefault="00457AAD">
            <w:pPr>
              <w:spacing w:after="0" w:line="240" w:lineRule="auto"/>
              <w:rPr>
                <w:rFonts w:ascii="Times New Roman" w:eastAsia="Times New Roman" w:hAnsi="Times New Roman"/>
                <w:sz w:val="20"/>
                <w:szCs w:val="20"/>
              </w:rPr>
            </w:pPr>
          </w:p>
        </w:tc>
        <w:tc>
          <w:tcPr>
            <w:tcW w:w="9449" w:type="dxa"/>
            <w:gridSpan w:val="3"/>
            <w:tcBorders>
              <w:top w:val="single" w:sz="4" w:space="0" w:color="auto"/>
              <w:left w:val="single" w:sz="4" w:space="0" w:color="auto"/>
              <w:bottom w:val="single" w:sz="4" w:space="0" w:color="auto"/>
              <w:right w:val="single" w:sz="4" w:space="0" w:color="auto"/>
            </w:tcBorders>
            <w:shd w:val="pct15" w:color="auto" w:fill="auto"/>
          </w:tcPr>
          <w:p w:rsidR="00457AAD" w:rsidRDefault="00457AAD">
            <w:pPr>
              <w:spacing w:after="0" w:line="240" w:lineRule="auto"/>
              <w:jc w:val="center"/>
              <w:rPr>
                <w:rFonts w:ascii="Times New Roman" w:eastAsia="Times New Roman" w:hAnsi="Times New Roman"/>
                <w:b/>
                <w:bCs/>
                <w:sz w:val="24"/>
                <w:szCs w:val="24"/>
              </w:rPr>
            </w:pPr>
          </w:p>
          <w:p w:rsidR="00457AAD" w:rsidRDefault="00457AAD">
            <w:pPr>
              <w:spacing w:after="0" w:line="240" w:lineRule="auto"/>
              <w:ind w:right="-1986"/>
              <w:jc w:val="center"/>
              <w:rPr>
                <w:rFonts w:ascii="Times New Roman" w:eastAsia="Times New Roman" w:hAnsi="Times New Roman"/>
                <w:b/>
                <w:bCs/>
                <w:sz w:val="24"/>
                <w:szCs w:val="24"/>
              </w:rPr>
            </w:pPr>
            <w:r>
              <w:rPr>
                <w:b/>
                <w:bCs/>
                <w:szCs w:val="24"/>
              </w:rPr>
              <w:t>YÖNERGELER</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1</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127"/>
              <w:rPr>
                <w:rFonts w:ascii="Times New Roman" w:eastAsia="Times New Roman" w:hAnsi="Times New Roman"/>
                <w:sz w:val="20"/>
                <w:szCs w:val="20"/>
              </w:rPr>
            </w:pPr>
            <w:r>
              <w:rPr>
                <w:sz w:val="20"/>
                <w:szCs w:val="20"/>
              </w:rPr>
              <w:t>Millî Eğitim Bakanlığı Personeline Başarı, Üstün Başarı Belgesi ve Ödül Verilmesine Dair Yönerge</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10</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İlköğretimde Yöneltme Yönergesi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2</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127"/>
              <w:rPr>
                <w:rFonts w:ascii="Times New Roman" w:eastAsia="Times New Roman" w:hAnsi="Times New Roman"/>
                <w:sz w:val="20"/>
                <w:szCs w:val="20"/>
              </w:rPr>
            </w:pPr>
            <w:r>
              <w:rPr>
                <w:sz w:val="20"/>
                <w:szCs w:val="20"/>
              </w:rPr>
              <w:t>Millî Eğitim Bakanlığı Bilim Ve Sanat Merkezleri Yönergesi</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11</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Millî Eğitim Bakanlığı Eğitim Bölgeleri ve Eğitim Kurulları Yönergesi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3</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127"/>
              <w:rPr>
                <w:rFonts w:ascii="Times New Roman" w:eastAsia="Times New Roman" w:hAnsi="Times New Roman"/>
                <w:sz w:val="20"/>
                <w:szCs w:val="20"/>
              </w:rPr>
            </w:pPr>
            <w:r>
              <w:rPr>
                <w:sz w:val="20"/>
                <w:szCs w:val="20"/>
              </w:rPr>
              <w:t>Millî Eğitim Bakanlığı Bilgi Ve Sistem Güvenliği Yönergesi</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12</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Millî Eğitim Bakanlığı Demokrasi Eğitimi ve Okul Meclisleri Yönergesi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4</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before="100" w:beforeAutospacing="1" w:after="0" w:line="240" w:lineRule="auto"/>
              <w:ind w:left="127"/>
              <w:rPr>
                <w:rFonts w:ascii="Times New Roman" w:eastAsia="Times New Roman" w:hAnsi="Times New Roman"/>
                <w:sz w:val="20"/>
                <w:szCs w:val="20"/>
              </w:rPr>
            </w:pPr>
            <w:r>
              <w:rPr>
                <w:sz w:val="20"/>
                <w:szCs w:val="20"/>
              </w:rPr>
              <w:t>Millî Eğitim Bakanlığı Merkezî Sistem Sınav Yönergesi</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13</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Millî Eğitim Bakanlığı Merkez Teşkilatı İmza Yetkileri Yönergesi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5</w:t>
            </w:r>
          </w:p>
        </w:tc>
        <w:tc>
          <w:tcPr>
            <w:tcW w:w="4488" w:type="dxa"/>
            <w:tcBorders>
              <w:top w:val="single" w:sz="4" w:space="0" w:color="auto"/>
              <w:left w:val="single" w:sz="4" w:space="0" w:color="auto"/>
              <w:bottom w:val="single" w:sz="4" w:space="0" w:color="auto"/>
              <w:right w:val="single" w:sz="4" w:space="0" w:color="auto"/>
            </w:tcBorders>
          </w:tcPr>
          <w:p w:rsidR="00457AAD" w:rsidRDefault="00E35952">
            <w:pPr>
              <w:spacing w:after="0" w:line="225" w:lineRule="atLeast"/>
              <w:ind w:left="127"/>
              <w:rPr>
                <w:rFonts w:ascii="Times New Roman" w:eastAsia="Times New Roman" w:hAnsi="Times New Roman"/>
                <w:sz w:val="20"/>
                <w:szCs w:val="20"/>
              </w:rPr>
            </w:pPr>
            <w:hyperlink r:id="rId30" w:history="1">
              <w:r w:rsidR="00457AAD">
                <w:rPr>
                  <w:rStyle w:val="Kpr"/>
                  <w:sz w:val="20"/>
                  <w:szCs w:val="20"/>
                </w:rPr>
                <w:t>MEB Eğitimde Kalite Yönetim Sistemi Yönergesi</w:t>
              </w:r>
            </w:hyperlink>
          </w:p>
          <w:p w:rsidR="00457AAD" w:rsidRDefault="00457AAD">
            <w:pPr>
              <w:spacing w:after="0" w:line="240" w:lineRule="auto"/>
              <w:ind w:left="127"/>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14</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Millî Eğitim Müdürlükleri Araştırma Geliştirme (AR-GE) Birimleri Yönergesi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6</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ind w:left="127"/>
              <w:rPr>
                <w:rFonts w:ascii="Times New Roman" w:eastAsia="Times New Roman" w:hAnsi="Times New Roman"/>
                <w:sz w:val="20"/>
                <w:szCs w:val="20"/>
              </w:rPr>
            </w:pPr>
            <w:r>
              <w:rPr>
                <w:sz w:val="20"/>
                <w:szCs w:val="20"/>
              </w:rPr>
              <w:t>Millî Eğitim Bakanlığı İzin Yönergesi</w:t>
            </w:r>
          </w:p>
          <w:p w:rsidR="00457AAD" w:rsidRDefault="00457AAD">
            <w:pPr>
              <w:spacing w:after="0" w:line="240" w:lineRule="auto"/>
              <w:ind w:left="127"/>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15</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Millî Eğitim Bakanlığı Demokrasi Eğitimi ve Okul Meclisleri Yönergesi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7</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127"/>
              <w:rPr>
                <w:rFonts w:ascii="Times New Roman" w:eastAsia="Times New Roman" w:hAnsi="Times New Roman"/>
                <w:sz w:val="20"/>
                <w:szCs w:val="20"/>
              </w:rPr>
            </w:pPr>
            <w:r>
              <w:rPr>
                <w:sz w:val="20"/>
                <w:szCs w:val="20"/>
              </w:rPr>
              <w:t>Millî Eğitim Bakanlığı Merkez Teşkilatı İmza Yetkileri Yönergesi</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16</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Millî Eğitim Bakanlığı Merkez Teşkilatı İmza Yetkileri Yönergesi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8</w:t>
            </w:r>
          </w:p>
        </w:tc>
        <w:tc>
          <w:tcPr>
            <w:tcW w:w="4488"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ind w:left="127"/>
              <w:rPr>
                <w:rFonts w:ascii="Times New Roman" w:eastAsia="Times New Roman" w:hAnsi="Times New Roman"/>
                <w:sz w:val="20"/>
                <w:szCs w:val="20"/>
              </w:rPr>
            </w:pPr>
            <w:r>
              <w:rPr>
                <w:sz w:val="20"/>
                <w:szCs w:val="20"/>
              </w:rPr>
              <w:t>Millî Eğitim Müdürlükleri Araştırma Geliştirme (AR-GE) Birimleri Yönergesi</w:t>
            </w: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17</w:t>
            </w:r>
          </w:p>
        </w:tc>
        <w:tc>
          <w:tcPr>
            <w:tcW w:w="4545" w:type="dxa"/>
            <w:tcBorders>
              <w:top w:val="single" w:sz="4" w:space="0" w:color="auto"/>
              <w:left w:val="single" w:sz="4" w:space="0" w:color="auto"/>
              <w:bottom w:val="single" w:sz="4" w:space="0" w:color="auto"/>
              <w:right w:val="single" w:sz="4" w:space="0" w:color="auto"/>
            </w:tcBorders>
            <w:hideMark/>
          </w:tcPr>
          <w:p w:rsidR="00457AAD" w:rsidRDefault="00457AAD">
            <w:pPr>
              <w:spacing w:after="0" w:line="240" w:lineRule="auto"/>
              <w:rPr>
                <w:rFonts w:ascii="Times New Roman" w:eastAsia="Times New Roman" w:hAnsi="Times New Roman"/>
                <w:sz w:val="20"/>
                <w:szCs w:val="20"/>
              </w:rPr>
            </w:pPr>
            <w:r>
              <w:rPr>
                <w:sz w:val="20"/>
                <w:szCs w:val="20"/>
              </w:rPr>
              <w:t>Isparta Milli Eğitim Müdürlüğü İmza Yetkileri İç Yönergesi</w:t>
            </w:r>
          </w:p>
        </w:tc>
      </w:tr>
      <w:tr w:rsidR="00457AAD" w:rsidTr="00457AAD">
        <w:tc>
          <w:tcPr>
            <w:tcW w:w="440"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b/>
                <w:bCs/>
                <w:sz w:val="20"/>
                <w:szCs w:val="20"/>
              </w:rPr>
            </w:pPr>
            <w:r>
              <w:rPr>
                <w:b/>
                <w:bCs/>
                <w:sz w:val="20"/>
                <w:szCs w:val="20"/>
              </w:rPr>
              <w:t>9</w:t>
            </w:r>
          </w:p>
        </w:tc>
        <w:tc>
          <w:tcPr>
            <w:tcW w:w="4488"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ind w:left="127"/>
              <w:rPr>
                <w:rFonts w:ascii="Times New Roman" w:eastAsia="Times New Roman" w:hAnsi="Times New Roman"/>
                <w:sz w:val="20"/>
                <w:szCs w:val="20"/>
              </w:rPr>
            </w:pPr>
            <w:r>
              <w:rPr>
                <w:sz w:val="20"/>
                <w:szCs w:val="20"/>
              </w:rPr>
              <w:t>Millî Eğitim Bakanlığı Öğrencileri Yetiştirme Kursları Yönergesi</w:t>
            </w:r>
          </w:p>
          <w:p w:rsidR="00457AAD" w:rsidRDefault="00457AAD">
            <w:pPr>
              <w:spacing w:after="0" w:line="240" w:lineRule="auto"/>
              <w:ind w:left="127"/>
              <w:rPr>
                <w:rFonts w:ascii="Times New Roman" w:eastAsia="Times New Roman" w:hAnsi="Times New Roman"/>
                <w:sz w:val="20"/>
                <w:szCs w:val="20"/>
              </w:rPr>
            </w:pPr>
          </w:p>
        </w:tc>
        <w:tc>
          <w:tcPr>
            <w:tcW w:w="416" w:type="dxa"/>
            <w:tcBorders>
              <w:top w:val="single" w:sz="4" w:space="0" w:color="auto"/>
              <w:left w:val="single" w:sz="4" w:space="0" w:color="auto"/>
              <w:bottom w:val="single" w:sz="4" w:space="0" w:color="auto"/>
              <w:right w:val="single" w:sz="4" w:space="0" w:color="auto"/>
            </w:tcBorders>
            <w:shd w:val="pct12" w:color="auto" w:fill="auto"/>
            <w:hideMark/>
          </w:tcPr>
          <w:p w:rsidR="00457AAD" w:rsidRDefault="00457AAD">
            <w:pPr>
              <w:spacing w:after="0" w:line="240" w:lineRule="auto"/>
              <w:rPr>
                <w:rFonts w:ascii="Times New Roman" w:eastAsia="Times New Roman" w:hAnsi="Times New Roman"/>
                <w:sz w:val="20"/>
                <w:szCs w:val="20"/>
              </w:rPr>
            </w:pPr>
            <w:r>
              <w:rPr>
                <w:sz w:val="20"/>
                <w:szCs w:val="20"/>
              </w:rPr>
              <w:t>18</w:t>
            </w:r>
          </w:p>
        </w:tc>
        <w:tc>
          <w:tcPr>
            <w:tcW w:w="4545" w:type="dxa"/>
            <w:tcBorders>
              <w:top w:val="single" w:sz="4" w:space="0" w:color="auto"/>
              <w:left w:val="single" w:sz="4" w:space="0" w:color="auto"/>
              <w:bottom w:val="single" w:sz="4" w:space="0" w:color="auto"/>
              <w:right w:val="single" w:sz="4" w:space="0" w:color="auto"/>
            </w:tcBorders>
          </w:tcPr>
          <w:p w:rsidR="00457AAD" w:rsidRDefault="00457AAD">
            <w:pPr>
              <w:spacing w:after="0" w:line="240" w:lineRule="auto"/>
              <w:rPr>
                <w:rFonts w:ascii="Times New Roman" w:eastAsia="Times New Roman" w:hAnsi="Times New Roman"/>
                <w:sz w:val="20"/>
                <w:szCs w:val="20"/>
              </w:rPr>
            </w:pPr>
          </w:p>
        </w:tc>
      </w:tr>
    </w:tbl>
    <w:p w:rsidR="00457AAD" w:rsidRDefault="00457AAD" w:rsidP="00457AAD">
      <w:pPr>
        <w:rPr>
          <w:rFonts w:eastAsia="Times New Roman"/>
          <w:sz w:val="24"/>
        </w:rPr>
      </w:pPr>
    </w:p>
    <w:p w:rsidR="00457AAD" w:rsidRDefault="00457AAD" w:rsidP="00457AAD">
      <w:pPr>
        <w:pStyle w:val="ResimYazs"/>
      </w:pPr>
    </w:p>
    <w:p w:rsidR="00457AAD" w:rsidRDefault="00457AAD" w:rsidP="00457AAD"/>
    <w:p w:rsidR="00457AAD" w:rsidRDefault="00457AAD" w:rsidP="00457AAD">
      <w:pPr>
        <w:pStyle w:val="ResimYazs"/>
      </w:pPr>
    </w:p>
    <w:p w:rsidR="00457AAD" w:rsidRDefault="00457AAD" w:rsidP="00457AAD"/>
    <w:p w:rsidR="00457AAD" w:rsidRDefault="00457AAD" w:rsidP="00457AAD"/>
    <w:p w:rsidR="00457AAD" w:rsidRDefault="00457AAD" w:rsidP="00457AAD"/>
    <w:p w:rsidR="00457AAD" w:rsidRDefault="00457AAD" w:rsidP="00457AAD"/>
    <w:p w:rsidR="00457AAD" w:rsidRDefault="00457AAD" w:rsidP="00457AAD"/>
    <w:p w:rsidR="00457AAD" w:rsidRDefault="00457AAD" w:rsidP="00457AAD"/>
    <w:p w:rsidR="00457AAD" w:rsidRDefault="00457AAD" w:rsidP="00457AAD"/>
    <w:p w:rsidR="00457AAD" w:rsidRDefault="00457AAD" w:rsidP="00457AAD"/>
    <w:p w:rsidR="00457AAD" w:rsidRDefault="00457AAD" w:rsidP="00457AAD"/>
    <w:p w:rsidR="001B08EC" w:rsidRDefault="001B08EC" w:rsidP="00457AAD"/>
    <w:p w:rsidR="0050599A" w:rsidRDefault="0050599A" w:rsidP="0050599A">
      <w:pPr>
        <w:rPr>
          <w:b/>
        </w:rPr>
      </w:pPr>
      <w:r w:rsidRPr="0050599A">
        <w:rPr>
          <w:b/>
        </w:rPr>
        <w:t xml:space="preserve">                                          </w:t>
      </w:r>
    </w:p>
    <w:p w:rsidR="0050599A" w:rsidRPr="0050599A" w:rsidRDefault="00603C0C" w:rsidP="0050599A">
      <w:pPr>
        <w:rPr>
          <w:b/>
        </w:rPr>
      </w:pPr>
      <w:r>
        <w:rPr>
          <w:b/>
        </w:rPr>
        <w:t xml:space="preserve">  TABLO 19</w:t>
      </w:r>
      <w:r w:rsidR="0050599A">
        <w:rPr>
          <w:b/>
        </w:rPr>
        <w:t>: ŞEHİT YAŞAR KOCABAŞ İLK VE ORTAOKULU İÇ PAYDAŞ</w:t>
      </w:r>
    </w:p>
    <w:p w:rsidR="0050599A" w:rsidRDefault="0050599A" w:rsidP="00457AAD"/>
    <w:p w:rsidR="001B08EC" w:rsidRDefault="001B08EC" w:rsidP="00457AAD"/>
    <w:tbl>
      <w:tblPr>
        <w:tblpPr w:leftFromText="141" w:rightFromText="141" w:vertAnchor="text" w:tblpY="1"/>
        <w:tblOverlap w:val="never"/>
        <w:tblW w:w="5000" w:type="pct"/>
        <w:tblBorders>
          <w:top w:val="single" w:sz="8" w:space="0" w:color="9F2936"/>
          <w:left w:val="single" w:sz="8" w:space="0" w:color="9F2936"/>
          <w:bottom w:val="single" w:sz="8" w:space="0" w:color="9F2936"/>
          <w:right w:val="single" w:sz="8" w:space="0" w:color="9F2936"/>
        </w:tblBorders>
        <w:tblLook w:val="04A0" w:firstRow="1" w:lastRow="0" w:firstColumn="1" w:lastColumn="0" w:noHBand="0" w:noVBand="1"/>
      </w:tblPr>
      <w:tblGrid>
        <w:gridCol w:w="1671"/>
        <w:gridCol w:w="8182"/>
      </w:tblGrid>
      <w:tr w:rsidR="0050599A" w:rsidRPr="0050599A" w:rsidTr="0050599A">
        <w:trPr>
          <w:trHeight w:val="428"/>
        </w:trPr>
        <w:tc>
          <w:tcPr>
            <w:tcW w:w="848" w:type="pct"/>
            <w:shd w:val="clear" w:color="auto" w:fill="9F2936"/>
            <w:noWrap/>
            <w:hideMark/>
          </w:tcPr>
          <w:p w:rsidR="0050599A" w:rsidRPr="0050599A" w:rsidRDefault="0050599A" w:rsidP="0050599A">
            <w:pPr>
              <w:spacing w:after="0" w:line="240" w:lineRule="auto"/>
              <w:rPr>
                <w:rFonts w:ascii="Times New Roman" w:eastAsia="Times New Roman" w:hAnsi="Times New Roman"/>
                <w:b/>
                <w:bCs/>
                <w:color w:val="FFFFFF"/>
                <w:sz w:val="28"/>
                <w:szCs w:val="24"/>
                <w:lang w:eastAsia="tr-TR"/>
              </w:rPr>
            </w:pPr>
            <w:r w:rsidRPr="0050599A">
              <w:rPr>
                <w:rFonts w:ascii="Times New Roman" w:eastAsia="Times New Roman" w:hAnsi="Times New Roman"/>
                <w:b/>
                <w:bCs/>
                <w:color w:val="FFFFFF"/>
                <w:sz w:val="28"/>
                <w:szCs w:val="24"/>
                <w:lang w:eastAsia="tr-TR"/>
              </w:rPr>
              <w:t>Sıra No</w:t>
            </w:r>
          </w:p>
        </w:tc>
        <w:tc>
          <w:tcPr>
            <w:tcW w:w="4152" w:type="pct"/>
            <w:shd w:val="clear" w:color="auto" w:fill="9F2936"/>
            <w:noWrap/>
            <w:hideMark/>
          </w:tcPr>
          <w:p w:rsidR="0050599A" w:rsidRPr="0050599A" w:rsidRDefault="0050599A" w:rsidP="0050599A">
            <w:pPr>
              <w:spacing w:after="0" w:line="240" w:lineRule="auto"/>
              <w:rPr>
                <w:rFonts w:ascii="Times New Roman" w:eastAsia="Times New Roman" w:hAnsi="Times New Roman"/>
                <w:b/>
                <w:bCs/>
                <w:color w:val="FFFFFF"/>
                <w:sz w:val="28"/>
                <w:szCs w:val="24"/>
                <w:lang w:eastAsia="tr-TR"/>
              </w:rPr>
            </w:pPr>
            <w:r w:rsidRPr="0050599A">
              <w:rPr>
                <w:rFonts w:ascii="Times New Roman" w:eastAsia="Times New Roman" w:hAnsi="Times New Roman"/>
                <w:b/>
                <w:bCs/>
                <w:color w:val="FFFFFF"/>
                <w:sz w:val="28"/>
                <w:szCs w:val="24"/>
                <w:lang w:eastAsia="tr-TR"/>
              </w:rPr>
              <w:t>Paydaş Adı</w:t>
            </w:r>
          </w:p>
        </w:tc>
      </w:tr>
      <w:tr w:rsidR="0050599A" w:rsidRPr="0050599A" w:rsidTr="0050599A">
        <w:trPr>
          <w:trHeight w:val="315"/>
        </w:trPr>
        <w:tc>
          <w:tcPr>
            <w:tcW w:w="848" w:type="pct"/>
            <w:shd w:val="clear" w:color="auto" w:fill="F2DBDB" w:themeFill="accent2" w:themeFillTint="33"/>
            <w:noWrap/>
            <w:hideMark/>
          </w:tcPr>
          <w:p w:rsidR="0050599A" w:rsidRPr="0050599A" w:rsidRDefault="0050599A" w:rsidP="0050599A">
            <w:pPr>
              <w:spacing w:after="0" w:line="240" w:lineRule="auto"/>
              <w:ind w:left="360"/>
              <w:jc w:val="center"/>
              <w:rPr>
                <w:rFonts w:ascii="Times New Roman" w:eastAsia="Times New Roman" w:hAnsi="Times New Roman"/>
                <w:b/>
                <w:bCs/>
                <w:color w:val="000000"/>
                <w:sz w:val="24"/>
                <w:szCs w:val="24"/>
                <w:lang w:eastAsia="tr-TR"/>
              </w:rPr>
            </w:pPr>
            <w:r w:rsidRPr="0050599A">
              <w:rPr>
                <w:rFonts w:ascii="Times New Roman" w:eastAsia="Times New Roman" w:hAnsi="Times New Roman"/>
                <w:b/>
                <w:bCs/>
                <w:color w:val="000000"/>
                <w:sz w:val="24"/>
                <w:szCs w:val="24"/>
                <w:lang w:eastAsia="tr-TR"/>
              </w:rPr>
              <w:t>1.</w:t>
            </w:r>
          </w:p>
        </w:tc>
        <w:tc>
          <w:tcPr>
            <w:tcW w:w="4152" w:type="pct"/>
            <w:shd w:val="clear" w:color="auto" w:fill="F2DBDB" w:themeFill="accent2" w:themeFillTint="33"/>
            <w:noWrap/>
          </w:tcPr>
          <w:p w:rsidR="0050599A" w:rsidRPr="0050599A" w:rsidRDefault="0050599A" w:rsidP="0050599A">
            <w:pPr>
              <w:spacing w:after="0" w:line="240" w:lineRule="auto"/>
              <w:rPr>
                <w:rFonts w:ascii="Times New Roman" w:eastAsia="Times New Roman" w:hAnsi="Times New Roman"/>
                <w:color w:val="FF0000"/>
                <w:sz w:val="24"/>
                <w:szCs w:val="24"/>
                <w:lang w:eastAsia="tr-TR"/>
              </w:rPr>
            </w:pPr>
            <w:r>
              <w:rPr>
                <w:rFonts w:ascii="Times New Roman" w:eastAsia="Times New Roman" w:hAnsi="Times New Roman"/>
                <w:color w:val="000000"/>
                <w:sz w:val="24"/>
                <w:szCs w:val="24"/>
                <w:lang w:eastAsia="tr-TR"/>
              </w:rPr>
              <w:t>Okul Yönetimi</w:t>
            </w:r>
          </w:p>
        </w:tc>
      </w:tr>
      <w:tr w:rsidR="0050599A" w:rsidRPr="0050599A" w:rsidTr="0050599A">
        <w:trPr>
          <w:trHeight w:val="315"/>
        </w:trPr>
        <w:tc>
          <w:tcPr>
            <w:tcW w:w="848" w:type="pct"/>
            <w:tcBorders>
              <w:top w:val="single" w:sz="8" w:space="0" w:color="9F2936"/>
              <w:left w:val="single" w:sz="8" w:space="0" w:color="9F2936"/>
              <w:bottom w:val="single" w:sz="8" w:space="0" w:color="9F2936"/>
            </w:tcBorders>
            <w:shd w:val="clear" w:color="auto" w:fill="F2DBDB" w:themeFill="accent2" w:themeFillTint="33"/>
            <w:noWrap/>
            <w:hideMark/>
          </w:tcPr>
          <w:p w:rsidR="0050599A" w:rsidRPr="0050599A" w:rsidRDefault="0050599A" w:rsidP="0050599A">
            <w:pPr>
              <w:spacing w:after="0" w:line="240" w:lineRule="auto"/>
              <w:ind w:left="360"/>
              <w:jc w:val="center"/>
              <w:rPr>
                <w:rFonts w:ascii="Times New Roman" w:eastAsia="Times New Roman" w:hAnsi="Times New Roman"/>
                <w:b/>
                <w:bCs/>
                <w:color w:val="000000"/>
                <w:sz w:val="24"/>
                <w:szCs w:val="24"/>
                <w:lang w:eastAsia="tr-TR"/>
              </w:rPr>
            </w:pPr>
            <w:r w:rsidRPr="0050599A">
              <w:rPr>
                <w:rFonts w:ascii="Times New Roman" w:eastAsia="Times New Roman" w:hAnsi="Times New Roman"/>
                <w:b/>
                <w:bCs/>
                <w:color w:val="000000"/>
                <w:sz w:val="24"/>
                <w:szCs w:val="24"/>
                <w:lang w:eastAsia="tr-TR"/>
              </w:rPr>
              <w:t>2.</w:t>
            </w:r>
          </w:p>
        </w:tc>
        <w:tc>
          <w:tcPr>
            <w:tcW w:w="4152" w:type="pct"/>
            <w:tcBorders>
              <w:top w:val="single" w:sz="8" w:space="0" w:color="9F2936"/>
              <w:bottom w:val="single" w:sz="8" w:space="0" w:color="9F2936"/>
              <w:right w:val="single" w:sz="8" w:space="0" w:color="9F2936"/>
            </w:tcBorders>
            <w:shd w:val="clear" w:color="auto" w:fill="F2DBDB" w:themeFill="accent2" w:themeFillTint="33"/>
            <w:noWrap/>
          </w:tcPr>
          <w:p w:rsidR="0050599A" w:rsidRPr="0050599A" w:rsidRDefault="0050599A" w:rsidP="0050599A">
            <w:pPr>
              <w:spacing w:after="0" w:line="240" w:lineRule="auto"/>
              <w:rPr>
                <w:rFonts w:ascii="Times New Roman" w:eastAsia="Times New Roman" w:hAnsi="Times New Roman"/>
                <w:color w:val="000000"/>
                <w:sz w:val="24"/>
                <w:szCs w:val="24"/>
                <w:lang w:eastAsia="tr-TR"/>
              </w:rPr>
            </w:pPr>
            <w:r w:rsidRPr="0050599A">
              <w:rPr>
                <w:rFonts w:ascii="Times New Roman" w:eastAsia="Times New Roman" w:hAnsi="Times New Roman"/>
                <w:color w:val="000000"/>
                <w:sz w:val="24"/>
                <w:szCs w:val="24"/>
                <w:lang w:eastAsia="tr-TR"/>
              </w:rPr>
              <w:t xml:space="preserve">Öğretmenler </w:t>
            </w:r>
          </w:p>
        </w:tc>
      </w:tr>
      <w:tr w:rsidR="0050599A" w:rsidRPr="0050599A" w:rsidTr="0050599A">
        <w:trPr>
          <w:trHeight w:val="315"/>
        </w:trPr>
        <w:tc>
          <w:tcPr>
            <w:tcW w:w="848" w:type="pct"/>
            <w:shd w:val="clear" w:color="auto" w:fill="F2DBDB" w:themeFill="accent2" w:themeFillTint="33"/>
            <w:noWrap/>
            <w:hideMark/>
          </w:tcPr>
          <w:p w:rsidR="0050599A" w:rsidRPr="0050599A" w:rsidRDefault="0050599A" w:rsidP="0050599A">
            <w:pPr>
              <w:spacing w:after="0" w:line="240" w:lineRule="auto"/>
              <w:ind w:left="360"/>
              <w:jc w:val="center"/>
              <w:rPr>
                <w:rFonts w:ascii="Times New Roman" w:eastAsia="Times New Roman" w:hAnsi="Times New Roman"/>
                <w:b/>
                <w:bCs/>
                <w:color w:val="000000"/>
                <w:sz w:val="24"/>
                <w:szCs w:val="24"/>
                <w:lang w:eastAsia="tr-TR"/>
              </w:rPr>
            </w:pPr>
            <w:r w:rsidRPr="0050599A">
              <w:rPr>
                <w:rFonts w:ascii="Times New Roman" w:eastAsia="Times New Roman" w:hAnsi="Times New Roman"/>
                <w:b/>
                <w:bCs/>
                <w:color w:val="000000"/>
                <w:sz w:val="24"/>
                <w:szCs w:val="24"/>
                <w:lang w:eastAsia="tr-TR"/>
              </w:rPr>
              <w:t>3.</w:t>
            </w:r>
          </w:p>
        </w:tc>
        <w:tc>
          <w:tcPr>
            <w:tcW w:w="4152" w:type="pct"/>
            <w:shd w:val="clear" w:color="auto" w:fill="F2DBDB" w:themeFill="accent2" w:themeFillTint="33"/>
            <w:noWrap/>
          </w:tcPr>
          <w:p w:rsidR="0050599A" w:rsidRPr="0050599A" w:rsidRDefault="0050599A" w:rsidP="0050599A">
            <w:pPr>
              <w:spacing w:after="0" w:line="240" w:lineRule="auto"/>
              <w:rPr>
                <w:rFonts w:ascii="Times New Roman" w:eastAsia="Times New Roman" w:hAnsi="Times New Roman"/>
                <w:color w:val="000000"/>
                <w:sz w:val="24"/>
                <w:szCs w:val="24"/>
                <w:lang w:eastAsia="tr-TR"/>
              </w:rPr>
            </w:pPr>
            <w:r w:rsidRPr="0050599A">
              <w:rPr>
                <w:rFonts w:ascii="Times New Roman" w:eastAsia="Times New Roman" w:hAnsi="Times New Roman"/>
                <w:color w:val="000000"/>
                <w:sz w:val="24"/>
                <w:szCs w:val="24"/>
                <w:lang w:eastAsia="tr-TR"/>
              </w:rPr>
              <w:t>Öğrenci</w:t>
            </w:r>
            <w:r>
              <w:rPr>
                <w:rFonts w:ascii="Times New Roman" w:eastAsia="Times New Roman" w:hAnsi="Times New Roman"/>
                <w:color w:val="000000"/>
                <w:sz w:val="24"/>
                <w:szCs w:val="24"/>
                <w:lang w:eastAsia="tr-TR"/>
              </w:rPr>
              <w:t>ler</w:t>
            </w:r>
          </w:p>
        </w:tc>
      </w:tr>
      <w:tr w:rsidR="0050599A" w:rsidRPr="0050599A" w:rsidTr="0050599A">
        <w:trPr>
          <w:trHeight w:val="315"/>
        </w:trPr>
        <w:tc>
          <w:tcPr>
            <w:tcW w:w="848" w:type="pct"/>
            <w:tcBorders>
              <w:top w:val="single" w:sz="8" w:space="0" w:color="9F2936"/>
              <w:left w:val="single" w:sz="8" w:space="0" w:color="9F2936"/>
              <w:bottom w:val="single" w:sz="8" w:space="0" w:color="9F2936"/>
            </w:tcBorders>
            <w:shd w:val="clear" w:color="auto" w:fill="F2DBDB" w:themeFill="accent2" w:themeFillTint="33"/>
            <w:noWrap/>
            <w:hideMark/>
          </w:tcPr>
          <w:p w:rsidR="0050599A" w:rsidRPr="0050599A" w:rsidRDefault="0050599A" w:rsidP="0050599A">
            <w:pPr>
              <w:spacing w:after="0" w:line="240" w:lineRule="auto"/>
              <w:ind w:left="360"/>
              <w:rPr>
                <w:rFonts w:ascii="Times New Roman" w:eastAsia="Times New Roman" w:hAnsi="Times New Roman"/>
                <w:b/>
                <w:bCs/>
                <w:sz w:val="24"/>
                <w:szCs w:val="24"/>
                <w:highlight w:val="yellow"/>
                <w:lang w:eastAsia="tr-TR"/>
              </w:rPr>
            </w:pPr>
            <w:r w:rsidRPr="0050599A">
              <w:rPr>
                <w:rFonts w:ascii="Times New Roman" w:eastAsia="Times New Roman" w:hAnsi="Times New Roman"/>
                <w:b/>
                <w:bCs/>
                <w:sz w:val="24"/>
                <w:szCs w:val="24"/>
                <w:lang w:eastAsia="tr-TR"/>
              </w:rPr>
              <w:t xml:space="preserve">       4.</w:t>
            </w:r>
          </w:p>
        </w:tc>
        <w:tc>
          <w:tcPr>
            <w:tcW w:w="4152" w:type="pct"/>
            <w:tcBorders>
              <w:top w:val="single" w:sz="8" w:space="0" w:color="9F2936"/>
              <w:bottom w:val="single" w:sz="8" w:space="0" w:color="9F2936"/>
              <w:right w:val="single" w:sz="8" w:space="0" w:color="9F2936"/>
            </w:tcBorders>
            <w:shd w:val="clear" w:color="auto" w:fill="F2DBDB" w:themeFill="accent2" w:themeFillTint="33"/>
            <w:noWrap/>
            <w:hideMark/>
          </w:tcPr>
          <w:p w:rsidR="0050599A" w:rsidRPr="0050599A" w:rsidRDefault="0050599A" w:rsidP="0050599A">
            <w:pPr>
              <w:spacing w:after="0" w:line="240" w:lineRule="auto"/>
              <w:rPr>
                <w:rFonts w:ascii="Times New Roman" w:eastAsia="Times New Roman" w:hAnsi="Times New Roman"/>
                <w:color w:val="FF0000"/>
                <w:sz w:val="24"/>
                <w:szCs w:val="24"/>
                <w:lang w:eastAsia="tr-TR"/>
              </w:rPr>
            </w:pPr>
            <w:r>
              <w:rPr>
                <w:rFonts w:ascii="Times New Roman" w:eastAsia="Times New Roman" w:hAnsi="Times New Roman"/>
                <w:sz w:val="24"/>
                <w:szCs w:val="24"/>
                <w:lang w:eastAsia="tr-TR"/>
              </w:rPr>
              <w:t>Okul Aile Birliği</w:t>
            </w:r>
          </w:p>
        </w:tc>
      </w:tr>
      <w:tr w:rsidR="0050599A" w:rsidRPr="0050599A" w:rsidTr="0050599A">
        <w:trPr>
          <w:trHeight w:val="315"/>
        </w:trPr>
        <w:tc>
          <w:tcPr>
            <w:tcW w:w="848" w:type="pct"/>
            <w:shd w:val="clear" w:color="auto" w:fill="F2DBDB" w:themeFill="accent2" w:themeFillTint="33"/>
            <w:noWrap/>
            <w:hideMark/>
          </w:tcPr>
          <w:p w:rsidR="0050599A" w:rsidRPr="0050599A" w:rsidRDefault="0050599A" w:rsidP="0050599A">
            <w:pPr>
              <w:spacing w:after="0" w:line="240" w:lineRule="auto"/>
              <w:ind w:left="360"/>
              <w:jc w:val="center"/>
              <w:rPr>
                <w:rFonts w:ascii="Times New Roman" w:eastAsia="Times New Roman" w:hAnsi="Times New Roman"/>
                <w:b/>
                <w:bCs/>
                <w:color w:val="000000"/>
                <w:sz w:val="24"/>
                <w:szCs w:val="24"/>
                <w:lang w:eastAsia="tr-TR"/>
              </w:rPr>
            </w:pPr>
            <w:r w:rsidRPr="0050599A">
              <w:rPr>
                <w:rFonts w:ascii="Times New Roman" w:eastAsia="Times New Roman" w:hAnsi="Times New Roman"/>
                <w:b/>
                <w:bCs/>
                <w:color w:val="000000"/>
                <w:sz w:val="24"/>
                <w:szCs w:val="24"/>
                <w:lang w:eastAsia="tr-TR"/>
              </w:rPr>
              <w:t>5.</w:t>
            </w:r>
          </w:p>
        </w:tc>
        <w:tc>
          <w:tcPr>
            <w:tcW w:w="4152" w:type="pct"/>
            <w:shd w:val="clear" w:color="auto" w:fill="F2DBDB" w:themeFill="accent2" w:themeFillTint="33"/>
            <w:noWrap/>
            <w:hideMark/>
          </w:tcPr>
          <w:p w:rsidR="0050599A" w:rsidRPr="0050599A" w:rsidRDefault="0050599A" w:rsidP="0050599A">
            <w:pPr>
              <w:spacing w:after="0" w:line="240" w:lineRule="auto"/>
              <w:rPr>
                <w:rFonts w:ascii="Times New Roman" w:eastAsia="Times New Roman" w:hAnsi="Times New Roman"/>
                <w:color w:val="FF0000"/>
                <w:sz w:val="24"/>
                <w:szCs w:val="24"/>
                <w:lang w:eastAsia="tr-TR"/>
              </w:rPr>
            </w:pPr>
            <w:r w:rsidRPr="0050599A">
              <w:rPr>
                <w:rFonts w:ascii="Times New Roman" w:eastAsia="Times New Roman" w:hAnsi="Times New Roman"/>
                <w:color w:val="000000"/>
                <w:sz w:val="24"/>
                <w:szCs w:val="24"/>
                <w:lang w:eastAsia="tr-TR"/>
              </w:rPr>
              <w:t>Aksu Halk Eğitimi Merkez</w:t>
            </w:r>
            <w:r w:rsidRPr="0050599A">
              <w:rPr>
                <w:rFonts w:ascii="Times New Roman" w:eastAsia="Times New Roman" w:hAnsi="Times New Roman"/>
                <w:sz w:val="24"/>
                <w:szCs w:val="24"/>
                <w:lang w:eastAsia="tr-TR"/>
              </w:rPr>
              <w:t>i</w:t>
            </w:r>
          </w:p>
        </w:tc>
      </w:tr>
      <w:tr w:rsidR="0050599A" w:rsidRPr="0050599A" w:rsidTr="0050599A">
        <w:trPr>
          <w:trHeight w:val="315"/>
        </w:trPr>
        <w:tc>
          <w:tcPr>
            <w:tcW w:w="848" w:type="pct"/>
            <w:tcBorders>
              <w:top w:val="single" w:sz="8" w:space="0" w:color="9F2936"/>
              <w:left w:val="single" w:sz="8" w:space="0" w:color="9F2936"/>
              <w:bottom w:val="single" w:sz="8" w:space="0" w:color="9F2936"/>
            </w:tcBorders>
            <w:shd w:val="clear" w:color="auto" w:fill="F2DBDB" w:themeFill="accent2" w:themeFillTint="33"/>
            <w:noWrap/>
            <w:hideMark/>
          </w:tcPr>
          <w:p w:rsidR="0050599A" w:rsidRPr="0050599A" w:rsidRDefault="0050599A" w:rsidP="0050599A">
            <w:pPr>
              <w:spacing w:after="0" w:line="240" w:lineRule="auto"/>
              <w:ind w:left="360"/>
              <w:jc w:val="center"/>
              <w:rPr>
                <w:rFonts w:ascii="Times New Roman" w:eastAsia="Times New Roman" w:hAnsi="Times New Roman"/>
                <w:b/>
                <w:bCs/>
                <w:color w:val="000000"/>
                <w:sz w:val="24"/>
                <w:szCs w:val="24"/>
                <w:lang w:eastAsia="tr-TR"/>
              </w:rPr>
            </w:pPr>
            <w:r w:rsidRPr="0050599A">
              <w:rPr>
                <w:rFonts w:ascii="Times New Roman" w:eastAsia="Times New Roman" w:hAnsi="Times New Roman"/>
                <w:b/>
                <w:bCs/>
                <w:color w:val="000000"/>
                <w:sz w:val="24"/>
                <w:szCs w:val="24"/>
                <w:lang w:eastAsia="tr-TR"/>
              </w:rPr>
              <w:t>6.</w:t>
            </w:r>
          </w:p>
        </w:tc>
        <w:tc>
          <w:tcPr>
            <w:tcW w:w="4152" w:type="pct"/>
            <w:tcBorders>
              <w:top w:val="single" w:sz="8" w:space="0" w:color="9F2936"/>
              <w:bottom w:val="single" w:sz="8" w:space="0" w:color="9F2936"/>
              <w:right w:val="single" w:sz="8" w:space="0" w:color="9F2936"/>
            </w:tcBorders>
            <w:shd w:val="clear" w:color="auto" w:fill="F2DBDB" w:themeFill="accent2" w:themeFillTint="33"/>
            <w:noWrap/>
            <w:hideMark/>
          </w:tcPr>
          <w:p w:rsidR="0050599A" w:rsidRPr="0050599A" w:rsidRDefault="0050599A" w:rsidP="0050599A">
            <w:pPr>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Okul </w:t>
            </w:r>
            <w:r w:rsidRPr="0050599A">
              <w:rPr>
                <w:rFonts w:ascii="Times New Roman" w:eastAsia="Times New Roman" w:hAnsi="Times New Roman"/>
                <w:color w:val="000000"/>
                <w:sz w:val="24"/>
                <w:szCs w:val="24"/>
                <w:lang w:eastAsia="tr-TR"/>
              </w:rPr>
              <w:t>Çalışanları</w:t>
            </w:r>
          </w:p>
        </w:tc>
      </w:tr>
    </w:tbl>
    <w:p w:rsidR="0050599A" w:rsidRDefault="0050599A" w:rsidP="00457AAD"/>
    <w:p w:rsidR="0050599A" w:rsidRPr="0050599A" w:rsidRDefault="00933F3C" w:rsidP="0050599A">
      <w:pPr>
        <w:rPr>
          <w:b/>
        </w:rPr>
      </w:pPr>
      <w:r>
        <w:rPr>
          <w:b/>
        </w:rPr>
        <w:t xml:space="preserve">TABLO </w:t>
      </w:r>
      <w:r w:rsidR="00603C0C">
        <w:rPr>
          <w:b/>
        </w:rPr>
        <w:t>20</w:t>
      </w:r>
      <w:r w:rsidR="0050599A" w:rsidRPr="0050599A">
        <w:rPr>
          <w:b/>
        </w:rPr>
        <w:t>: ŞEHİT Y</w:t>
      </w:r>
      <w:r w:rsidR="0050599A">
        <w:rPr>
          <w:b/>
        </w:rPr>
        <w:t>AŞAR KOCABAŞ İLK VE ORTAOKULU DIŞ</w:t>
      </w:r>
      <w:r w:rsidR="0050599A" w:rsidRPr="0050599A">
        <w:rPr>
          <w:b/>
        </w:rPr>
        <w:t xml:space="preserve"> PAYDAŞ</w:t>
      </w:r>
    </w:p>
    <w:p w:rsidR="0050599A" w:rsidRDefault="0050599A" w:rsidP="00457AAD"/>
    <w:p w:rsidR="0050599A" w:rsidRDefault="0050599A" w:rsidP="00457AAD"/>
    <w:tbl>
      <w:tblPr>
        <w:tblpPr w:leftFromText="141" w:rightFromText="141" w:vertAnchor="text" w:tblpY="1"/>
        <w:tblOverlap w:val="never"/>
        <w:tblW w:w="5000" w:type="pct"/>
        <w:tblBorders>
          <w:top w:val="single" w:sz="8" w:space="0" w:color="9F2936"/>
          <w:left w:val="single" w:sz="8" w:space="0" w:color="9F2936"/>
          <w:bottom w:val="single" w:sz="8" w:space="0" w:color="9F2936"/>
          <w:right w:val="single" w:sz="8" w:space="0" w:color="9F2936"/>
        </w:tblBorders>
        <w:tblLook w:val="04A0" w:firstRow="1" w:lastRow="0" w:firstColumn="1" w:lastColumn="0" w:noHBand="0" w:noVBand="1"/>
      </w:tblPr>
      <w:tblGrid>
        <w:gridCol w:w="1326"/>
        <w:gridCol w:w="8527"/>
      </w:tblGrid>
      <w:tr w:rsidR="0050599A" w:rsidRPr="0050599A" w:rsidTr="0050599A">
        <w:trPr>
          <w:trHeight w:val="413"/>
        </w:trPr>
        <w:tc>
          <w:tcPr>
            <w:tcW w:w="673" w:type="pct"/>
            <w:shd w:val="clear" w:color="auto" w:fill="9F2936"/>
            <w:noWrap/>
            <w:hideMark/>
          </w:tcPr>
          <w:p w:rsidR="0050599A" w:rsidRPr="0050599A" w:rsidRDefault="0050599A" w:rsidP="0050599A">
            <w:pPr>
              <w:spacing w:after="0" w:line="240" w:lineRule="auto"/>
              <w:rPr>
                <w:rFonts w:ascii="Times New Roman" w:eastAsia="Times New Roman" w:hAnsi="Times New Roman"/>
                <w:b/>
                <w:bCs/>
                <w:color w:val="FFFFFF"/>
                <w:sz w:val="28"/>
                <w:szCs w:val="24"/>
                <w:lang w:eastAsia="tr-TR"/>
              </w:rPr>
            </w:pPr>
            <w:r w:rsidRPr="0050599A">
              <w:rPr>
                <w:rFonts w:ascii="Times New Roman" w:eastAsia="Times New Roman" w:hAnsi="Times New Roman"/>
                <w:b/>
                <w:bCs/>
                <w:color w:val="FFFFFF"/>
                <w:sz w:val="28"/>
                <w:szCs w:val="24"/>
                <w:lang w:eastAsia="tr-TR"/>
              </w:rPr>
              <w:t>Sıra No</w:t>
            </w:r>
          </w:p>
        </w:tc>
        <w:tc>
          <w:tcPr>
            <w:tcW w:w="4327" w:type="pct"/>
            <w:shd w:val="clear" w:color="auto" w:fill="9F2936"/>
            <w:noWrap/>
            <w:hideMark/>
          </w:tcPr>
          <w:p w:rsidR="0050599A" w:rsidRPr="0050599A" w:rsidRDefault="0050599A" w:rsidP="0050599A">
            <w:pPr>
              <w:spacing w:after="0" w:line="240" w:lineRule="auto"/>
              <w:rPr>
                <w:rFonts w:ascii="Times New Roman" w:eastAsia="Times New Roman" w:hAnsi="Times New Roman"/>
                <w:b/>
                <w:bCs/>
                <w:color w:val="FFFFFF"/>
                <w:sz w:val="28"/>
                <w:szCs w:val="24"/>
                <w:lang w:eastAsia="tr-TR"/>
              </w:rPr>
            </w:pPr>
            <w:r w:rsidRPr="0050599A">
              <w:rPr>
                <w:rFonts w:ascii="Times New Roman" w:eastAsia="Times New Roman" w:hAnsi="Times New Roman"/>
                <w:b/>
                <w:bCs/>
                <w:color w:val="FFFFFF"/>
                <w:sz w:val="28"/>
                <w:szCs w:val="24"/>
                <w:lang w:eastAsia="tr-TR"/>
              </w:rPr>
              <w:t>Paydaş Adı</w:t>
            </w:r>
          </w:p>
        </w:tc>
      </w:tr>
      <w:tr w:rsidR="0050599A" w:rsidRPr="0050599A" w:rsidTr="0050599A">
        <w:trPr>
          <w:trHeight w:val="315"/>
        </w:trPr>
        <w:tc>
          <w:tcPr>
            <w:tcW w:w="673" w:type="pct"/>
            <w:tcBorders>
              <w:top w:val="single" w:sz="8" w:space="0" w:color="9F2936"/>
              <w:left w:val="single" w:sz="8" w:space="0" w:color="9F2936"/>
              <w:bottom w:val="single" w:sz="8" w:space="0" w:color="9F2936"/>
            </w:tcBorders>
            <w:shd w:val="clear" w:color="auto" w:fill="F2DBDB" w:themeFill="accent2" w:themeFillTint="33"/>
            <w:noWrap/>
          </w:tcPr>
          <w:p w:rsidR="0050599A" w:rsidRPr="0050599A" w:rsidRDefault="0050599A" w:rsidP="0050599A">
            <w:pPr>
              <w:numPr>
                <w:ilvl w:val="0"/>
                <w:numId w:val="39"/>
              </w:numPr>
              <w:spacing w:after="0" w:line="240" w:lineRule="auto"/>
              <w:rPr>
                <w:rFonts w:ascii="Times New Roman" w:eastAsia="Times New Roman" w:hAnsi="Times New Roman"/>
                <w:b/>
                <w:bCs/>
                <w:color w:val="000000"/>
                <w:sz w:val="24"/>
                <w:szCs w:val="24"/>
                <w:lang w:eastAsia="tr-TR"/>
              </w:rPr>
            </w:pPr>
          </w:p>
        </w:tc>
        <w:tc>
          <w:tcPr>
            <w:tcW w:w="4327" w:type="pct"/>
            <w:tcBorders>
              <w:top w:val="single" w:sz="8" w:space="0" w:color="9F2936"/>
              <w:bottom w:val="single" w:sz="8" w:space="0" w:color="9F2936"/>
              <w:right w:val="single" w:sz="8" w:space="0" w:color="9F2936"/>
            </w:tcBorders>
            <w:shd w:val="clear" w:color="auto" w:fill="F2DBDB" w:themeFill="accent2" w:themeFillTint="33"/>
            <w:noWrap/>
          </w:tcPr>
          <w:p w:rsidR="0050599A" w:rsidRPr="0050599A" w:rsidRDefault="0050599A" w:rsidP="0050599A">
            <w:pPr>
              <w:spacing w:after="0" w:line="240" w:lineRule="auto"/>
              <w:ind w:firstLineChars="200" w:firstLine="48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Kaymakamlık</w:t>
            </w:r>
          </w:p>
        </w:tc>
      </w:tr>
      <w:tr w:rsidR="0050599A" w:rsidRPr="0050599A" w:rsidTr="0050599A">
        <w:trPr>
          <w:trHeight w:val="315"/>
        </w:trPr>
        <w:tc>
          <w:tcPr>
            <w:tcW w:w="673" w:type="pct"/>
            <w:shd w:val="clear" w:color="auto" w:fill="F2DBDB" w:themeFill="accent2" w:themeFillTint="33"/>
            <w:noWrap/>
          </w:tcPr>
          <w:p w:rsidR="0050599A" w:rsidRPr="0050599A" w:rsidRDefault="0050599A" w:rsidP="0050599A">
            <w:pPr>
              <w:numPr>
                <w:ilvl w:val="0"/>
                <w:numId w:val="39"/>
              </w:numPr>
              <w:spacing w:after="0" w:line="240" w:lineRule="auto"/>
              <w:rPr>
                <w:rFonts w:ascii="Times New Roman" w:eastAsia="Times New Roman" w:hAnsi="Times New Roman"/>
                <w:b/>
                <w:bCs/>
                <w:color w:val="000000"/>
                <w:sz w:val="24"/>
                <w:szCs w:val="24"/>
                <w:lang w:eastAsia="tr-TR"/>
              </w:rPr>
            </w:pPr>
          </w:p>
        </w:tc>
        <w:tc>
          <w:tcPr>
            <w:tcW w:w="4327" w:type="pct"/>
            <w:shd w:val="clear" w:color="auto" w:fill="F2DBDB" w:themeFill="accent2" w:themeFillTint="33"/>
            <w:noWrap/>
          </w:tcPr>
          <w:p w:rsidR="0050599A" w:rsidRPr="0050599A" w:rsidRDefault="00446549" w:rsidP="00446549">
            <w:pPr>
              <w:spacing w:after="0" w:line="240" w:lineRule="auto"/>
              <w:ind w:firstLineChars="200" w:firstLine="48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İlçe Milli Eğitim Müdürlüğü</w:t>
            </w:r>
          </w:p>
        </w:tc>
      </w:tr>
      <w:tr w:rsidR="0050599A" w:rsidRPr="0050599A" w:rsidTr="0050599A">
        <w:trPr>
          <w:trHeight w:val="315"/>
        </w:trPr>
        <w:tc>
          <w:tcPr>
            <w:tcW w:w="673" w:type="pct"/>
            <w:tcBorders>
              <w:top w:val="single" w:sz="8" w:space="0" w:color="9F2936"/>
              <w:left w:val="single" w:sz="8" w:space="0" w:color="9F2936"/>
              <w:bottom w:val="single" w:sz="8" w:space="0" w:color="9F2936"/>
            </w:tcBorders>
            <w:shd w:val="clear" w:color="auto" w:fill="F2DBDB" w:themeFill="accent2" w:themeFillTint="33"/>
            <w:noWrap/>
          </w:tcPr>
          <w:p w:rsidR="0050599A" w:rsidRPr="0050599A" w:rsidRDefault="0050599A" w:rsidP="0050599A">
            <w:pPr>
              <w:numPr>
                <w:ilvl w:val="0"/>
                <w:numId w:val="39"/>
              </w:numPr>
              <w:spacing w:after="0" w:line="240" w:lineRule="auto"/>
              <w:rPr>
                <w:rFonts w:ascii="Times New Roman" w:eastAsia="Times New Roman" w:hAnsi="Times New Roman"/>
                <w:b/>
                <w:bCs/>
                <w:color w:val="000000"/>
                <w:sz w:val="24"/>
                <w:szCs w:val="24"/>
                <w:lang w:eastAsia="tr-TR"/>
              </w:rPr>
            </w:pPr>
          </w:p>
        </w:tc>
        <w:tc>
          <w:tcPr>
            <w:tcW w:w="4327" w:type="pct"/>
            <w:tcBorders>
              <w:top w:val="single" w:sz="8" w:space="0" w:color="9F2936"/>
              <w:bottom w:val="single" w:sz="8" w:space="0" w:color="9F2936"/>
              <w:right w:val="single" w:sz="8" w:space="0" w:color="9F2936"/>
            </w:tcBorders>
            <w:shd w:val="clear" w:color="auto" w:fill="F2DBDB" w:themeFill="accent2" w:themeFillTint="33"/>
            <w:noWrap/>
          </w:tcPr>
          <w:p w:rsidR="0050599A" w:rsidRPr="0050599A" w:rsidRDefault="00446549" w:rsidP="0050599A">
            <w:pPr>
              <w:spacing w:after="0" w:line="240" w:lineRule="auto"/>
              <w:ind w:firstLineChars="200" w:firstLine="48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Belediye</w:t>
            </w:r>
          </w:p>
        </w:tc>
      </w:tr>
      <w:tr w:rsidR="0050599A" w:rsidRPr="0050599A" w:rsidTr="0050599A">
        <w:trPr>
          <w:trHeight w:val="315"/>
        </w:trPr>
        <w:tc>
          <w:tcPr>
            <w:tcW w:w="673" w:type="pct"/>
            <w:shd w:val="clear" w:color="auto" w:fill="F2DBDB" w:themeFill="accent2" w:themeFillTint="33"/>
            <w:noWrap/>
          </w:tcPr>
          <w:p w:rsidR="0050599A" w:rsidRPr="0050599A" w:rsidRDefault="0050599A" w:rsidP="0050599A">
            <w:pPr>
              <w:numPr>
                <w:ilvl w:val="0"/>
                <w:numId w:val="39"/>
              </w:numPr>
              <w:spacing w:after="0" w:line="240" w:lineRule="auto"/>
              <w:rPr>
                <w:rFonts w:ascii="Times New Roman" w:eastAsia="Times New Roman" w:hAnsi="Times New Roman"/>
                <w:b/>
                <w:bCs/>
                <w:color w:val="000000"/>
                <w:sz w:val="24"/>
                <w:szCs w:val="24"/>
                <w:lang w:eastAsia="tr-TR"/>
              </w:rPr>
            </w:pPr>
          </w:p>
        </w:tc>
        <w:tc>
          <w:tcPr>
            <w:tcW w:w="4327" w:type="pct"/>
            <w:shd w:val="clear" w:color="auto" w:fill="F2DBDB" w:themeFill="accent2" w:themeFillTint="33"/>
            <w:noWrap/>
          </w:tcPr>
          <w:p w:rsidR="0050599A" w:rsidRPr="0050599A" w:rsidRDefault="00446549" w:rsidP="0050599A">
            <w:pPr>
              <w:spacing w:after="0" w:line="240" w:lineRule="auto"/>
              <w:ind w:firstLineChars="200" w:firstLine="480"/>
              <w:rPr>
                <w:rFonts w:ascii="Times New Roman" w:eastAsia="Times New Roman" w:hAnsi="Times New Roman"/>
                <w:color w:val="000000"/>
                <w:sz w:val="24"/>
                <w:szCs w:val="24"/>
                <w:lang w:eastAsia="tr-TR"/>
              </w:rPr>
            </w:pPr>
            <w:r>
              <w:rPr>
                <w:rFonts w:ascii="Times New Roman" w:eastAsia="Times New Roman" w:hAnsi="Times New Roman"/>
                <w:sz w:val="24"/>
                <w:szCs w:val="24"/>
                <w:lang w:eastAsia="tr-TR"/>
              </w:rPr>
              <w:t>Muhtarlar</w:t>
            </w:r>
          </w:p>
        </w:tc>
      </w:tr>
      <w:tr w:rsidR="0050599A" w:rsidRPr="0050599A" w:rsidTr="0050599A">
        <w:trPr>
          <w:trHeight w:val="315"/>
        </w:trPr>
        <w:tc>
          <w:tcPr>
            <w:tcW w:w="673" w:type="pct"/>
            <w:tcBorders>
              <w:top w:val="single" w:sz="8" w:space="0" w:color="9F2936"/>
              <w:left w:val="single" w:sz="8" w:space="0" w:color="9F2936"/>
              <w:bottom w:val="single" w:sz="8" w:space="0" w:color="9F2936"/>
            </w:tcBorders>
            <w:shd w:val="clear" w:color="auto" w:fill="F2DBDB" w:themeFill="accent2" w:themeFillTint="33"/>
            <w:noWrap/>
          </w:tcPr>
          <w:p w:rsidR="0050599A" w:rsidRPr="0050599A" w:rsidRDefault="0050599A" w:rsidP="0050599A">
            <w:pPr>
              <w:numPr>
                <w:ilvl w:val="0"/>
                <w:numId w:val="39"/>
              </w:numPr>
              <w:spacing w:after="0" w:line="240" w:lineRule="auto"/>
              <w:rPr>
                <w:rFonts w:ascii="Times New Roman" w:eastAsia="Times New Roman" w:hAnsi="Times New Roman"/>
                <w:b/>
                <w:bCs/>
                <w:color w:val="000000"/>
                <w:sz w:val="24"/>
                <w:szCs w:val="24"/>
                <w:lang w:eastAsia="tr-TR"/>
              </w:rPr>
            </w:pPr>
          </w:p>
        </w:tc>
        <w:tc>
          <w:tcPr>
            <w:tcW w:w="4327" w:type="pct"/>
            <w:tcBorders>
              <w:top w:val="single" w:sz="8" w:space="0" w:color="9F2936"/>
              <w:bottom w:val="single" w:sz="8" w:space="0" w:color="9F2936"/>
              <w:right w:val="single" w:sz="8" w:space="0" w:color="9F2936"/>
            </w:tcBorders>
            <w:shd w:val="clear" w:color="auto" w:fill="F2DBDB" w:themeFill="accent2" w:themeFillTint="33"/>
            <w:noWrap/>
          </w:tcPr>
          <w:p w:rsidR="0050599A" w:rsidRPr="0050599A" w:rsidRDefault="00446549" w:rsidP="00446549">
            <w:pPr>
              <w:spacing w:after="0" w:line="240" w:lineRule="auto"/>
              <w:ind w:firstLineChars="200" w:firstLine="482"/>
              <w:rPr>
                <w:rFonts w:ascii="Times New Roman" w:eastAsia="Times New Roman" w:hAnsi="Times New Roman"/>
                <w:color w:val="000000"/>
                <w:sz w:val="24"/>
                <w:szCs w:val="24"/>
                <w:lang w:eastAsia="tr-TR"/>
              </w:rPr>
            </w:pPr>
            <w:r w:rsidRPr="00446549">
              <w:rPr>
                <w:rFonts w:ascii="Times New Roman" w:eastAsia="Times New Roman" w:hAnsi="Times New Roman"/>
                <w:b/>
                <w:color w:val="000000"/>
                <w:sz w:val="24"/>
                <w:szCs w:val="24"/>
                <w:lang w:eastAsia="tr-TR"/>
              </w:rPr>
              <w:t>Mezunlar</w:t>
            </w:r>
          </w:p>
        </w:tc>
      </w:tr>
      <w:tr w:rsidR="0050599A" w:rsidRPr="0050599A" w:rsidTr="0050599A">
        <w:trPr>
          <w:trHeight w:val="315"/>
        </w:trPr>
        <w:tc>
          <w:tcPr>
            <w:tcW w:w="673" w:type="pct"/>
            <w:shd w:val="clear" w:color="auto" w:fill="F2DBDB" w:themeFill="accent2" w:themeFillTint="33"/>
            <w:noWrap/>
          </w:tcPr>
          <w:p w:rsidR="0050599A" w:rsidRPr="0050599A" w:rsidRDefault="0050599A" w:rsidP="0050599A">
            <w:pPr>
              <w:numPr>
                <w:ilvl w:val="0"/>
                <w:numId w:val="39"/>
              </w:numPr>
              <w:spacing w:after="0" w:line="240" w:lineRule="auto"/>
              <w:rPr>
                <w:rFonts w:ascii="Times New Roman" w:eastAsia="Times New Roman" w:hAnsi="Times New Roman"/>
                <w:b/>
                <w:bCs/>
                <w:color w:val="000000"/>
                <w:sz w:val="24"/>
                <w:szCs w:val="24"/>
                <w:lang w:eastAsia="tr-TR"/>
              </w:rPr>
            </w:pPr>
          </w:p>
        </w:tc>
        <w:tc>
          <w:tcPr>
            <w:tcW w:w="4327" w:type="pct"/>
            <w:shd w:val="clear" w:color="auto" w:fill="F2DBDB" w:themeFill="accent2" w:themeFillTint="33"/>
            <w:noWrap/>
          </w:tcPr>
          <w:p w:rsidR="0050599A" w:rsidRPr="0050599A" w:rsidRDefault="0050599A" w:rsidP="0050599A">
            <w:pPr>
              <w:spacing w:after="0" w:line="240" w:lineRule="auto"/>
              <w:ind w:firstLineChars="200" w:firstLine="480"/>
              <w:rPr>
                <w:rFonts w:ascii="Times New Roman" w:eastAsia="Times New Roman" w:hAnsi="Times New Roman"/>
                <w:color w:val="000000"/>
                <w:sz w:val="24"/>
                <w:szCs w:val="24"/>
                <w:lang w:eastAsia="tr-TR"/>
              </w:rPr>
            </w:pPr>
            <w:r w:rsidRPr="0050599A">
              <w:rPr>
                <w:rFonts w:ascii="Times New Roman" w:eastAsia="Times New Roman" w:hAnsi="Times New Roman"/>
                <w:color w:val="000000"/>
                <w:sz w:val="24"/>
                <w:szCs w:val="24"/>
                <w:lang w:eastAsia="tr-TR"/>
              </w:rPr>
              <w:t>Diğe</w:t>
            </w:r>
            <w:r w:rsidR="00446549">
              <w:rPr>
                <w:rFonts w:ascii="Times New Roman" w:eastAsia="Times New Roman" w:hAnsi="Times New Roman"/>
                <w:color w:val="000000"/>
                <w:sz w:val="24"/>
                <w:szCs w:val="24"/>
                <w:lang w:eastAsia="tr-TR"/>
              </w:rPr>
              <w:t>r Eğitim Kurumları</w:t>
            </w:r>
          </w:p>
        </w:tc>
      </w:tr>
    </w:tbl>
    <w:p w:rsidR="0050599A" w:rsidRDefault="0050599A" w:rsidP="00457AAD"/>
    <w:p w:rsidR="00457AAD" w:rsidRDefault="00457AAD" w:rsidP="00457AAD"/>
    <w:p w:rsidR="00457AAD" w:rsidRDefault="00457AAD" w:rsidP="00457AAD"/>
    <w:p w:rsidR="00446549" w:rsidRPr="00446549" w:rsidRDefault="00446549" w:rsidP="00446549">
      <w:pPr>
        <w:ind w:firstLine="680"/>
        <w:rPr>
          <w:rFonts w:ascii="Times New Roman" w:eastAsia="Times New Roman" w:hAnsi="Times New Roman"/>
          <w:b/>
          <w:sz w:val="24"/>
          <w:szCs w:val="24"/>
          <w:lang w:eastAsia="tr-TR"/>
        </w:rPr>
      </w:pPr>
      <w:r w:rsidRPr="00446549">
        <w:rPr>
          <w:rFonts w:ascii="Times New Roman" w:eastAsia="Times New Roman" w:hAnsi="Times New Roman"/>
          <w:b/>
          <w:sz w:val="24"/>
          <w:szCs w:val="24"/>
          <w:lang w:eastAsia="tr-TR"/>
        </w:rPr>
        <w:t>Paydaş Etki Önem Matrisi</w:t>
      </w:r>
    </w:p>
    <w:p w:rsidR="00446549" w:rsidRPr="00446549" w:rsidRDefault="00446549" w:rsidP="00446549">
      <w:pPr>
        <w:spacing w:before="120" w:after="120" w:line="360" w:lineRule="auto"/>
        <w:ind w:firstLine="680"/>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İç ve dış paydaşlar; hizmet alan, temel ortak, stratejik ortak ve tedarikçi şeklinde sınıflandırılmıştır. Paydaşlarla gerçekleştirilecek çalışmaların niteliği belirlenmiştir.</w:t>
      </w:r>
    </w:p>
    <w:p w:rsidR="00457AAD" w:rsidRDefault="00457AAD" w:rsidP="00457AAD"/>
    <w:p w:rsidR="00457AAD" w:rsidRDefault="00457AAD" w:rsidP="00457AAD"/>
    <w:p w:rsidR="00457AAD" w:rsidRDefault="00457AAD" w:rsidP="00457AAD"/>
    <w:p w:rsidR="00443D9D" w:rsidRDefault="00443D9D" w:rsidP="00457AAD"/>
    <w:p w:rsidR="00443D9D" w:rsidRDefault="00443D9D" w:rsidP="00457AAD"/>
    <w:p w:rsidR="00443D9D" w:rsidRDefault="00443D9D" w:rsidP="00457AAD"/>
    <w:p w:rsidR="00457AAD" w:rsidRDefault="00457AAD" w:rsidP="00EB1FC8">
      <w:pPr>
        <w:spacing w:after="0"/>
        <w:ind w:left="360"/>
        <w:rPr>
          <w:vanish/>
        </w:rPr>
      </w:pPr>
    </w:p>
    <w:p w:rsidR="00457AAD" w:rsidRDefault="00457AAD" w:rsidP="005C6A62">
      <w:pPr>
        <w:numPr>
          <w:ilvl w:val="0"/>
          <w:numId w:val="8"/>
        </w:numPr>
        <w:spacing w:after="0"/>
        <w:rPr>
          <w:vanish/>
        </w:rPr>
      </w:pPr>
    </w:p>
    <w:p w:rsidR="00446549" w:rsidRPr="00EB1FC8" w:rsidRDefault="00446549" w:rsidP="00EB1FC8">
      <w:pPr>
        <w:spacing w:after="0" w:line="240" w:lineRule="auto"/>
        <w:rPr>
          <w:b/>
          <w:sz w:val="24"/>
          <w:szCs w:val="24"/>
        </w:rPr>
      </w:pPr>
    </w:p>
    <w:p w:rsidR="00446549" w:rsidRDefault="00446549" w:rsidP="00446549">
      <w:pPr>
        <w:spacing w:after="0" w:line="240" w:lineRule="auto"/>
        <w:rPr>
          <w:b/>
          <w:sz w:val="24"/>
          <w:szCs w:val="24"/>
        </w:rPr>
      </w:pPr>
    </w:p>
    <w:p w:rsidR="007D25DC" w:rsidRDefault="00933F3C" w:rsidP="00446549">
      <w:pPr>
        <w:spacing w:after="0" w:line="240" w:lineRule="auto"/>
        <w:rPr>
          <w:b/>
          <w:sz w:val="24"/>
          <w:szCs w:val="24"/>
        </w:rPr>
      </w:pPr>
      <w:r>
        <w:rPr>
          <w:b/>
          <w:sz w:val="24"/>
          <w:szCs w:val="24"/>
        </w:rPr>
        <w:t xml:space="preserve">TABLO </w:t>
      </w:r>
      <w:r w:rsidR="00603C0C">
        <w:rPr>
          <w:b/>
          <w:sz w:val="24"/>
          <w:szCs w:val="24"/>
        </w:rPr>
        <w:t>21</w:t>
      </w:r>
      <w:r w:rsidR="00446549">
        <w:rPr>
          <w:b/>
          <w:sz w:val="24"/>
          <w:szCs w:val="24"/>
        </w:rPr>
        <w:t>: Şehit Yaşar Kocabaş İlk ve Ortaokulu Paydaş Etki Önem Matrisi</w:t>
      </w:r>
    </w:p>
    <w:p w:rsidR="00446549" w:rsidRDefault="00446549" w:rsidP="00446549">
      <w:pPr>
        <w:spacing w:after="0" w:line="240" w:lineRule="auto"/>
        <w:rPr>
          <w:b/>
          <w:sz w:val="24"/>
          <w:szCs w:val="24"/>
        </w:rPr>
      </w:pPr>
    </w:p>
    <w:p w:rsidR="00457AAD" w:rsidRDefault="00457AAD" w:rsidP="00446549">
      <w:pPr>
        <w:spacing w:after="0" w:line="240" w:lineRule="auto"/>
        <w:rPr>
          <w:sz w:val="24"/>
          <w:szCs w:val="24"/>
        </w:rPr>
      </w:pP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457AAD" w:rsidRPr="00910054" w:rsidTr="005C6A62">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457AAD" w:rsidRPr="004666E5" w:rsidRDefault="00457AAD" w:rsidP="005C6A62">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457AAD" w:rsidRPr="004666E5" w:rsidRDefault="00457AAD" w:rsidP="005C6A62">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457AAD" w:rsidRPr="004666E5" w:rsidRDefault="00457AAD" w:rsidP="005C6A62">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457AAD" w:rsidRPr="004666E5" w:rsidRDefault="00457AAD" w:rsidP="005C6A62">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457AAD" w:rsidRPr="004666E5" w:rsidRDefault="00457AAD" w:rsidP="005C6A62">
            <w:pPr>
              <w:spacing w:after="0"/>
              <w:jc w:val="center"/>
              <w:rPr>
                <w:rFonts w:ascii="Times New Roman" w:hAnsi="Times New Roman"/>
                <w:sz w:val="24"/>
                <w:szCs w:val="24"/>
              </w:rPr>
            </w:pPr>
          </w:p>
          <w:p w:rsidR="00457AAD" w:rsidRPr="004666E5" w:rsidRDefault="00457AAD" w:rsidP="005C6A62">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457AAD" w:rsidRPr="004666E5" w:rsidRDefault="00457AAD" w:rsidP="005C6A62">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457AAD" w:rsidRPr="004666E5" w:rsidRDefault="00457AAD" w:rsidP="005C6A62">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457AAD" w:rsidRPr="004666E5" w:rsidRDefault="00457AAD" w:rsidP="005C6A62">
            <w:pPr>
              <w:jc w:val="center"/>
              <w:rPr>
                <w:rFonts w:ascii="Times New Roman" w:hAnsi="Times New Roman"/>
                <w:sz w:val="24"/>
                <w:szCs w:val="24"/>
              </w:rPr>
            </w:pPr>
            <w:r w:rsidRPr="004666E5">
              <w:rPr>
                <w:rFonts w:ascii="Times New Roman" w:hAnsi="Times New Roman"/>
                <w:b/>
                <w:bCs/>
                <w:sz w:val="24"/>
                <w:szCs w:val="24"/>
              </w:rPr>
              <w:t>Sonuç</w:t>
            </w:r>
          </w:p>
        </w:tc>
      </w:tr>
      <w:tr w:rsidR="00457AAD" w:rsidRPr="00910054" w:rsidTr="005C6A62">
        <w:trPr>
          <w:trHeight w:val="324"/>
        </w:trPr>
        <w:tc>
          <w:tcPr>
            <w:tcW w:w="0" w:type="auto"/>
            <w:vMerge/>
            <w:shd w:val="clear" w:color="auto" w:fill="C4BC96"/>
            <w:vAlign w:val="center"/>
            <w:hideMark/>
          </w:tcPr>
          <w:p w:rsidR="00457AAD" w:rsidRPr="004666E5" w:rsidRDefault="00457AAD" w:rsidP="005C6A62">
            <w:pPr>
              <w:spacing w:after="0"/>
              <w:rPr>
                <w:rFonts w:ascii="Times New Roman" w:hAnsi="Times New Roman"/>
                <w:sz w:val="24"/>
                <w:szCs w:val="24"/>
              </w:rPr>
            </w:pPr>
          </w:p>
        </w:tc>
        <w:tc>
          <w:tcPr>
            <w:tcW w:w="0" w:type="auto"/>
            <w:vMerge/>
            <w:shd w:val="clear" w:color="auto" w:fill="8DB3E2"/>
            <w:vAlign w:val="center"/>
            <w:hideMark/>
          </w:tcPr>
          <w:p w:rsidR="00457AAD" w:rsidRPr="004666E5" w:rsidRDefault="00457AAD" w:rsidP="005C6A62">
            <w:pPr>
              <w:spacing w:after="0"/>
              <w:rPr>
                <w:rFonts w:ascii="Times New Roman" w:hAnsi="Times New Roman"/>
                <w:sz w:val="24"/>
                <w:szCs w:val="24"/>
              </w:rPr>
            </w:pPr>
          </w:p>
        </w:tc>
        <w:tc>
          <w:tcPr>
            <w:tcW w:w="0" w:type="auto"/>
            <w:vMerge/>
            <w:shd w:val="clear" w:color="auto" w:fill="E5B8B7"/>
            <w:vAlign w:val="center"/>
            <w:hideMark/>
          </w:tcPr>
          <w:p w:rsidR="00457AAD" w:rsidRPr="004666E5" w:rsidRDefault="00457AAD" w:rsidP="005C6A62">
            <w:pPr>
              <w:spacing w:after="0"/>
              <w:rPr>
                <w:rFonts w:ascii="Times New Roman" w:hAnsi="Times New Roman"/>
                <w:sz w:val="24"/>
                <w:szCs w:val="24"/>
              </w:rPr>
            </w:pPr>
          </w:p>
        </w:tc>
        <w:tc>
          <w:tcPr>
            <w:tcW w:w="0" w:type="auto"/>
            <w:vMerge/>
            <w:shd w:val="clear" w:color="auto" w:fill="FBD4B4"/>
            <w:vAlign w:val="center"/>
            <w:hideMark/>
          </w:tcPr>
          <w:p w:rsidR="00457AAD" w:rsidRPr="004666E5" w:rsidRDefault="00457AAD" w:rsidP="005C6A62">
            <w:pPr>
              <w:spacing w:after="0"/>
              <w:rPr>
                <w:rFonts w:ascii="Times New Roman" w:hAnsi="Times New Roman"/>
                <w:sz w:val="24"/>
                <w:szCs w:val="24"/>
              </w:rPr>
            </w:pPr>
          </w:p>
        </w:tc>
        <w:tc>
          <w:tcPr>
            <w:tcW w:w="2212" w:type="dxa"/>
            <w:vMerge/>
            <w:shd w:val="clear" w:color="auto" w:fill="EAF1DD"/>
            <w:vAlign w:val="center"/>
            <w:hideMark/>
          </w:tcPr>
          <w:p w:rsidR="00457AAD" w:rsidRPr="004666E5" w:rsidRDefault="00457AAD" w:rsidP="005C6A62">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457AAD" w:rsidRPr="004666E5" w:rsidRDefault="00457AAD" w:rsidP="005C6A62">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457AAD" w:rsidRPr="004666E5" w:rsidRDefault="00457AAD" w:rsidP="005C6A62">
            <w:pPr>
              <w:jc w:val="center"/>
              <w:rPr>
                <w:rFonts w:ascii="Times New Roman" w:hAnsi="Times New Roman"/>
                <w:sz w:val="24"/>
                <w:szCs w:val="24"/>
              </w:rPr>
            </w:pPr>
          </w:p>
        </w:tc>
      </w:tr>
      <w:tr w:rsidR="00457AAD" w:rsidRPr="00910054" w:rsidTr="005C6A62">
        <w:trPr>
          <w:trHeight w:val="518"/>
        </w:trPr>
        <w:tc>
          <w:tcPr>
            <w:tcW w:w="0" w:type="auto"/>
            <w:vMerge/>
            <w:shd w:val="clear" w:color="auto" w:fill="C4BC96"/>
            <w:vAlign w:val="center"/>
            <w:hideMark/>
          </w:tcPr>
          <w:p w:rsidR="00457AAD" w:rsidRPr="004666E5" w:rsidRDefault="00457AAD" w:rsidP="005C6A62">
            <w:pPr>
              <w:spacing w:after="0"/>
              <w:rPr>
                <w:rFonts w:ascii="Times New Roman" w:hAnsi="Times New Roman"/>
                <w:sz w:val="24"/>
                <w:szCs w:val="24"/>
              </w:rPr>
            </w:pPr>
          </w:p>
        </w:tc>
        <w:tc>
          <w:tcPr>
            <w:tcW w:w="0" w:type="auto"/>
            <w:vMerge/>
            <w:shd w:val="clear" w:color="auto" w:fill="8DB3E2"/>
            <w:vAlign w:val="center"/>
            <w:hideMark/>
          </w:tcPr>
          <w:p w:rsidR="00457AAD" w:rsidRPr="004666E5" w:rsidRDefault="00457AAD" w:rsidP="005C6A62">
            <w:pPr>
              <w:spacing w:after="0"/>
              <w:rPr>
                <w:rFonts w:ascii="Times New Roman" w:hAnsi="Times New Roman"/>
                <w:sz w:val="24"/>
                <w:szCs w:val="24"/>
              </w:rPr>
            </w:pPr>
          </w:p>
        </w:tc>
        <w:tc>
          <w:tcPr>
            <w:tcW w:w="0" w:type="auto"/>
            <w:vMerge/>
            <w:shd w:val="clear" w:color="auto" w:fill="E5B8B7"/>
            <w:vAlign w:val="center"/>
            <w:hideMark/>
          </w:tcPr>
          <w:p w:rsidR="00457AAD" w:rsidRPr="004666E5" w:rsidRDefault="00457AAD" w:rsidP="005C6A62">
            <w:pPr>
              <w:spacing w:after="0"/>
              <w:rPr>
                <w:rFonts w:ascii="Times New Roman" w:hAnsi="Times New Roman"/>
                <w:sz w:val="24"/>
                <w:szCs w:val="24"/>
              </w:rPr>
            </w:pPr>
          </w:p>
        </w:tc>
        <w:tc>
          <w:tcPr>
            <w:tcW w:w="0" w:type="auto"/>
            <w:vMerge/>
            <w:shd w:val="clear" w:color="auto" w:fill="FBD4B4"/>
            <w:vAlign w:val="center"/>
            <w:hideMark/>
          </w:tcPr>
          <w:p w:rsidR="00457AAD" w:rsidRPr="004666E5" w:rsidRDefault="00457AAD" w:rsidP="005C6A62">
            <w:pPr>
              <w:spacing w:after="0"/>
              <w:rPr>
                <w:rFonts w:ascii="Times New Roman" w:hAnsi="Times New Roman"/>
                <w:sz w:val="24"/>
                <w:szCs w:val="24"/>
              </w:rPr>
            </w:pPr>
          </w:p>
        </w:tc>
        <w:tc>
          <w:tcPr>
            <w:tcW w:w="2212" w:type="dxa"/>
            <w:vMerge/>
            <w:shd w:val="clear" w:color="auto" w:fill="EAF1DD"/>
            <w:vAlign w:val="center"/>
            <w:hideMark/>
          </w:tcPr>
          <w:p w:rsidR="00457AAD" w:rsidRPr="004666E5" w:rsidRDefault="00457AAD" w:rsidP="005C6A62">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457AAD" w:rsidRPr="004666E5" w:rsidRDefault="00457AAD" w:rsidP="005C6A62">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457AAD" w:rsidRPr="004666E5" w:rsidRDefault="00457AAD" w:rsidP="005C6A62">
            <w:pPr>
              <w:spacing w:after="0"/>
              <w:rPr>
                <w:rFonts w:ascii="Times New Roman" w:hAnsi="Times New Roman"/>
                <w:sz w:val="24"/>
                <w:szCs w:val="24"/>
              </w:rPr>
            </w:pPr>
            <w:r w:rsidRPr="004666E5">
              <w:rPr>
                <w:rFonts w:ascii="Times New Roman" w:hAnsi="Times New Roman"/>
                <w:sz w:val="24"/>
                <w:szCs w:val="24"/>
              </w:rPr>
              <w:t>1,2,3 Gözet</w:t>
            </w:r>
          </w:p>
          <w:p w:rsidR="00457AAD" w:rsidRPr="004666E5" w:rsidRDefault="00457AAD" w:rsidP="005C6A62">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457AAD" w:rsidRPr="004666E5" w:rsidRDefault="00457AAD" w:rsidP="005C6A62">
            <w:pPr>
              <w:jc w:val="center"/>
              <w:rPr>
                <w:rFonts w:ascii="Times New Roman" w:hAnsi="Times New Roman"/>
                <w:sz w:val="24"/>
                <w:szCs w:val="24"/>
              </w:rPr>
            </w:pPr>
          </w:p>
        </w:tc>
      </w:tr>
      <w:tr w:rsidR="00457AAD" w:rsidRPr="00910054" w:rsidTr="005C6A62">
        <w:trPr>
          <w:trHeight w:val="705"/>
        </w:trPr>
        <w:tc>
          <w:tcPr>
            <w:tcW w:w="1938"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457AAD" w:rsidRPr="00910054" w:rsidTr="005C6A62">
        <w:trPr>
          <w:trHeight w:val="705"/>
        </w:trPr>
        <w:tc>
          <w:tcPr>
            <w:tcW w:w="1938"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457AAD" w:rsidRPr="00910054" w:rsidTr="005C6A62">
        <w:trPr>
          <w:trHeight w:val="705"/>
        </w:trPr>
        <w:tc>
          <w:tcPr>
            <w:tcW w:w="1938"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457AAD" w:rsidRPr="00910054" w:rsidTr="005C6A62">
        <w:trPr>
          <w:trHeight w:val="864"/>
        </w:trPr>
        <w:tc>
          <w:tcPr>
            <w:tcW w:w="1938"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457AAD" w:rsidRPr="00910054" w:rsidTr="005C6A62">
        <w:trPr>
          <w:trHeight w:val="918"/>
        </w:trPr>
        <w:tc>
          <w:tcPr>
            <w:tcW w:w="1938"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457AAD" w:rsidRPr="00910054" w:rsidTr="005C6A62">
        <w:trPr>
          <w:trHeight w:val="904"/>
        </w:trPr>
        <w:tc>
          <w:tcPr>
            <w:tcW w:w="1938"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457AAD" w:rsidRPr="004666E5" w:rsidRDefault="00457AAD" w:rsidP="005C6A62">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57AAD" w:rsidRDefault="00457AAD" w:rsidP="00457AAD">
      <w:pPr>
        <w:jc w:val="both"/>
      </w:pPr>
    </w:p>
    <w:p w:rsidR="00457AAD" w:rsidRDefault="00457AAD" w:rsidP="00C350ED">
      <w:pPr>
        <w:rPr>
          <w:sz w:val="24"/>
          <w:szCs w:val="24"/>
        </w:rPr>
      </w:pPr>
    </w:p>
    <w:p w:rsidR="00457AAD" w:rsidRDefault="00457AAD" w:rsidP="00C350ED">
      <w:pPr>
        <w:rPr>
          <w:sz w:val="24"/>
          <w:szCs w:val="24"/>
        </w:rPr>
      </w:pPr>
    </w:p>
    <w:p w:rsidR="00457AAD" w:rsidRDefault="00457AAD" w:rsidP="00C350ED">
      <w:pPr>
        <w:rPr>
          <w:sz w:val="24"/>
          <w:szCs w:val="24"/>
        </w:rPr>
      </w:pPr>
    </w:p>
    <w:p w:rsidR="00457AAD" w:rsidRDefault="00457AAD" w:rsidP="00457AAD">
      <w:pPr>
        <w:pStyle w:val="AltKonuBal"/>
        <w:rPr>
          <w:sz w:val="22"/>
          <w:u w:val="single"/>
        </w:rPr>
      </w:pPr>
    </w:p>
    <w:p w:rsidR="00457AAD" w:rsidRDefault="00EC079F" w:rsidP="00457AAD">
      <w:pPr>
        <w:pStyle w:val="AltKonuBal"/>
        <w:rPr>
          <w:sz w:val="22"/>
          <w:u w:val="single"/>
        </w:rPr>
      </w:pPr>
      <w:r>
        <w:rPr>
          <w:sz w:val="22"/>
          <w:u w:val="single"/>
        </w:rPr>
        <w:t>Şehit Yaşar Kocabaş</w:t>
      </w:r>
      <w:r w:rsidR="00457AAD">
        <w:rPr>
          <w:sz w:val="22"/>
          <w:u w:val="single"/>
        </w:rPr>
        <w:t xml:space="preserve"> Ortaokulu çalışmalarından memnuniyet düzeyinizi nasıl tanımlarsınız?</w:t>
      </w:r>
    </w:p>
    <w:p w:rsidR="00457AAD" w:rsidRDefault="00933F3C" w:rsidP="00457AAD">
      <w:pPr>
        <w:pStyle w:val="ResimYazs"/>
      </w:pPr>
      <w:bookmarkStart w:id="93" w:name="_Toc417980507"/>
      <w:bookmarkStart w:id="94" w:name="_Toc417978467"/>
      <w:r>
        <w:t xml:space="preserve">Tablo </w:t>
      </w:r>
      <w:r w:rsidR="00603C0C">
        <w:t>22</w:t>
      </w:r>
      <w:r w:rsidR="00457AAD">
        <w:t>:</w:t>
      </w:r>
      <w:r w:rsidR="00457AAD">
        <w:rPr>
          <w:rStyle w:val="msointenseemphasis"/>
          <w:color w:val="C00000"/>
          <w:sz w:val="22"/>
          <w:szCs w:val="22"/>
        </w:rPr>
        <w:t xml:space="preserve"> </w:t>
      </w:r>
      <w:r w:rsidR="00457AAD">
        <w:rPr>
          <w:rStyle w:val="msointenseemphasis"/>
          <w:sz w:val="22"/>
          <w:szCs w:val="22"/>
        </w:rPr>
        <w:t>ŞEHİT YAŞAR KOCABAŞ ORTAOKULU FAALİYETLERİ DIŞ PAYDAŞ MEMNUNİYET TABLOSU</w:t>
      </w:r>
      <w:bookmarkEnd w:id="93"/>
      <w:bookmarkEnd w:id="94"/>
    </w:p>
    <w:tbl>
      <w:tblPr>
        <w:tblW w:w="5009" w:type="pct"/>
        <w:tblInd w:w="-1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709"/>
        <w:gridCol w:w="1433"/>
        <w:gridCol w:w="1433"/>
        <w:gridCol w:w="1144"/>
        <w:gridCol w:w="1144"/>
        <w:gridCol w:w="1008"/>
      </w:tblGrid>
      <w:tr w:rsidR="00457AAD" w:rsidTr="00457AAD">
        <w:trPr>
          <w:trHeight w:val="567"/>
        </w:trPr>
        <w:tc>
          <w:tcPr>
            <w:tcW w:w="3495" w:type="dxa"/>
            <w:vMerge w:val="restart"/>
            <w:tcBorders>
              <w:top w:val="single" w:sz="8" w:space="0" w:color="FFFFFF"/>
              <w:left w:val="single" w:sz="8" w:space="0" w:color="FFFFFF"/>
              <w:bottom w:val="nil"/>
              <w:right w:val="single" w:sz="8" w:space="0" w:color="FFFFFF"/>
            </w:tcBorders>
            <w:shd w:val="clear" w:color="auto" w:fill="9F2936"/>
            <w:vAlign w:val="center"/>
            <w:hideMark/>
          </w:tcPr>
          <w:p w:rsidR="00457AAD" w:rsidRDefault="00457AAD">
            <w:pPr>
              <w:spacing w:after="0" w:line="240" w:lineRule="auto"/>
              <w:rPr>
                <w:rFonts w:ascii="Times New Roman" w:eastAsia="Times New Roman" w:hAnsi="Times New Roman"/>
                <w:b/>
                <w:bCs/>
                <w:color w:val="FFFFFF"/>
                <w:sz w:val="18"/>
                <w:szCs w:val="18"/>
              </w:rPr>
            </w:pPr>
            <w:r>
              <w:rPr>
                <w:b/>
                <w:bCs/>
                <w:color w:val="FFFFFF"/>
                <w:sz w:val="18"/>
                <w:szCs w:val="18"/>
              </w:rPr>
              <w:t>Faaliyet Alanları</w:t>
            </w:r>
          </w:p>
        </w:tc>
        <w:tc>
          <w:tcPr>
            <w:tcW w:w="5808" w:type="dxa"/>
            <w:gridSpan w:val="5"/>
            <w:tcBorders>
              <w:top w:val="single" w:sz="8" w:space="0" w:color="FFFFFF"/>
              <w:left w:val="single" w:sz="8" w:space="0" w:color="FFFFFF"/>
              <w:bottom w:val="single" w:sz="24" w:space="0" w:color="FFFFFF"/>
              <w:right w:val="single" w:sz="8" w:space="0" w:color="FFFFFF"/>
            </w:tcBorders>
            <w:shd w:val="clear" w:color="auto" w:fill="9F2936"/>
            <w:vAlign w:val="center"/>
          </w:tcPr>
          <w:p w:rsidR="00457AAD" w:rsidRDefault="00457AAD">
            <w:pPr>
              <w:spacing w:after="0"/>
              <w:jc w:val="center"/>
              <w:rPr>
                <w:rFonts w:ascii="Times New Roman" w:eastAsia="Times New Roman" w:hAnsi="Times New Roman"/>
                <w:b/>
                <w:bCs/>
                <w:color w:val="FFFFFF"/>
                <w:sz w:val="18"/>
                <w:szCs w:val="18"/>
              </w:rPr>
            </w:pPr>
          </w:p>
        </w:tc>
      </w:tr>
      <w:tr w:rsidR="00457AAD" w:rsidTr="00457AAD">
        <w:trPr>
          <w:trHeight w:val="567"/>
        </w:trPr>
        <w:tc>
          <w:tcPr>
            <w:tcW w:w="0" w:type="auto"/>
            <w:vMerge/>
            <w:tcBorders>
              <w:top w:val="single" w:sz="8" w:space="0" w:color="FFFFFF"/>
              <w:left w:val="single" w:sz="8" w:space="0" w:color="FFFFFF"/>
              <w:bottom w:val="nil"/>
              <w:right w:val="single" w:sz="8" w:space="0" w:color="FFFFFF"/>
            </w:tcBorders>
            <w:vAlign w:val="center"/>
            <w:hideMark/>
          </w:tcPr>
          <w:p w:rsidR="00457AAD" w:rsidRDefault="00457AAD">
            <w:pPr>
              <w:spacing w:after="0" w:line="240" w:lineRule="auto"/>
              <w:rPr>
                <w:rFonts w:ascii="Times New Roman" w:eastAsia="Times New Roman" w:hAnsi="Times New Roman"/>
                <w:b/>
                <w:bCs/>
                <w:color w:val="FFFFFF"/>
                <w:sz w:val="18"/>
                <w:szCs w:val="18"/>
              </w:rPr>
            </w:pPr>
          </w:p>
        </w:tc>
        <w:tc>
          <w:tcPr>
            <w:tcW w:w="1351" w:type="dxa"/>
            <w:tcBorders>
              <w:top w:val="single" w:sz="8" w:space="0" w:color="FFFFFF"/>
              <w:left w:val="single" w:sz="8" w:space="0" w:color="FFFFFF"/>
              <w:bottom w:val="single" w:sz="8" w:space="0" w:color="FFFFFF"/>
              <w:right w:val="single" w:sz="8" w:space="0" w:color="FFFFFF"/>
            </w:tcBorders>
            <w:shd w:val="clear" w:color="auto" w:fill="9F2936"/>
            <w:vAlign w:val="center"/>
            <w:hideMark/>
          </w:tcPr>
          <w:p w:rsidR="00457AAD" w:rsidRDefault="00457AAD">
            <w:pPr>
              <w:spacing w:after="0"/>
              <w:jc w:val="center"/>
              <w:rPr>
                <w:rFonts w:ascii="Times New Roman" w:eastAsia="Times New Roman" w:hAnsi="Times New Roman"/>
                <w:color w:val="FFFFFF"/>
                <w:sz w:val="18"/>
                <w:szCs w:val="18"/>
              </w:rPr>
            </w:pPr>
            <w:r>
              <w:rPr>
                <w:color w:val="FFFFFF"/>
                <w:sz w:val="18"/>
                <w:szCs w:val="18"/>
              </w:rPr>
              <w:t>Çok Memnunum</w:t>
            </w:r>
          </w:p>
        </w:tc>
        <w:tc>
          <w:tcPr>
            <w:tcW w:w="1351" w:type="dxa"/>
            <w:tcBorders>
              <w:top w:val="single" w:sz="8" w:space="0" w:color="FFFFFF"/>
              <w:left w:val="single" w:sz="8" w:space="0" w:color="FFFFFF"/>
              <w:bottom w:val="single" w:sz="8" w:space="0" w:color="FFFFFF"/>
              <w:right w:val="single" w:sz="8" w:space="0" w:color="FFFFFF"/>
            </w:tcBorders>
            <w:shd w:val="clear" w:color="auto" w:fill="9F2936"/>
            <w:vAlign w:val="center"/>
            <w:hideMark/>
          </w:tcPr>
          <w:p w:rsidR="00457AAD" w:rsidRDefault="00457AAD">
            <w:pPr>
              <w:spacing w:after="0"/>
              <w:jc w:val="center"/>
              <w:rPr>
                <w:rFonts w:ascii="Times New Roman" w:eastAsia="Times New Roman" w:hAnsi="Times New Roman"/>
                <w:color w:val="FFFFFF"/>
                <w:sz w:val="18"/>
                <w:szCs w:val="18"/>
              </w:rPr>
            </w:pPr>
            <w:r>
              <w:rPr>
                <w:color w:val="FFFFFF"/>
                <w:sz w:val="18"/>
                <w:szCs w:val="18"/>
              </w:rPr>
              <w:t>Memnunum</w:t>
            </w:r>
          </w:p>
        </w:tc>
        <w:tc>
          <w:tcPr>
            <w:tcW w:w="1078" w:type="dxa"/>
            <w:tcBorders>
              <w:top w:val="single" w:sz="8" w:space="0" w:color="FFFFFF"/>
              <w:left w:val="single" w:sz="8" w:space="0" w:color="FFFFFF"/>
              <w:bottom w:val="single" w:sz="8" w:space="0" w:color="FFFFFF"/>
              <w:right w:val="single" w:sz="8" w:space="0" w:color="FFFFFF"/>
            </w:tcBorders>
            <w:shd w:val="clear" w:color="auto" w:fill="9F2936"/>
            <w:vAlign w:val="center"/>
            <w:hideMark/>
          </w:tcPr>
          <w:p w:rsidR="00457AAD" w:rsidRDefault="00457AAD">
            <w:pPr>
              <w:spacing w:after="0"/>
              <w:jc w:val="center"/>
              <w:rPr>
                <w:rFonts w:ascii="Times New Roman" w:eastAsia="Times New Roman" w:hAnsi="Times New Roman"/>
                <w:color w:val="FFFFFF"/>
                <w:sz w:val="18"/>
                <w:szCs w:val="18"/>
              </w:rPr>
            </w:pPr>
            <w:r>
              <w:rPr>
                <w:color w:val="FFFFFF"/>
                <w:sz w:val="18"/>
                <w:szCs w:val="18"/>
              </w:rPr>
              <w:t>Memnun Değilim</w:t>
            </w:r>
          </w:p>
        </w:tc>
        <w:tc>
          <w:tcPr>
            <w:tcW w:w="1078" w:type="dxa"/>
            <w:tcBorders>
              <w:top w:val="single" w:sz="8" w:space="0" w:color="FFFFFF"/>
              <w:left w:val="single" w:sz="8" w:space="0" w:color="FFFFFF"/>
              <w:bottom w:val="single" w:sz="8" w:space="0" w:color="FFFFFF"/>
              <w:right w:val="single" w:sz="8" w:space="0" w:color="FFFFFF"/>
            </w:tcBorders>
            <w:shd w:val="clear" w:color="auto" w:fill="9F2936"/>
            <w:vAlign w:val="center"/>
            <w:hideMark/>
          </w:tcPr>
          <w:p w:rsidR="00457AAD" w:rsidRDefault="00457AAD">
            <w:pPr>
              <w:spacing w:after="0"/>
              <w:jc w:val="center"/>
              <w:rPr>
                <w:rFonts w:ascii="Times New Roman" w:eastAsia="Times New Roman" w:hAnsi="Times New Roman"/>
                <w:color w:val="FFFFFF"/>
                <w:sz w:val="18"/>
                <w:szCs w:val="18"/>
              </w:rPr>
            </w:pPr>
            <w:r>
              <w:rPr>
                <w:color w:val="FFFFFF"/>
                <w:sz w:val="18"/>
                <w:szCs w:val="18"/>
              </w:rPr>
              <w:t>Hiç Memnun Değilim</w:t>
            </w:r>
          </w:p>
        </w:tc>
        <w:tc>
          <w:tcPr>
            <w:tcW w:w="950" w:type="dxa"/>
            <w:tcBorders>
              <w:top w:val="single" w:sz="8" w:space="0" w:color="FFFFFF"/>
              <w:left w:val="single" w:sz="8" w:space="0" w:color="FFFFFF"/>
              <w:bottom w:val="single" w:sz="8" w:space="0" w:color="FFFFFF"/>
              <w:right w:val="single" w:sz="8" w:space="0" w:color="FFFFFF"/>
            </w:tcBorders>
            <w:shd w:val="clear" w:color="auto" w:fill="9F2936"/>
            <w:vAlign w:val="center"/>
            <w:hideMark/>
          </w:tcPr>
          <w:p w:rsidR="00457AAD" w:rsidRDefault="00457AAD">
            <w:pPr>
              <w:spacing w:after="0"/>
              <w:jc w:val="center"/>
              <w:rPr>
                <w:rFonts w:ascii="Times New Roman" w:eastAsia="Times New Roman" w:hAnsi="Times New Roman"/>
                <w:color w:val="FFFFFF"/>
                <w:sz w:val="18"/>
                <w:szCs w:val="18"/>
              </w:rPr>
            </w:pPr>
            <w:r>
              <w:rPr>
                <w:color w:val="FFFFFF"/>
                <w:sz w:val="18"/>
                <w:szCs w:val="18"/>
              </w:rPr>
              <w:t>Cevap Yok</w:t>
            </w:r>
          </w:p>
        </w:tc>
      </w:tr>
      <w:tr w:rsidR="00457AAD" w:rsidTr="00457AAD">
        <w:trPr>
          <w:trHeight w:val="567"/>
        </w:trPr>
        <w:tc>
          <w:tcPr>
            <w:tcW w:w="3495" w:type="dxa"/>
            <w:tcBorders>
              <w:top w:val="single" w:sz="6" w:space="0" w:color="FFFFFF"/>
              <w:left w:val="single" w:sz="8" w:space="0" w:color="FFFFFF"/>
              <w:bottom w:val="nil"/>
              <w:right w:val="single" w:sz="24" w:space="0" w:color="FFFFFF"/>
            </w:tcBorders>
            <w:shd w:val="clear" w:color="auto" w:fill="9F2936"/>
            <w:vAlign w:val="center"/>
          </w:tcPr>
          <w:p w:rsidR="00457AAD" w:rsidRDefault="00457AAD">
            <w:pPr>
              <w:spacing w:after="0"/>
              <w:rPr>
                <w:rFonts w:ascii="Times New Roman" w:eastAsia="Times New Roman" w:hAnsi="Times New Roman"/>
                <w:b/>
                <w:bCs/>
                <w:color w:val="FFFFFF"/>
                <w:sz w:val="18"/>
                <w:szCs w:val="18"/>
              </w:rPr>
            </w:pPr>
            <w:r>
              <w:rPr>
                <w:b/>
                <w:bCs/>
                <w:color w:val="FFFFFF"/>
                <w:sz w:val="18"/>
                <w:szCs w:val="18"/>
              </w:rPr>
              <w:t>Eğitim-öğretim hizmetleri</w:t>
            </w:r>
          </w:p>
          <w:p w:rsidR="00457AAD" w:rsidRDefault="00457AAD">
            <w:pPr>
              <w:spacing w:after="0" w:line="240" w:lineRule="auto"/>
              <w:rPr>
                <w:rFonts w:ascii="Times New Roman" w:eastAsia="Times New Roman" w:hAnsi="Times New Roman"/>
                <w:b/>
                <w:bCs/>
                <w:color w:val="FFFFFF"/>
                <w:sz w:val="18"/>
                <w:szCs w:val="18"/>
              </w:rPr>
            </w:pPr>
          </w:p>
        </w:tc>
        <w:tc>
          <w:tcPr>
            <w:tcW w:w="1351" w:type="dxa"/>
            <w:tcBorders>
              <w:top w:val="single" w:sz="6" w:space="0" w:color="FFFFFF"/>
              <w:left w:val="single" w:sz="6" w:space="0" w:color="FFFFFF"/>
              <w:bottom w:val="single" w:sz="6"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4,70</w:t>
            </w:r>
          </w:p>
        </w:tc>
        <w:tc>
          <w:tcPr>
            <w:tcW w:w="1351" w:type="dxa"/>
            <w:tcBorders>
              <w:top w:val="single" w:sz="6" w:space="0" w:color="FFFFFF"/>
              <w:left w:val="single" w:sz="6" w:space="0" w:color="FFFFFF"/>
              <w:bottom w:val="single" w:sz="6"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63,20</w:t>
            </w:r>
          </w:p>
        </w:tc>
        <w:tc>
          <w:tcPr>
            <w:tcW w:w="1078" w:type="dxa"/>
            <w:tcBorders>
              <w:top w:val="single" w:sz="6" w:space="0" w:color="FFFFFF"/>
              <w:left w:val="single" w:sz="6" w:space="0" w:color="FFFFFF"/>
              <w:bottom w:val="single" w:sz="6"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26,30</w:t>
            </w:r>
          </w:p>
        </w:tc>
        <w:tc>
          <w:tcPr>
            <w:tcW w:w="1078" w:type="dxa"/>
            <w:tcBorders>
              <w:top w:val="single" w:sz="6" w:space="0" w:color="FFFFFF"/>
              <w:left w:val="single" w:sz="6" w:space="0" w:color="FFFFFF"/>
              <w:bottom w:val="single" w:sz="6"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0,00</w:t>
            </w:r>
          </w:p>
        </w:tc>
        <w:tc>
          <w:tcPr>
            <w:tcW w:w="950" w:type="dxa"/>
            <w:tcBorders>
              <w:top w:val="single" w:sz="6" w:space="0" w:color="FFFFFF"/>
              <w:left w:val="single" w:sz="6" w:space="0" w:color="FFFFFF"/>
              <w:bottom w:val="single" w:sz="6" w:space="0" w:color="FFFFFF"/>
              <w:right w:val="single" w:sz="8" w:space="0" w:color="FFFFFF"/>
            </w:tcBorders>
            <w:shd w:val="clear" w:color="auto" w:fill="EFC2C6"/>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5,80</w:t>
            </w:r>
          </w:p>
        </w:tc>
      </w:tr>
      <w:tr w:rsidR="00457AAD" w:rsidTr="00457AAD">
        <w:trPr>
          <w:trHeight w:val="567"/>
        </w:trPr>
        <w:tc>
          <w:tcPr>
            <w:tcW w:w="3495" w:type="dxa"/>
            <w:tcBorders>
              <w:top w:val="single" w:sz="8" w:space="0" w:color="FFFFFF"/>
              <w:left w:val="single" w:sz="8" w:space="0" w:color="FFFFFF"/>
              <w:bottom w:val="nil"/>
              <w:right w:val="single" w:sz="24" w:space="0" w:color="FFFFFF"/>
            </w:tcBorders>
            <w:shd w:val="clear" w:color="auto" w:fill="9F2936"/>
            <w:vAlign w:val="center"/>
            <w:hideMark/>
          </w:tcPr>
          <w:p w:rsidR="00457AAD" w:rsidRDefault="00457AAD">
            <w:pPr>
              <w:spacing w:after="0" w:line="240" w:lineRule="auto"/>
              <w:rPr>
                <w:rFonts w:ascii="Times New Roman" w:eastAsia="Times New Roman" w:hAnsi="Times New Roman"/>
                <w:b/>
                <w:bCs/>
                <w:color w:val="FFFFFF"/>
                <w:sz w:val="18"/>
                <w:szCs w:val="18"/>
              </w:rPr>
            </w:pPr>
            <w:r>
              <w:rPr>
                <w:b/>
                <w:bCs/>
                <w:color w:val="FFFFFF"/>
                <w:sz w:val="18"/>
                <w:szCs w:val="18"/>
              </w:rPr>
              <w:t>İletişim ve veli ile ilişkiler</w:t>
            </w:r>
          </w:p>
        </w:tc>
        <w:tc>
          <w:tcPr>
            <w:tcW w:w="1351" w:type="dxa"/>
            <w:tcBorders>
              <w:top w:val="single" w:sz="8" w:space="0" w:color="FFFFFF"/>
              <w:left w:val="single" w:sz="8" w:space="0" w:color="FFFFFF"/>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5,40</w:t>
            </w:r>
          </w:p>
        </w:tc>
        <w:tc>
          <w:tcPr>
            <w:tcW w:w="1351" w:type="dxa"/>
            <w:tcBorders>
              <w:top w:val="single" w:sz="8" w:space="0" w:color="FFFFFF"/>
              <w:left w:val="single" w:sz="8" w:space="0" w:color="FFFFFF"/>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48,80</w:t>
            </w:r>
          </w:p>
        </w:tc>
        <w:tc>
          <w:tcPr>
            <w:tcW w:w="1078" w:type="dxa"/>
            <w:tcBorders>
              <w:top w:val="single" w:sz="8" w:space="0" w:color="FFFFFF"/>
              <w:left w:val="single" w:sz="8" w:space="0" w:color="FFFFFF"/>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16,60</w:t>
            </w:r>
          </w:p>
        </w:tc>
        <w:tc>
          <w:tcPr>
            <w:tcW w:w="1078" w:type="dxa"/>
            <w:tcBorders>
              <w:top w:val="single" w:sz="8" w:space="0" w:color="FFFFFF"/>
              <w:left w:val="single" w:sz="8" w:space="0" w:color="FFFFFF"/>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6,00</w:t>
            </w:r>
          </w:p>
        </w:tc>
        <w:tc>
          <w:tcPr>
            <w:tcW w:w="950" w:type="dxa"/>
            <w:tcBorders>
              <w:top w:val="single" w:sz="8" w:space="0" w:color="FFFFFF"/>
              <w:left w:val="single" w:sz="8" w:space="0" w:color="FFFFFF"/>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23,20</w:t>
            </w:r>
          </w:p>
        </w:tc>
      </w:tr>
      <w:tr w:rsidR="00457AAD" w:rsidTr="00457AAD">
        <w:trPr>
          <w:trHeight w:val="567"/>
        </w:trPr>
        <w:tc>
          <w:tcPr>
            <w:tcW w:w="3495" w:type="dxa"/>
            <w:tcBorders>
              <w:top w:val="single" w:sz="6" w:space="0" w:color="FFFFFF"/>
              <w:left w:val="single" w:sz="8" w:space="0" w:color="FFFFFF"/>
              <w:bottom w:val="nil"/>
              <w:right w:val="single" w:sz="24" w:space="0" w:color="FFFFFF"/>
            </w:tcBorders>
            <w:shd w:val="clear" w:color="auto" w:fill="9F2936"/>
            <w:vAlign w:val="center"/>
            <w:hideMark/>
          </w:tcPr>
          <w:p w:rsidR="00457AAD" w:rsidRDefault="00457AAD">
            <w:pPr>
              <w:spacing w:after="0"/>
              <w:rPr>
                <w:rFonts w:ascii="Times New Roman" w:eastAsia="Times New Roman" w:hAnsi="Times New Roman"/>
                <w:b/>
                <w:bCs/>
                <w:color w:val="FFFFFF"/>
                <w:sz w:val="18"/>
                <w:szCs w:val="18"/>
              </w:rPr>
            </w:pPr>
            <w:r>
              <w:rPr>
                <w:b/>
                <w:bCs/>
                <w:color w:val="FFFFFF"/>
                <w:sz w:val="18"/>
                <w:szCs w:val="18"/>
              </w:rPr>
              <w:t>Stratejik hizmetler</w:t>
            </w:r>
          </w:p>
          <w:p w:rsidR="00457AAD" w:rsidRDefault="00457AAD">
            <w:pPr>
              <w:spacing w:after="0" w:line="240" w:lineRule="auto"/>
              <w:rPr>
                <w:rFonts w:ascii="Times New Roman" w:eastAsia="Times New Roman" w:hAnsi="Times New Roman"/>
                <w:b/>
                <w:bCs/>
                <w:color w:val="FFFFFF"/>
                <w:sz w:val="18"/>
                <w:szCs w:val="18"/>
              </w:rPr>
            </w:pPr>
            <w:r>
              <w:rPr>
                <w:b/>
                <w:bCs/>
                <w:color w:val="FFFFFF"/>
                <w:sz w:val="18"/>
                <w:szCs w:val="18"/>
              </w:rPr>
              <w:t>(plan-proje)</w:t>
            </w:r>
          </w:p>
        </w:tc>
        <w:tc>
          <w:tcPr>
            <w:tcW w:w="1351" w:type="dxa"/>
            <w:tcBorders>
              <w:top w:val="single" w:sz="6" w:space="0" w:color="FFFFFF"/>
              <w:left w:val="single" w:sz="6" w:space="0" w:color="FFFFFF"/>
              <w:bottom w:val="single" w:sz="8"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5,80</w:t>
            </w:r>
          </w:p>
        </w:tc>
        <w:tc>
          <w:tcPr>
            <w:tcW w:w="1351" w:type="dxa"/>
            <w:tcBorders>
              <w:top w:val="single" w:sz="6" w:space="0" w:color="FFFFFF"/>
              <w:left w:val="single" w:sz="6" w:space="0" w:color="FFFFFF"/>
              <w:bottom w:val="single" w:sz="8"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57,00</w:t>
            </w:r>
          </w:p>
        </w:tc>
        <w:tc>
          <w:tcPr>
            <w:tcW w:w="1078" w:type="dxa"/>
            <w:tcBorders>
              <w:top w:val="single" w:sz="6" w:space="0" w:color="FFFFFF"/>
              <w:left w:val="single" w:sz="6" w:space="0" w:color="FFFFFF"/>
              <w:bottom w:val="single" w:sz="8"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22,00</w:t>
            </w:r>
          </w:p>
        </w:tc>
        <w:tc>
          <w:tcPr>
            <w:tcW w:w="1078" w:type="dxa"/>
            <w:tcBorders>
              <w:top w:val="single" w:sz="6" w:space="0" w:color="FFFFFF"/>
              <w:left w:val="single" w:sz="6" w:space="0" w:color="FFFFFF"/>
              <w:bottom w:val="single" w:sz="8"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0,40</w:t>
            </w:r>
          </w:p>
        </w:tc>
        <w:tc>
          <w:tcPr>
            <w:tcW w:w="950" w:type="dxa"/>
            <w:tcBorders>
              <w:top w:val="single" w:sz="6" w:space="0" w:color="FFFFFF"/>
              <w:left w:val="single" w:sz="6" w:space="0" w:color="FFFFFF"/>
              <w:bottom w:val="single" w:sz="8" w:space="0" w:color="FFFFFF"/>
              <w:right w:val="single" w:sz="8" w:space="0" w:color="FFFFFF"/>
            </w:tcBorders>
            <w:shd w:val="clear" w:color="auto" w:fill="EFC2C6"/>
            <w:vAlign w:val="bottom"/>
            <w:hideMark/>
          </w:tcPr>
          <w:p w:rsidR="00457AAD" w:rsidRDefault="00457AAD">
            <w:pPr>
              <w:jc w:val="center"/>
              <w:rPr>
                <w:rFonts w:ascii="Times New Roman" w:eastAsia="Times New Roman" w:hAnsi="Times New Roman" w:cs="Calibri"/>
                <w:b/>
                <w:bCs/>
                <w:color w:val="000000"/>
                <w:sz w:val="18"/>
                <w:szCs w:val="18"/>
              </w:rPr>
            </w:pPr>
            <w:r>
              <w:rPr>
                <w:b/>
                <w:bCs/>
                <w:color w:val="000000"/>
                <w:sz w:val="18"/>
                <w:szCs w:val="18"/>
              </w:rPr>
              <w:t>14,80</w:t>
            </w:r>
          </w:p>
        </w:tc>
      </w:tr>
    </w:tbl>
    <w:p w:rsidR="00457AAD" w:rsidRDefault="00457AAD" w:rsidP="00457AAD">
      <w:pPr>
        <w:spacing w:after="0" w:line="240" w:lineRule="auto"/>
        <w:rPr>
          <w:rFonts w:eastAsia="Times New Roman"/>
        </w:rPr>
      </w:pPr>
    </w:p>
    <w:p w:rsidR="00457AAD" w:rsidRDefault="00457AAD" w:rsidP="00457AAD">
      <w:pPr>
        <w:pStyle w:val="ResimYazs"/>
      </w:pPr>
      <w:bookmarkStart w:id="95" w:name="_Toc417980508"/>
      <w:bookmarkStart w:id="96" w:name="_Toc417978468"/>
    </w:p>
    <w:p w:rsidR="00457AAD" w:rsidRDefault="00457AAD" w:rsidP="00457AAD">
      <w:pPr>
        <w:pStyle w:val="ResimYazs"/>
      </w:pPr>
    </w:p>
    <w:p w:rsidR="00457AAD" w:rsidRDefault="00933F3C" w:rsidP="00457AAD">
      <w:pPr>
        <w:pStyle w:val="ResimYazs"/>
        <w:rPr>
          <w:rStyle w:val="msointenseemphasis"/>
          <w:b/>
          <w:bCs/>
          <w:color w:val="C00000"/>
          <w:sz w:val="22"/>
          <w:szCs w:val="22"/>
        </w:rPr>
      </w:pPr>
      <w:r>
        <w:t xml:space="preserve">Tablo </w:t>
      </w:r>
      <w:r w:rsidR="00603C0C">
        <w:t>23</w:t>
      </w:r>
      <w:r w:rsidR="00457AAD">
        <w:t>:</w:t>
      </w:r>
      <w:r w:rsidR="00457AAD">
        <w:rPr>
          <w:rStyle w:val="msointenseemphasis"/>
          <w:b/>
          <w:bCs/>
          <w:color w:val="C00000"/>
          <w:sz w:val="22"/>
          <w:szCs w:val="22"/>
        </w:rPr>
        <w:t xml:space="preserve"> </w:t>
      </w:r>
      <w:r w:rsidR="00EC079F">
        <w:rPr>
          <w:rStyle w:val="msointenseemphasis"/>
          <w:bCs/>
          <w:sz w:val="22"/>
          <w:szCs w:val="22"/>
        </w:rPr>
        <w:t xml:space="preserve">ŞEHİT YAŞAR KOCABAŞ İLK VE </w:t>
      </w:r>
      <w:r w:rsidR="00457AAD">
        <w:rPr>
          <w:rStyle w:val="msointenseemphasis"/>
          <w:bCs/>
          <w:sz w:val="22"/>
          <w:szCs w:val="22"/>
        </w:rPr>
        <w:t>ORTAOKULU İÇ PAYDAŞ ANKETİ KATILIMCI TABLOSU</w:t>
      </w:r>
      <w:bookmarkEnd w:id="95"/>
      <w:bookmarkEnd w:id="96"/>
    </w:p>
    <w:tbl>
      <w:tblPr>
        <w:tblW w:w="5000" w:type="pct"/>
        <w:tblInd w:w="-106" w:type="dxa"/>
        <w:tblBorders>
          <w:top w:val="single" w:sz="8" w:space="0" w:color="CF4655"/>
          <w:left w:val="single" w:sz="8" w:space="0" w:color="CF4655"/>
          <w:bottom w:val="single" w:sz="8" w:space="0" w:color="CF4655"/>
          <w:right w:val="single" w:sz="8" w:space="0" w:color="CF4655"/>
          <w:insideH w:val="single" w:sz="8" w:space="0" w:color="CF4655"/>
        </w:tblBorders>
        <w:tblLook w:val="00A0" w:firstRow="1" w:lastRow="0" w:firstColumn="1" w:lastColumn="0" w:noHBand="0" w:noVBand="0"/>
      </w:tblPr>
      <w:tblGrid>
        <w:gridCol w:w="6677"/>
        <w:gridCol w:w="222"/>
        <w:gridCol w:w="1470"/>
        <w:gridCol w:w="1484"/>
      </w:tblGrid>
      <w:tr w:rsidR="00457AAD" w:rsidTr="00457AAD">
        <w:tc>
          <w:tcPr>
            <w:tcW w:w="3435" w:type="pct"/>
            <w:gridSpan w:val="2"/>
            <w:tcBorders>
              <w:top w:val="single" w:sz="8" w:space="0" w:color="CF4655"/>
              <w:left w:val="single" w:sz="8" w:space="0" w:color="CF4655"/>
              <w:bottom w:val="single" w:sz="8" w:space="0" w:color="CF4655"/>
              <w:right w:val="nil"/>
            </w:tcBorders>
            <w:shd w:val="clear" w:color="auto" w:fill="9F2936"/>
            <w:noWrap/>
            <w:hideMark/>
          </w:tcPr>
          <w:p w:rsidR="00457AAD" w:rsidRDefault="00457AAD">
            <w:pPr>
              <w:spacing w:after="0" w:line="240" w:lineRule="auto"/>
              <w:rPr>
                <w:rFonts w:ascii="Times New Roman" w:eastAsia="Times New Roman" w:hAnsi="Times New Roman"/>
                <w:b/>
                <w:bCs/>
                <w:color w:val="FFFFFF"/>
                <w:sz w:val="16"/>
                <w:szCs w:val="18"/>
              </w:rPr>
            </w:pPr>
            <w:r>
              <w:rPr>
                <w:b/>
                <w:bCs/>
                <w:color w:val="FFFFFF"/>
                <w:sz w:val="16"/>
                <w:szCs w:val="18"/>
              </w:rPr>
              <w:t>Okul/Kurum Türü</w:t>
            </w:r>
          </w:p>
        </w:tc>
        <w:tc>
          <w:tcPr>
            <w:tcW w:w="779" w:type="pct"/>
            <w:tcBorders>
              <w:top w:val="single" w:sz="8" w:space="0" w:color="CF4655"/>
              <w:left w:val="nil"/>
              <w:bottom w:val="single" w:sz="8" w:space="0" w:color="CF4655"/>
              <w:right w:val="nil"/>
            </w:tcBorders>
            <w:shd w:val="clear" w:color="auto" w:fill="9F2936"/>
            <w:hideMark/>
          </w:tcPr>
          <w:p w:rsidR="00457AAD" w:rsidRDefault="00457AAD">
            <w:pPr>
              <w:spacing w:after="0" w:line="240" w:lineRule="auto"/>
              <w:rPr>
                <w:rFonts w:ascii="Times New Roman" w:eastAsia="Times New Roman" w:hAnsi="Times New Roman"/>
                <w:b/>
                <w:bCs/>
                <w:color w:val="FFFFFF"/>
                <w:sz w:val="16"/>
                <w:szCs w:val="18"/>
              </w:rPr>
            </w:pPr>
            <w:r>
              <w:rPr>
                <w:b/>
                <w:bCs/>
                <w:color w:val="FFFFFF"/>
                <w:sz w:val="16"/>
                <w:szCs w:val="18"/>
              </w:rPr>
              <w:t>Katılımcı Sayısı</w:t>
            </w:r>
          </w:p>
        </w:tc>
        <w:tc>
          <w:tcPr>
            <w:tcW w:w="786" w:type="pct"/>
            <w:tcBorders>
              <w:top w:val="single" w:sz="8" w:space="0" w:color="CF4655"/>
              <w:left w:val="nil"/>
              <w:bottom w:val="single" w:sz="8" w:space="0" w:color="CF4655"/>
              <w:right w:val="single" w:sz="8" w:space="0" w:color="CF4655"/>
            </w:tcBorders>
            <w:shd w:val="clear" w:color="auto" w:fill="9F2936"/>
            <w:hideMark/>
          </w:tcPr>
          <w:p w:rsidR="00457AAD" w:rsidRDefault="00457AAD">
            <w:pPr>
              <w:spacing w:after="0" w:line="240" w:lineRule="auto"/>
              <w:rPr>
                <w:rFonts w:ascii="Times New Roman" w:eastAsia="Times New Roman" w:hAnsi="Times New Roman"/>
                <w:b/>
                <w:bCs/>
                <w:color w:val="FFFFFF"/>
                <w:sz w:val="16"/>
                <w:szCs w:val="18"/>
              </w:rPr>
            </w:pPr>
            <w:r>
              <w:rPr>
                <w:b/>
                <w:bCs/>
                <w:color w:val="FFFFFF"/>
                <w:sz w:val="16"/>
                <w:szCs w:val="18"/>
              </w:rPr>
              <w:t>Yüzde</w:t>
            </w:r>
          </w:p>
        </w:tc>
      </w:tr>
      <w:tr w:rsidR="00457AAD" w:rsidTr="00457AAD">
        <w:trPr>
          <w:trHeight w:val="412"/>
        </w:trPr>
        <w:tc>
          <w:tcPr>
            <w:tcW w:w="3435" w:type="pct"/>
            <w:gridSpan w:val="2"/>
            <w:tcBorders>
              <w:top w:val="single" w:sz="8" w:space="0" w:color="CF4655"/>
              <w:left w:val="single" w:sz="8" w:space="0" w:color="CF4655"/>
              <w:bottom w:val="single" w:sz="8" w:space="0" w:color="CF4655"/>
              <w:right w:val="nil"/>
            </w:tcBorders>
            <w:shd w:val="clear" w:color="auto" w:fill="EFC2C6"/>
            <w:noWrap/>
            <w:vAlign w:val="center"/>
            <w:hideMark/>
          </w:tcPr>
          <w:p w:rsidR="00457AAD" w:rsidRDefault="00EC079F">
            <w:pPr>
              <w:spacing w:after="0" w:line="240" w:lineRule="auto"/>
              <w:rPr>
                <w:rFonts w:ascii="Times New Roman" w:eastAsia="Times New Roman" w:hAnsi="Times New Roman"/>
                <w:b/>
                <w:bCs/>
                <w:color w:val="000000"/>
                <w:sz w:val="16"/>
                <w:szCs w:val="18"/>
              </w:rPr>
            </w:pPr>
            <w:r>
              <w:rPr>
                <w:b/>
                <w:bCs/>
                <w:color w:val="000000"/>
                <w:sz w:val="16"/>
                <w:szCs w:val="18"/>
              </w:rPr>
              <w:t xml:space="preserve">Şehit Yaşar Kocabaş </w:t>
            </w:r>
            <w:r w:rsidR="00457AAD">
              <w:rPr>
                <w:b/>
                <w:bCs/>
                <w:color w:val="000000"/>
                <w:sz w:val="16"/>
                <w:szCs w:val="18"/>
              </w:rPr>
              <w:t xml:space="preserve"> Ortaokulu</w:t>
            </w:r>
          </w:p>
        </w:tc>
        <w:tc>
          <w:tcPr>
            <w:tcW w:w="779" w:type="pct"/>
            <w:tcBorders>
              <w:top w:val="single" w:sz="8" w:space="0" w:color="CF4655"/>
              <w:left w:val="nil"/>
              <w:bottom w:val="single" w:sz="8" w:space="0" w:color="CF4655"/>
              <w:right w:val="nil"/>
            </w:tcBorders>
            <w:shd w:val="clear" w:color="auto" w:fill="EFC2C6"/>
            <w:vAlign w:val="bottom"/>
            <w:hideMark/>
          </w:tcPr>
          <w:p w:rsidR="00457AAD" w:rsidRDefault="001A1576">
            <w:pPr>
              <w:rPr>
                <w:rFonts w:ascii="Times New Roman" w:eastAsia="Times New Roman" w:hAnsi="Times New Roman" w:cs="Calibri"/>
                <w:b/>
                <w:bCs/>
                <w:color w:val="000000"/>
                <w:sz w:val="16"/>
                <w:szCs w:val="18"/>
              </w:rPr>
            </w:pPr>
            <w:r>
              <w:rPr>
                <w:b/>
                <w:bCs/>
                <w:color w:val="000000"/>
                <w:sz w:val="16"/>
                <w:szCs w:val="18"/>
              </w:rPr>
              <w:t>250</w:t>
            </w:r>
          </w:p>
        </w:tc>
        <w:tc>
          <w:tcPr>
            <w:tcW w:w="786" w:type="pct"/>
            <w:tcBorders>
              <w:top w:val="single" w:sz="8" w:space="0" w:color="CF4655"/>
              <w:left w:val="nil"/>
              <w:bottom w:val="single" w:sz="8" w:space="0" w:color="CF4655"/>
              <w:right w:val="single" w:sz="8" w:space="0" w:color="CF4655"/>
            </w:tcBorders>
            <w:shd w:val="clear" w:color="auto" w:fill="EFC2C6"/>
            <w:vAlign w:val="bottom"/>
            <w:hideMark/>
          </w:tcPr>
          <w:p w:rsidR="00457AAD" w:rsidRDefault="001A1576">
            <w:pPr>
              <w:rPr>
                <w:rFonts w:ascii="Times New Roman" w:eastAsia="Times New Roman" w:hAnsi="Times New Roman" w:cs="Calibri"/>
                <w:b/>
                <w:bCs/>
                <w:color w:val="000000"/>
                <w:sz w:val="16"/>
                <w:szCs w:val="18"/>
              </w:rPr>
            </w:pPr>
            <w:r>
              <w:rPr>
                <w:b/>
                <w:bCs/>
                <w:color w:val="000000"/>
                <w:sz w:val="16"/>
                <w:szCs w:val="18"/>
              </w:rPr>
              <w:t>75</w:t>
            </w:r>
          </w:p>
        </w:tc>
      </w:tr>
      <w:tr w:rsidR="00457AAD" w:rsidTr="00457AAD">
        <w:trPr>
          <w:trHeight w:val="412"/>
        </w:trPr>
        <w:tc>
          <w:tcPr>
            <w:tcW w:w="3422" w:type="pct"/>
            <w:tcBorders>
              <w:top w:val="single" w:sz="8" w:space="0" w:color="CF4655"/>
              <w:left w:val="single" w:sz="8" w:space="0" w:color="CF4655"/>
              <w:bottom w:val="single" w:sz="8" w:space="0" w:color="CF4655"/>
              <w:right w:val="nil"/>
            </w:tcBorders>
            <w:shd w:val="clear" w:color="auto" w:fill="9F2936"/>
            <w:noWrap/>
            <w:vAlign w:val="center"/>
            <w:hideMark/>
          </w:tcPr>
          <w:p w:rsidR="00457AAD" w:rsidRDefault="00457AAD">
            <w:pPr>
              <w:spacing w:after="0" w:line="240" w:lineRule="auto"/>
              <w:rPr>
                <w:rFonts w:ascii="Times New Roman" w:eastAsia="Times New Roman" w:hAnsi="Times New Roman"/>
                <w:b/>
                <w:bCs/>
                <w:color w:val="FFFFFF"/>
                <w:sz w:val="16"/>
                <w:szCs w:val="18"/>
              </w:rPr>
            </w:pPr>
            <w:r>
              <w:rPr>
                <w:b/>
                <w:bCs/>
                <w:color w:val="FFFFFF"/>
                <w:sz w:val="16"/>
                <w:szCs w:val="18"/>
              </w:rPr>
              <w:t>Katılımcı Görev Türü</w:t>
            </w:r>
          </w:p>
        </w:tc>
        <w:tc>
          <w:tcPr>
            <w:tcW w:w="792" w:type="pct"/>
            <w:gridSpan w:val="2"/>
            <w:tcBorders>
              <w:top w:val="single" w:sz="8" w:space="0" w:color="CF4655"/>
              <w:left w:val="nil"/>
              <w:bottom w:val="single" w:sz="8" w:space="0" w:color="CF4655"/>
              <w:right w:val="nil"/>
            </w:tcBorders>
            <w:shd w:val="clear" w:color="auto" w:fill="9F2936"/>
            <w:vAlign w:val="center"/>
            <w:hideMark/>
          </w:tcPr>
          <w:p w:rsidR="00457AAD" w:rsidRDefault="00457AAD">
            <w:pPr>
              <w:spacing w:after="0" w:line="240" w:lineRule="auto"/>
              <w:rPr>
                <w:rFonts w:ascii="Times New Roman" w:eastAsia="Times New Roman" w:hAnsi="Times New Roman"/>
                <w:color w:val="FFFFFF"/>
                <w:sz w:val="16"/>
                <w:szCs w:val="18"/>
              </w:rPr>
            </w:pPr>
            <w:r>
              <w:rPr>
                <w:color w:val="FFFFFF"/>
                <w:sz w:val="16"/>
                <w:szCs w:val="18"/>
              </w:rPr>
              <w:t>Katılımcı Sayısı</w:t>
            </w:r>
          </w:p>
        </w:tc>
        <w:tc>
          <w:tcPr>
            <w:tcW w:w="786" w:type="pct"/>
            <w:tcBorders>
              <w:top w:val="single" w:sz="8" w:space="0" w:color="CF4655"/>
              <w:left w:val="nil"/>
              <w:bottom w:val="single" w:sz="8" w:space="0" w:color="CF4655"/>
              <w:right w:val="single" w:sz="8" w:space="0" w:color="CF4655"/>
            </w:tcBorders>
            <w:shd w:val="clear" w:color="auto" w:fill="9F2936"/>
            <w:vAlign w:val="center"/>
            <w:hideMark/>
          </w:tcPr>
          <w:p w:rsidR="00457AAD" w:rsidRDefault="00457AAD">
            <w:pPr>
              <w:spacing w:after="0" w:line="240" w:lineRule="auto"/>
              <w:rPr>
                <w:rFonts w:ascii="Times New Roman" w:eastAsia="Times New Roman" w:hAnsi="Times New Roman"/>
                <w:color w:val="FFFFFF"/>
                <w:sz w:val="16"/>
                <w:szCs w:val="18"/>
              </w:rPr>
            </w:pPr>
            <w:r>
              <w:rPr>
                <w:color w:val="FFFFFF"/>
                <w:sz w:val="16"/>
                <w:szCs w:val="18"/>
              </w:rPr>
              <w:t>Yüzde</w:t>
            </w:r>
          </w:p>
        </w:tc>
      </w:tr>
      <w:tr w:rsidR="00457AAD" w:rsidTr="00457AAD">
        <w:trPr>
          <w:trHeight w:val="412"/>
        </w:trPr>
        <w:tc>
          <w:tcPr>
            <w:tcW w:w="3422" w:type="pct"/>
            <w:tcBorders>
              <w:top w:val="single" w:sz="8" w:space="0" w:color="CF4655"/>
              <w:left w:val="single" w:sz="8" w:space="0" w:color="CF4655"/>
              <w:bottom w:val="single" w:sz="8" w:space="0" w:color="CF4655"/>
              <w:right w:val="nil"/>
            </w:tcBorders>
            <w:noWrap/>
            <w:vAlign w:val="center"/>
            <w:hideMark/>
          </w:tcPr>
          <w:p w:rsidR="00457AAD" w:rsidRDefault="00457AAD">
            <w:pPr>
              <w:spacing w:after="0" w:line="240" w:lineRule="auto"/>
              <w:rPr>
                <w:rFonts w:ascii="Times New Roman" w:eastAsia="Times New Roman" w:hAnsi="Times New Roman"/>
                <w:b/>
                <w:bCs/>
                <w:color w:val="000000"/>
                <w:sz w:val="16"/>
                <w:szCs w:val="18"/>
              </w:rPr>
            </w:pPr>
            <w:r>
              <w:rPr>
                <w:b/>
                <w:bCs/>
                <w:color w:val="000000"/>
                <w:sz w:val="16"/>
                <w:szCs w:val="18"/>
              </w:rPr>
              <w:t>Okul Müdürü</w:t>
            </w:r>
          </w:p>
        </w:tc>
        <w:tc>
          <w:tcPr>
            <w:tcW w:w="792" w:type="pct"/>
            <w:gridSpan w:val="2"/>
            <w:tcBorders>
              <w:top w:val="single" w:sz="8" w:space="0" w:color="CF4655"/>
              <w:left w:val="nil"/>
              <w:bottom w:val="single" w:sz="8" w:space="0" w:color="CF4655"/>
              <w:right w:val="nil"/>
            </w:tcBorders>
            <w:vAlign w:val="bottom"/>
            <w:hideMark/>
          </w:tcPr>
          <w:p w:rsidR="00457AAD" w:rsidRDefault="00457AAD">
            <w:pPr>
              <w:rPr>
                <w:rFonts w:ascii="Times New Roman" w:eastAsia="Times New Roman" w:hAnsi="Times New Roman" w:cs="Calibri"/>
                <w:b/>
                <w:bCs/>
                <w:color w:val="000000"/>
                <w:sz w:val="16"/>
                <w:szCs w:val="18"/>
              </w:rPr>
            </w:pPr>
            <w:r>
              <w:rPr>
                <w:b/>
                <w:bCs/>
                <w:color w:val="000000"/>
                <w:sz w:val="16"/>
                <w:szCs w:val="18"/>
              </w:rPr>
              <w:t>1</w:t>
            </w:r>
          </w:p>
        </w:tc>
        <w:tc>
          <w:tcPr>
            <w:tcW w:w="786" w:type="pct"/>
            <w:tcBorders>
              <w:top w:val="single" w:sz="8" w:space="0" w:color="CF4655"/>
              <w:left w:val="nil"/>
              <w:bottom w:val="single" w:sz="8" w:space="0" w:color="CF4655"/>
              <w:right w:val="single" w:sz="8" w:space="0" w:color="CF4655"/>
            </w:tcBorders>
            <w:vAlign w:val="bottom"/>
            <w:hideMark/>
          </w:tcPr>
          <w:p w:rsidR="00457AAD" w:rsidRDefault="00457AAD" w:rsidP="00EC079F">
            <w:pPr>
              <w:rPr>
                <w:rFonts w:ascii="Times New Roman" w:eastAsia="Times New Roman" w:hAnsi="Times New Roman" w:cs="Calibri"/>
                <w:b/>
                <w:bCs/>
                <w:color w:val="000000"/>
                <w:sz w:val="16"/>
                <w:szCs w:val="18"/>
              </w:rPr>
            </w:pPr>
            <w:r>
              <w:rPr>
                <w:b/>
                <w:bCs/>
                <w:color w:val="000000"/>
                <w:sz w:val="16"/>
                <w:szCs w:val="18"/>
              </w:rPr>
              <w:t>100</w:t>
            </w:r>
          </w:p>
        </w:tc>
      </w:tr>
      <w:tr w:rsidR="00457AAD" w:rsidTr="00457AAD">
        <w:trPr>
          <w:trHeight w:val="412"/>
        </w:trPr>
        <w:tc>
          <w:tcPr>
            <w:tcW w:w="3422" w:type="pct"/>
            <w:tcBorders>
              <w:top w:val="single" w:sz="8" w:space="0" w:color="CF4655"/>
              <w:left w:val="single" w:sz="8" w:space="0" w:color="CF4655"/>
              <w:bottom w:val="single" w:sz="8" w:space="0" w:color="CF4655"/>
              <w:right w:val="nil"/>
            </w:tcBorders>
            <w:shd w:val="clear" w:color="auto" w:fill="EFC2C6"/>
            <w:noWrap/>
            <w:vAlign w:val="center"/>
            <w:hideMark/>
          </w:tcPr>
          <w:p w:rsidR="00457AAD" w:rsidRDefault="00457AAD">
            <w:pPr>
              <w:spacing w:after="0" w:line="240" w:lineRule="auto"/>
              <w:rPr>
                <w:rFonts w:ascii="Times New Roman" w:eastAsia="Times New Roman" w:hAnsi="Times New Roman"/>
                <w:b/>
                <w:bCs/>
                <w:color w:val="000000"/>
                <w:sz w:val="16"/>
                <w:szCs w:val="18"/>
              </w:rPr>
            </w:pPr>
            <w:r>
              <w:rPr>
                <w:b/>
                <w:bCs/>
                <w:color w:val="000000"/>
                <w:sz w:val="16"/>
                <w:szCs w:val="18"/>
              </w:rPr>
              <w:t>Öğretmen</w:t>
            </w:r>
          </w:p>
        </w:tc>
        <w:tc>
          <w:tcPr>
            <w:tcW w:w="792" w:type="pct"/>
            <w:gridSpan w:val="2"/>
            <w:tcBorders>
              <w:top w:val="single" w:sz="8" w:space="0" w:color="CF4655"/>
              <w:left w:val="nil"/>
              <w:bottom w:val="single" w:sz="8" w:space="0" w:color="CF4655"/>
              <w:right w:val="nil"/>
            </w:tcBorders>
            <w:shd w:val="clear" w:color="auto" w:fill="EFC2C6"/>
            <w:vAlign w:val="bottom"/>
            <w:hideMark/>
          </w:tcPr>
          <w:p w:rsidR="00457AAD" w:rsidRDefault="00EC079F">
            <w:pPr>
              <w:rPr>
                <w:rFonts w:ascii="Times New Roman" w:eastAsia="Times New Roman" w:hAnsi="Times New Roman" w:cs="Calibri"/>
                <w:b/>
                <w:bCs/>
                <w:color w:val="000000"/>
                <w:sz w:val="16"/>
                <w:szCs w:val="18"/>
              </w:rPr>
            </w:pPr>
            <w:r>
              <w:rPr>
                <w:b/>
                <w:bCs/>
                <w:color w:val="000000"/>
                <w:sz w:val="16"/>
                <w:szCs w:val="18"/>
              </w:rPr>
              <w:t>24</w:t>
            </w:r>
          </w:p>
        </w:tc>
        <w:tc>
          <w:tcPr>
            <w:tcW w:w="786" w:type="pct"/>
            <w:tcBorders>
              <w:top w:val="single" w:sz="8" w:space="0" w:color="CF4655"/>
              <w:left w:val="nil"/>
              <w:bottom w:val="single" w:sz="8" w:space="0" w:color="CF4655"/>
              <w:right w:val="single" w:sz="8" w:space="0" w:color="CF4655"/>
            </w:tcBorders>
            <w:shd w:val="clear" w:color="auto" w:fill="EFC2C6"/>
            <w:vAlign w:val="bottom"/>
            <w:hideMark/>
          </w:tcPr>
          <w:p w:rsidR="00457AAD" w:rsidRDefault="00457AAD" w:rsidP="00EC079F">
            <w:pPr>
              <w:rPr>
                <w:rFonts w:ascii="Times New Roman" w:eastAsia="Times New Roman" w:hAnsi="Times New Roman" w:cs="Calibri"/>
                <w:b/>
                <w:bCs/>
                <w:color w:val="000000"/>
                <w:sz w:val="16"/>
                <w:szCs w:val="18"/>
              </w:rPr>
            </w:pPr>
            <w:r>
              <w:rPr>
                <w:b/>
                <w:bCs/>
                <w:color w:val="000000"/>
                <w:sz w:val="16"/>
                <w:szCs w:val="18"/>
              </w:rPr>
              <w:t>100</w:t>
            </w:r>
          </w:p>
        </w:tc>
      </w:tr>
      <w:tr w:rsidR="00457AAD" w:rsidTr="00EC079F">
        <w:trPr>
          <w:trHeight w:val="454"/>
        </w:trPr>
        <w:tc>
          <w:tcPr>
            <w:tcW w:w="3422" w:type="pct"/>
            <w:tcBorders>
              <w:top w:val="single" w:sz="8" w:space="0" w:color="CF4655"/>
              <w:left w:val="single" w:sz="8" w:space="0" w:color="CF4655"/>
              <w:bottom w:val="single" w:sz="8" w:space="0" w:color="CF4655"/>
              <w:right w:val="nil"/>
            </w:tcBorders>
            <w:noWrap/>
            <w:vAlign w:val="center"/>
            <w:hideMark/>
          </w:tcPr>
          <w:p w:rsidR="00457AAD" w:rsidRDefault="00457AAD">
            <w:pPr>
              <w:spacing w:after="0" w:line="240" w:lineRule="auto"/>
              <w:rPr>
                <w:rFonts w:ascii="Times New Roman" w:eastAsia="Times New Roman" w:hAnsi="Times New Roman"/>
                <w:b/>
                <w:bCs/>
                <w:color w:val="000000"/>
                <w:sz w:val="16"/>
                <w:szCs w:val="18"/>
              </w:rPr>
            </w:pPr>
            <w:r>
              <w:rPr>
                <w:b/>
                <w:bCs/>
                <w:color w:val="000000"/>
                <w:sz w:val="16"/>
                <w:szCs w:val="18"/>
              </w:rPr>
              <w:t>Personel</w:t>
            </w:r>
          </w:p>
        </w:tc>
        <w:tc>
          <w:tcPr>
            <w:tcW w:w="792" w:type="pct"/>
            <w:gridSpan w:val="2"/>
            <w:tcBorders>
              <w:top w:val="single" w:sz="8" w:space="0" w:color="CF4655"/>
              <w:left w:val="nil"/>
              <w:bottom w:val="single" w:sz="8" w:space="0" w:color="CF4655"/>
              <w:right w:val="nil"/>
            </w:tcBorders>
            <w:vAlign w:val="bottom"/>
            <w:hideMark/>
          </w:tcPr>
          <w:p w:rsidR="00457AAD" w:rsidRDefault="00EC079F">
            <w:pPr>
              <w:rPr>
                <w:rFonts w:ascii="Times New Roman" w:eastAsia="Times New Roman" w:hAnsi="Times New Roman" w:cs="Calibri"/>
                <w:b/>
                <w:bCs/>
                <w:color w:val="000000"/>
                <w:sz w:val="16"/>
                <w:szCs w:val="18"/>
              </w:rPr>
            </w:pPr>
            <w:r>
              <w:rPr>
                <w:b/>
                <w:bCs/>
                <w:color w:val="000000"/>
                <w:sz w:val="16"/>
                <w:szCs w:val="18"/>
              </w:rPr>
              <w:t>5</w:t>
            </w:r>
          </w:p>
        </w:tc>
        <w:tc>
          <w:tcPr>
            <w:tcW w:w="786" w:type="pct"/>
            <w:tcBorders>
              <w:top w:val="single" w:sz="8" w:space="0" w:color="CF4655"/>
              <w:left w:val="nil"/>
              <w:bottom w:val="single" w:sz="8" w:space="0" w:color="CF4655"/>
              <w:right w:val="single" w:sz="8" w:space="0" w:color="CF4655"/>
            </w:tcBorders>
            <w:vAlign w:val="bottom"/>
            <w:hideMark/>
          </w:tcPr>
          <w:p w:rsidR="00457AAD" w:rsidRDefault="00457AAD" w:rsidP="00EC079F">
            <w:pPr>
              <w:rPr>
                <w:rFonts w:ascii="Times New Roman" w:eastAsia="Times New Roman" w:hAnsi="Times New Roman" w:cs="Calibri"/>
                <w:b/>
                <w:bCs/>
                <w:color w:val="000000"/>
                <w:sz w:val="16"/>
                <w:szCs w:val="18"/>
              </w:rPr>
            </w:pPr>
            <w:r>
              <w:rPr>
                <w:b/>
                <w:bCs/>
                <w:color w:val="000000"/>
                <w:sz w:val="16"/>
                <w:szCs w:val="18"/>
              </w:rPr>
              <w:t>100</w:t>
            </w:r>
          </w:p>
        </w:tc>
      </w:tr>
      <w:tr w:rsidR="00457AAD" w:rsidTr="00457AAD">
        <w:trPr>
          <w:trHeight w:val="412"/>
        </w:trPr>
        <w:tc>
          <w:tcPr>
            <w:tcW w:w="3422" w:type="pct"/>
            <w:tcBorders>
              <w:top w:val="single" w:sz="8" w:space="0" w:color="CF4655"/>
              <w:left w:val="single" w:sz="8" w:space="0" w:color="CF4655"/>
              <w:bottom w:val="single" w:sz="8" w:space="0" w:color="CF4655"/>
              <w:right w:val="nil"/>
            </w:tcBorders>
            <w:shd w:val="clear" w:color="auto" w:fill="EFC2C6"/>
            <w:noWrap/>
            <w:vAlign w:val="center"/>
            <w:hideMark/>
          </w:tcPr>
          <w:p w:rsidR="00457AAD" w:rsidRDefault="00457AAD">
            <w:pPr>
              <w:spacing w:after="0" w:line="240" w:lineRule="auto"/>
              <w:rPr>
                <w:rFonts w:ascii="Times New Roman" w:eastAsia="Times New Roman" w:hAnsi="Times New Roman"/>
                <w:b/>
                <w:bCs/>
                <w:color w:val="000000"/>
                <w:sz w:val="16"/>
                <w:szCs w:val="18"/>
              </w:rPr>
            </w:pPr>
            <w:r>
              <w:rPr>
                <w:b/>
                <w:bCs/>
                <w:color w:val="000000"/>
                <w:sz w:val="16"/>
                <w:szCs w:val="18"/>
              </w:rPr>
              <w:t>Öğrenci</w:t>
            </w:r>
          </w:p>
        </w:tc>
        <w:tc>
          <w:tcPr>
            <w:tcW w:w="792" w:type="pct"/>
            <w:gridSpan w:val="2"/>
            <w:tcBorders>
              <w:top w:val="single" w:sz="8" w:space="0" w:color="CF4655"/>
              <w:left w:val="nil"/>
              <w:bottom w:val="single" w:sz="8" w:space="0" w:color="CF4655"/>
              <w:right w:val="nil"/>
            </w:tcBorders>
            <w:shd w:val="clear" w:color="auto" w:fill="EFC2C6"/>
            <w:vAlign w:val="bottom"/>
            <w:hideMark/>
          </w:tcPr>
          <w:p w:rsidR="00457AAD" w:rsidRDefault="00EC079F">
            <w:pPr>
              <w:rPr>
                <w:rFonts w:ascii="Times New Roman" w:eastAsia="Times New Roman" w:hAnsi="Times New Roman" w:cs="Calibri"/>
                <w:b/>
                <w:bCs/>
                <w:color w:val="000000"/>
                <w:sz w:val="16"/>
                <w:szCs w:val="18"/>
              </w:rPr>
            </w:pPr>
            <w:r>
              <w:rPr>
                <w:b/>
                <w:bCs/>
                <w:color w:val="000000"/>
                <w:sz w:val="16"/>
                <w:szCs w:val="18"/>
              </w:rPr>
              <w:t>110</w:t>
            </w:r>
          </w:p>
        </w:tc>
        <w:tc>
          <w:tcPr>
            <w:tcW w:w="786" w:type="pct"/>
            <w:tcBorders>
              <w:top w:val="single" w:sz="8" w:space="0" w:color="CF4655"/>
              <w:left w:val="nil"/>
              <w:bottom w:val="single" w:sz="8" w:space="0" w:color="CF4655"/>
              <w:right w:val="single" w:sz="8" w:space="0" w:color="CF4655"/>
            </w:tcBorders>
            <w:shd w:val="clear" w:color="auto" w:fill="EFC2C6"/>
            <w:vAlign w:val="bottom"/>
            <w:hideMark/>
          </w:tcPr>
          <w:p w:rsidR="00457AAD" w:rsidRDefault="00EC079F" w:rsidP="00EC079F">
            <w:pPr>
              <w:rPr>
                <w:rFonts w:ascii="Times New Roman" w:eastAsia="Times New Roman" w:hAnsi="Times New Roman" w:cs="Calibri"/>
                <w:b/>
                <w:bCs/>
                <w:color w:val="000000"/>
                <w:sz w:val="16"/>
                <w:szCs w:val="18"/>
              </w:rPr>
            </w:pPr>
            <w:r>
              <w:rPr>
                <w:rFonts w:ascii="Times New Roman" w:eastAsia="Times New Roman" w:hAnsi="Times New Roman" w:cs="Calibri"/>
                <w:b/>
                <w:bCs/>
                <w:color w:val="000000"/>
                <w:sz w:val="16"/>
                <w:szCs w:val="18"/>
              </w:rPr>
              <w:t>50</w:t>
            </w:r>
          </w:p>
        </w:tc>
      </w:tr>
      <w:tr w:rsidR="00457AAD" w:rsidTr="00457AAD">
        <w:trPr>
          <w:trHeight w:val="412"/>
        </w:trPr>
        <w:tc>
          <w:tcPr>
            <w:tcW w:w="3422" w:type="pct"/>
            <w:tcBorders>
              <w:top w:val="single" w:sz="8" w:space="0" w:color="CF4655"/>
              <w:left w:val="single" w:sz="8" w:space="0" w:color="CF4655"/>
              <w:bottom w:val="single" w:sz="8" w:space="0" w:color="CF4655"/>
              <w:right w:val="nil"/>
            </w:tcBorders>
            <w:noWrap/>
            <w:vAlign w:val="center"/>
            <w:hideMark/>
          </w:tcPr>
          <w:p w:rsidR="00457AAD" w:rsidRDefault="00457AAD">
            <w:pPr>
              <w:spacing w:after="0" w:line="240" w:lineRule="auto"/>
              <w:rPr>
                <w:rFonts w:ascii="Times New Roman" w:eastAsia="Times New Roman" w:hAnsi="Times New Roman"/>
                <w:b/>
                <w:bCs/>
                <w:color w:val="000000"/>
                <w:sz w:val="16"/>
                <w:szCs w:val="18"/>
              </w:rPr>
            </w:pPr>
            <w:r>
              <w:rPr>
                <w:b/>
                <w:bCs/>
                <w:color w:val="000000"/>
                <w:sz w:val="16"/>
                <w:szCs w:val="18"/>
              </w:rPr>
              <w:t xml:space="preserve">Veli </w:t>
            </w:r>
          </w:p>
        </w:tc>
        <w:tc>
          <w:tcPr>
            <w:tcW w:w="792" w:type="pct"/>
            <w:gridSpan w:val="2"/>
            <w:tcBorders>
              <w:top w:val="single" w:sz="8" w:space="0" w:color="CF4655"/>
              <w:left w:val="nil"/>
              <w:bottom w:val="single" w:sz="8" w:space="0" w:color="CF4655"/>
              <w:right w:val="nil"/>
            </w:tcBorders>
            <w:vAlign w:val="bottom"/>
            <w:hideMark/>
          </w:tcPr>
          <w:p w:rsidR="00457AAD" w:rsidRDefault="00EC079F">
            <w:pPr>
              <w:rPr>
                <w:rFonts w:ascii="Times New Roman" w:eastAsia="Times New Roman" w:hAnsi="Times New Roman" w:cs="Calibri"/>
                <w:b/>
                <w:bCs/>
                <w:color w:val="000000"/>
                <w:sz w:val="16"/>
                <w:szCs w:val="18"/>
              </w:rPr>
            </w:pPr>
            <w:r>
              <w:rPr>
                <w:b/>
                <w:bCs/>
                <w:color w:val="000000"/>
                <w:sz w:val="16"/>
                <w:szCs w:val="18"/>
              </w:rPr>
              <w:t>110</w:t>
            </w:r>
          </w:p>
        </w:tc>
        <w:tc>
          <w:tcPr>
            <w:tcW w:w="786" w:type="pct"/>
            <w:tcBorders>
              <w:top w:val="single" w:sz="8" w:space="0" w:color="CF4655"/>
              <w:left w:val="nil"/>
              <w:bottom w:val="single" w:sz="8" w:space="0" w:color="CF4655"/>
              <w:right w:val="single" w:sz="8" w:space="0" w:color="CF4655"/>
            </w:tcBorders>
            <w:vAlign w:val="bottom"/>
            <w:hideMark/>
          </w:tcPr>
          <w:p w:rsidR="00457AAD" w:rsidRDefault="00EC079F" w:rsidP="00EC079F">
            <w:pPr>
              <w:rPr>
                <w:rFonts w:ascii="Times New Roman" w:eastAsia="Times New Roman" w:hAnsi="Times New Roman" w:cs="Calibri"/>
                <w:b/>
                <w:bCs/>
                <w:color w:val="000000"/>
                <w:sz w:val="16"/>
                <w:szCs w:val="18"/>
              </w:rPr>
            </w:pPr>
            <w:r>
              <w:rPr>
                <w:b/>
                <w:bCs/>
                <w:color w:val="000000"/>
                <w:sz w:val="16"/>
                <w:szCs w:val="18"/>
              </w:rPr>
              <w:t>50</w:t>
            </w:r>
          </w:p>
        </w:tc>
      </w:tr>
      <w:tr w:rsidR="00457AAD" w:rsidTr="00457AAD">
        <w:trPr>
          <w:trHeight w:val="412"/>
        </w:trPr>
        <w:tc>
          <w:tcPr>
            <w:tcW w:w="3422" w:type="pct"/>
            <w:tcBorders>
              <w:top w:val="single" w:sz="8" w:space="0" w:color="CF4655"/>
              <w:left w:val="single" w:sz="8" w:space="0" w:color="CF4655"/>
              <w:bottom w:val="single" w:sz="8" w:space="0" w:color="CF4655"/>
              <w:right w:val="nil"/>
            </w:tcBorders>
            <w:shd w:val="clear" w:color="auto" w:fill="EFC2C6"/>
            <w:noWrap/>
            <w:vAlign w:val="center"/>
            <w:hideMark/>
          </w:tcPr>
          <w:p w:rsidR="00457AAD" w:rsidRDefault="00457AAD">
            <w:pPr>
              <w:spacing w:after="0" w:line="240" w:lineRule="auto"/>
              <w:rPr>
                <w:rFonts w:ascii="Times New Roman" w:eastAsia="Times New Roman" w:hAnsi="Times New Roman"/>
                <w:b/>
                <w:bCs/>
                <w:color w:val="000000"/>
                <w:sz w:val="16"/>
                <w:szCs w:val="18"/>
              </w:rPr>
            </w:pPr>
            <w:r>
              <w:rPr>
                <w:b/>
                <w:bCs/>
                <w:color w:val="000000"/>
                <w:sz w:val="16"/>
                <w:szCs w:val="18"/>
              </w:rPr>
              <w:t xml:space="preserve">Toplam </w:t>
            </w:r>
          </w:p>
        </w:tc>
        <w:tc>
          <w:tcPr>
            <w:tcW w:w="792" w:type="pct"/>
            <w:gridSpan w:val="2"/>
            <w:tcBorders>
              <w:top w:val="single" w:sz="8" w:space="0" w:color="CF4655"/>
              <w:left w:val="nil"/>
              <w:bottom w:val="single" w:sz="8" w:space="0" w:color="CF4655"/>
              <w:right w:val="nil"/>
            </w:tcBorders>
            <w:shd w:val="clear" w:color="auto" w:fill="EFC2C6"/>
            <w:vAlign w:val="center"/>
            <w:hideMark/>
          </w:tcPr>
          <w:p w:rsidR="00457AAD" w:rsidRDefault="00EC079F">
            <w:pPr>
              <w:spacing w:after="0" w:line="240" w:lineRule="auto"/>
              <w:rPr>
                <w:rFonts w:ascii="Times New Roman" w:eastAsia="Times New Roman" w:hAnsi="Times New Roman"/>
                <w:b/>
                <w:bCs/>
                <w:color w:val="000000"/>
                <w:sz w:val="16"/>
                <w:szCs w:val="18"/>
              </w:rPr>
            </w:pPr>
            <w:r>
              <w:rPr>
                <w:b/>
                <w:bCs/>
                <w:color w:val="000000"/>
                <w:sz w:val="16"/>
                <w:szCs w:val="18"/>
              </w:rPr>
              <w:t>250</w:t>
            </w:r>
          </w:p>
        </w:tc>
        <w:tc>
          <w:tcPr>
            <w:tcW w:w="786" w:type="pct"/>
            <w:tcBorders>
              <w:top w:val="single" w:sz="8" w:space="0" w:color="CF4655"/>
              <w:left w:val="nil"/>
              <w:bottom w:val="single" w:sz="8" w:space="0" w:color="CF4655"/>
              <w:right w:val="single" w:sz="8" w:space="0" w:color="CF4655"/>
            </w:tcBorders>
            <w:shd w:val="clear" w:color="auto" w:fill="EFC2C6"/>
            <w:vAlign w:val="center"/>
            <w:hideMark/>
          </w:tcPr>
          <w:p w:rsidR="00457AAD" w:rsidRDefault="00457AAD" w:rsidP="00EC079F">
            <w:pPr>
              <w:spacing w:after="0" w:line="240" w:lineRule="auto"/>
              <w:rPr>
                <w:rFonts w:ascii="Times New Roman" w:eastAsia="Times New Roman" w:hAnsi="Times New Roman"/>
                <w:b/>
                <w:bCs/>
                <w:sz w:val="16"/>
                <w:szCs w:val="18"/>
              </w:rPr>
            </w:pPr>
            <w:r>
              <w:rPr>
                <w:b/>
                <w:bCs/>
                <w:sz w:val="16"/>
                <w:szCs w:val="18"/>
              </w:rPr>
              <w:t>50</w:t>
            </w:r>
          </w:p>
        </w:tc>
      </w:tr>
      <w:tr w:rsidR="00457AAD" w:rsidTr="00457AAD">
        <w:tc>
          <w:tcPr>
            <w:tcW w:w="7665" w:type="dxa"/>
            <w:tcBorders>
              <w:top w:val="nil"/>
              <w:left w:val="nil"/>
              <w:bottom w:val="nil"/>
              <w:right w:val="nil"/>
            </w:tcBorders>
            <w:vAlign w:val="center"/>
            <w:hideMark/>
          </w:tcPr>
          <w:p w:rsidR="00457AAD" w:rsidRDefault="00457AAD">
            <w:pPr>
              <w:spacing w:after="0" w:line="240" w:lineRule="auto"/>
              <w:rPr>
                <w:sz w:val="20"/>
                <w:szCs w:val="20"/>
              </w:rPr>
            </w:pPr>
          </w:p>
        </w:tc>
        <w:tc>
          <w:tcPr>
            <w:tcW w:w="30" w:type="dxa"/>
            <w:tcBorders>
              <w:top w:val="nil"/>
              <w:left w:val="nil"/>
              <w:bottom w:val="nil"/>
              <w:right w:val="nil"/>
            </w:tcBorders>
            <w:vAlign w:val="center"/>
            <w:hideMark/>
          </w:tcPr>
          <w:p w:rsidR="00457AAD" w:rsidRDefault="00457AAD">
            <w:pPr>
              <w:spacing w:after="0" w:line="240" w:lineRule="auto"/>
              <w:rPr>
                <w:sz w:val="20"/>
                <w:szCs w:val="20"/>
              </w:rPr>
            </w:pPr>
          </w:p>
        </w:tc>
        <w:tc>
          <w:tcPr>
            <w:tcW w:w="1740" w:type="dxa"/>
            <w:tcBorders>
              <w:top w:val="nil"/>
              <w:left w:val="nil"/>
              <w:bottom w:val="nil"/>
              <w:right w:val="nil"/>
            </w:tcBorders>
            <w:vAlign w:val="center"/>
            <w:hideMark/>
          </w:tcPr>
          <w:p w:rsidR="00457AAD" w:rsidRDefault="00457AAD">
            <w:pPr>
              <w:spacing w:after="0" w:line="240" w:lineRule="auto"/>
              <w:rPr>
                <w:sz w:val="20"/>
                <w:szCs w:val="20"/>
              </w:rPr>
            </w:pPr>
          </w:p>
        </w:tc>
        <w:tc>
          <w:tcPr>
            <w:tcW w:w="1755" w:type="dxa"/>
            <w:tcBorders>
              <w:top w:val="nil"/>
              <w:left w:val="nil"/>
              <w:bottom w:val="nil"/>
              <w:right w:val="nil"/>
            </w:tcBorders>
            <w:vAlign w:val="center"/>
            <w:hideMark/>
          </w:tcPr>
          <w:p w:rsidR="00457AAD" w:rsidRDefault="00457AAD">
            <w:pPr>
              <w:spacing w:after="0" w:line="240" w:lineRule="auto"/>
              <w:rPr>
                <w:sz w:val="20"/>
                <w:szCs w:val="20"/>
              </w:rPr>
            </w:pPr>
          </w:p>
        </w:tc>
      </w:tr>
    </w:tbl>
    <w:p w:rsidR="00457AAD" w:rsidRDefault="00457AAD" w:rsidP="00457AAD">
      <w:pPr>
        <w:spacing w:after="0" w:line="240" w:lineRule="auto"/>
        <w:rPr>
          <w:rFonts w:eastAsia="Times New Roman"/>
          <w:sz w:val="24"/>
        </w:rPr>
      </w:pPr>
    </w:p>
    <w:p w:rsidR="00457AAD" w:rsidRDefault="00457AAD" w:rsidP="00457AAD">
      <w:pPr>
        <w:spacing w:after="0" w:line="240" w:lineRule="auto"/>
      </w:pPr>
    </w:p>
    <w:p w:rsidR="00457AAD" w:rsidRDefault="00457AAD" w:rsidP="00457AAD">
      <w:pPr>
        <w:spacing w:after="0" w:line="240" w:lineRule="auto"/>
      </w:pPr>
    </w:p>
    <w:p w:rsidR="00457AAD" w:rsidRDefault="00457AAD" w:rsidP="00C350ED">
      <w:pPr>
        <w:rPr>
          <w:sz w:val="24"/>
          <w:szCs w:val="24"/>
        </w:rPr>
      </w:pPr>
    </w:p>
    <w:p w:rsidR="00457AAD" w:rsidRDefault="00457AAD" w:rsidP="00C350ED">
      <w:pPr>
        <w:rPr>
          <w:sz w:val="24"/>
          <w:szCs w:val="24"/>
        </w:rPr>
      </w:pPr>
    </w:p>
    <w:p w:rsidR="00457AAD" w:rsidRDefault="00457AAD" w:rsidP="00C350ED">
      <w:pPr>
        <w:rPr>
          <w:sz w:val="24"/>
          <w:szCs w:val="24"/>
        </w:rPr>
      </w:pPr>
    </w:p>
    <w:p w:rsidR="00457AAD" w:rsidRDefault="00457AAD" w:rsidP="00C350ED">
      <w:pPr>
        <w:rPr>
          <w:sz w:val="24"/>
          <w:szCs w:val="24"/>
        </w:rPr>
      </w:pPr>
    </w:p>
    <w:p w:rsidR="00457AAD" w:rsidRDefault="00457AAD" w:rsidP="00C350ED">
      <w:pPr>
        <w:rPr>
          <w:sz w:val="24"/>
          <w:szCs w:val="24"/>
        </w:rPr>
      </w:pPr>
    </w:p>
    <w:p w:rsidR="00457AAD" w:rsidRDefault="00457AAD" w:rsidP="00EB1FC8">
      <w:pPr>
        <w:pStyle w:val="ResimYazs"/>
        <w:ind w:firstLine="0"/>
        <w:jc w:val="left"/>
      </w:pPr>
    </w:p>
    <w:p w:rsidR="00457AAD" w:rsidRPr="00457AAD" w:rsidRDefault="00457AAD" w:rsidP="00457AAD">
      <w:pPr>
        <w:rPr>
          <w:lang w:eastAsia="tr-TR"/>
        </w:rPr>
      </w:pPr>
    </w:p>
    <w:p w:rsidR="00457AAD" w:rsidRDefault="00933F3C" w:rsidP="00457AAD">
      <w:pPr>
        <w:pStyle w:val="ResimYazs"/>
        <w:rPr>
          <w:rStyle w:val="msointenseemphasis"/>
          <w:bCs/>
          <w:sz w:val="22"/>
          <w:szCs w:val="22"/>
        </w:rPr>
      </w:pPr>
      <w:r>
        <w:t xml:space="preserve">Tablo </w:t>
      </w:r>
      <w:r w:rsidR="00603C0C">
        <w:t>24</w:t>
      </w:r>
      <w:r w:rsidR="00457AAD">
        <w:t>:</w:t>
      </w:r>
      <w:r w:rsidR="00EC079F">
        <w:rPr>
          <w:rStyle w:val="msointenseemphasis"/>
          <w:bCs/>
          <w:sz w:val="22"/>
          <w:szCs w:val="22"/>
        </w:rPr>
        <w:t xml:space="preserve"> ŞEHİT YAŞAR KOCABAŞ </w:t>
      </w:r>
      <w:r w:rsidR="00457AAD">
        <w:rPr>
          <w:rStyle w:val="msointenseemphasis"/>
          <w:bCs/>
          <w:sz w:val="22"/>
          <w:szCs w:val="22"/>
        </w:rPr>
        <w:t>ORTAOKULU FAALİYETLERİ İÇ PAYDAŞ MEMNUNİYET TABLOSU</w:t>
      </w:r>
    </w:p>
    <w:tbl>
      <w:tblPr>
        <w:tblW w:w="5000" w:type="pct"/>
        <w:tblInd w:w="-1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845"/>
        <w:gridCol w:w="800"/>
        <w:gridCol w:w="802"/>
        <w:gridCol w:w="800"/>
        <w:gridCol w:w="802"/>
        <w:gridCol w:w="800"/>
        <w:gridCol w:w="802"/>
        <w:gridCol w:w="800"/>
        <w:gridCol w:w="802"/>
        <w:gridCol w:w="800"/>
        <w:gridCol w:w="800"/>
      </w:tblGrid>
      <w:tr w:rsidR="00457AAD" w:rsidTr="00446549">
        <w:trPr>
          <w:trHeight w:val="806"/>
        </w:trPr>
        <w:tc>
          <w:tcPr>
            <w:tcW w:w="936" w:type="pct"/>
            <w:vMerge w:val="restart"/>
            <w:tcBorders>
              <w:top w:val="single" w:sz="8" w:space="0" w:color="FFFFFF"/>
              <w:left w:val="single" w:sz="8" w:space="0" w:color="FFFFFF"/>
              <w:bottom w:val="nil"/>
              <w:right w:val="single" w:sz="8" w:space="0" w:color="FFFFFF"/>
            </w:tcBorders>
            <w:shd w:val="clear" w:color="auto" w:fill="9F2936"/>
            <w:vAlign w:val="center"/>
            <w:hideMark/>
          </w:tcPr>
          <w:p w:rsidR="00457AAD" w:rsidRDefault="00457AAD">
            <w:pPr>
              <w:spacing w:after="0" w:line="240" w:lineRule="auto"/>
              <w:rPr>
                <w:rFonts w:ascii="Times New Roman" w:eastAsia="Times New Roman" w:hAnsi="Times New Roman"/>
                <w:b/>
                <w:bCs/>
                <w:color w:val="FFFFFF"/>
                <w:sz w:val="18"/>
                <w:szCs w:val="18"/>
              </w:rPr>
            </w:pPr>
            <w:r>
              <w:rPr>
                <w:b/>
                <w:bCs/>
                <w:color w:val="FFFFFF"/>
                <w:sz w:val="18"/>
                <w:szCs w:val="18"/>
              </w:rPr>
              <w:t>DEĞERLENDİRİLEN FAALİYET</w:t>
            </w:r>
          </w:p>
        </w:tc>
        <w:tc>
          <w:tcPr>
            <w:tcW w:w="813"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hideMark/>
          </w:tcPr>
          <w:p w:rsidR="00457AAD" w:rsidRDefault="00457AAD">
            <w:pPr>
              <w:spacing w:after="0" w:line="240" w:lineRule="auto"/>
              <w:jc w:val="center"/>
              <w:rPr>
                <w:rFonts w:ascii="Times New Roman" w:eastAsia="Times New Roman" w:hAnsi="Times New Roman"/>
                <w:b/>
                <w:bCs/>
                <w:color w:val="FFFFFF"/>
                <w:sz w:val="20"/>
                <w:szCs w:val="20"/>
              </w:rPr>
            </w:pPr>
            <w:r>
              <w:rPr>
                <w:b/>
                <w:bCs/>
                <w:color w:val="FFFFFF"/>
                <w:sz w:val="20"/>
                <w:szCs w:val="20"/>
              </w:rPr>
              <w:t>ÇOK ZAYIF</w:t>
            </w:r>
          </w:p>
        </w:tc>
        <w:tc>
          <w:tcPr>
            <w:tcW w:w="813"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hideMark/>
          </w:tcPr>
          <w:p w:rsidR="00457AAD" w:rsidRDefault="00457AAD">
            <w:pPr>
              <w:spacing w:after="0" w:line="240" w:lineRule="auto"/>
              <w:jc w:val="center"/>
              <w:rPr>
                <w:rFonts w:ascii="Times New Roman" w:eastAsia="Times New Roman" w:hAnsi="Times New Roman"/>
                <w:b/>
                <w:bCs/>
                <w:color w:val="FFFFFF"/>
                <w:sz w:val="20"/>
                <w:szCs w:val="20"/>
              </w:rPr>
            </w:pPr>
            <w:r>
              <w:rPr>
                <w:b/>
                <w:bCs/>
                <w:color w:val="FFFFFF"/>
                <w:sz w:val="20"/>
                <w:szCs w:val="20"/>
              </w:rPr>
              <w:t>ZAYIF</w:t>
            </w:r>
          </w:p>
        </w:tc>
        <w:tc>
          <w:tcPr>
            <w:tcW w:w="813"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hideMark/>
          </w:tcPr>
          <w:p w:rsidR="00457AAD" w:rsidRDefault="00457AAD">
            <w:pPr>
              <w:spacing w:after="0" w:line="240" w:lineRule="auto"/>
              <w:jc w:val="center"/>
              <w:rPr>
                <w:rFonts w:ascii="Times New Roman" w:eastAsia="Times New Roman" w:hAnsi="Times New Roman"/>
                <w:b/>
                <w:bCs/>
                <w:color w:val="FFFFFF"/>
                <w:sz w:val="20"/>
                <w:szCs w:val="20"/>
              </w:rPr>
            </w:pPr>
            <w:r>
              <w:rPr>
                <w:b/>
                <w:bCs/>
                <w:color w:val="FFFFFF"/>
                <w:sz w:val="20"/>
                <w:szCs w:val="20"/>
              </w:rPr>
              <w:t>ORTA</w:t>
            </w:r>
          </w:p>
        </w:tc>
        <w:tc>
          <w:tcPr>
            <w:tcW w:w="813"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hideMark/>
          </w:tcPr>
          <w:p w:rsidR="00457AAD" w:rsidRDefault="00457AAD">
            <w:pPr>
              <w:spacing w:after="0" w:line="240" w:lineRule="auto"/>
              <w:jc w:val="center"/>
              <w:rPr>
                <w:rFonts w:ascii="Times New Roman" w:eastAsia="Times New Roman" w:hAnsi="Times New Roman"/>
                <w:b/>
                <w:bCs/>
                <w:color w:val="FFFFFF"/>
                <w:sz w:val="20"/>
                <w:szCs w:val="20"/>
              </w:rPr>
            </w:pPr>
            <w:r>
              <w:rPr>
                <w:b/>
                <w:bCs/>
                <w:color w:val="FFFFFF"/>
                <w:sz w:val="20"/>
                <w:szCs w:val="20"/>
              </w:rPr>
              <w:t>GÜÇLÜ</w:t>
            </w:r>
          </w:p>
        </w:tc>
        <w:tc>
          <w:tcPr>
            <w:tcW w:w="812" w:type="pct"/>
            <w:gridSpan w:val="2"/>
            <w:tcBorders>
              <w:top w:val="single" w:sz="8" w:space="0" w:color="FFFFFF"/>
              <w:left w:val="single" w:sz="8" w:space="0" w:color="FFFFFF"/>
              <w:bottom w:val="single" w:sz="24" w:space="0" w:color="FFFFFF"/>
              <w:right w:val="single" w:sz="8" w:space="0" w:color="FFFFFF"/>
            </w:tcBorders>
            <w:shd w:val="clear" w:color="auto" w:fill="9F2936"/>
            <w:vAlign w:val="center"/>
            <w:hideMark/>
          </w:tcPr>
          <w:p w:rsidR="00457AAD" w:rsidRDefault="00457AAD">
            <w:pPr>
              <w:spacing w:after="0" w:line="240" w:lineRule="auto"/>
              <w:jc w:val="center"/>
              <w:rPr>
                <w:rFonts w:ascii="Times New Roman" w:eastAsia="Times New Roman" w:hAnsi="Times New Roman"/>
                <w:b/>
                <w:bCs/>
                <w:color w:val="FFFFFF"/>
                <w:sz w:val="20"/>
                <w:szCs w:val="20"/>
              </w:rPr>
            </w:pPr>
            <w:r>
              <w:rPr>
                <w:b/>
                <w:bCs/>
                <w:color w:val="FFFFFF"/>
                <w:sz w:val="20"/>
                <w:szCs w:val="20"/>
              </w:rPr>
              <w:t>ÇOK GÜÇLÜ</w:t>
            </w:r>
          </w:p>
        </w:tc>
      </w:tr>
      <w:tr w:rsidR="00457AAD" w:rsidTr="00446549">
        <w:trPr>
          <w:trHeight w:val="806"/>
        </w:trPr>
        <w:tc>
          <w:tcPr>
            <w:tcW w:w="0" w:type="auto"/>
            <w:vMerge/>
            <w:tcBorders>
              <w:top w:val="single" w:sz="8" w:space="0" w:color="FFFFFF"/>
              <w:left w:val="single" w:sz="8" w:space="0" w:color="FFFFFF"/>
              <w:bottom w:val="nil"/>
              <w:right w:val="single" w:sz="8" w:space="0" w:color="FFFFFF"/>
            </w:tcBorders>
            <w:vAlign w:val="center"/>
            <w:hideMark/>
          </w:tcPr>
          <w:p w:rsidR="00457AAD" w:rsidRDefault="00457AAD">
            <w:pPr>
              <w:spacing w:after="0" w:line="240" w:lineRule="auto"/>
              <w:rPr>
                <w:rFonts w:ascii="Times New Roman" w:eastAsia="Times New Roman" w:hAnsi="Times New Roman"/>
                <w:b/>
                <w:bCs/>
                <w:color w:val="FFFFFF"/>
                <w:sz w:val="18"/>
                <w:szCs w:val="18"/>
              </w:rPr>
            </w:pP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center"/>
            <w:hideMark/>
          </w:tcPr>
          <w:p w:rsidR="00457AAD" w:rsidRDefault="00457AAD">
            <w:pPr>
              <w:spacing w:after="0" w:line="240" w:lineRule="auto"/>
              <w:rPr>
                <w:rFonts w:ascii="Times New Roman" w:eastAsia="Times New Roman" w:hAnsi="Times New Roman"/>
                <w:b/>
                <w:bCs/>
                <w:sz w:val="14"/>
                <w:szCs w:val="14"/>
              </w:rPr>
            </w:pPr>
            <w:r>
              <w:rPr>
                <w:b/>
                <w:bCs/>
                <w:sz w:val="14"/>
                <w:szCs w:val="14"/>
              </w:rPr>
              <w:t>Katılımcı Sayısı</w:t>
            </w:r>
          </w:p>
        </w:tc>
        <w:tc>
          <w:tcPr>
            <w:tcW w:w="407" w:type="pct"/>
            <w:tcBorders>
              <w:top w:val="single" w:sz="8" w:space="0" w:color="FFFFFF"/>
              <w:left w:val="single" w:sz="4" w:space="0" w:color="auto"/>
              <w:bottom w:val="single" w:sz="8" w:space="0" w:color="FFFFFF"/>
              <w:right w:val="single" w:sz="8" w:space="0" w:color="FFFFFF"/>
            </w:tcBorders>
            <w:shd w:val="clear" w:color="auto" w:fill="DF848E"/>
            <w:vAlign w:val="center"/>
            <w:hideMark/>
          </w:tcPr>
          <w:p w:rsidR="00457AAD" w:rsidRDefault="00457AAD">
            <w:pPr>
              <w:spacing w:after="0" w:line="240" w:lineRule="auto"/>
              <w:rPr>
                <w:rFonts w:ascii="Times New Roman" w:eastAsia="Times New Roman" w:hAnsi="Times New Roman"/>
                <w:sz w:val="14"/>
                <w:szCs w:val="14"/>
              </w:rPr>
            </w:pPr>
            <w:r>
              <w:rPr>
                <w:b/>
                <w:bCs/>
                <w:sz w:val="14"/>
                <w:szCs w:val="14"/>
              </w:rPr>
              <w:t>Katılımcı Yüzdesi</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center"/>
            <w:hideMark/>
          </w:tcPr>
          <w:p w:rsidR="00457AAD" w:rsidRDefault="00457AAD">
            <w:pPr>
              <w:spacing w:after="0" w:line="240" w:lineRule="auto"/>
              <w:rPr>
                <w:rFonts w:ascii="Times New Roman" w:eastAsia="Times New Roman" w:hAnsi="Times New Roman"/>
                <w:b/>
                <w:bCs/>
                <w:sz w:val="14"/>
                <w:szCs w:val="14"/>
              </w:rPr>
            </w:pPr>
            <w:r>
              <w:rPr>
                <w:b/>
                <w:bCs/>
                <w:sz w:val="14"/>
                <w:szCs w:val="14"/>
              </w:rPr>
              <w:t>Katılımcı Sayısı</w:t>
            </w:r>
          </w:p>
        </w:tc>
        <w:tc>
          <w:tcPr>
            <w:tcW w:w="407" w:type="pct"/>
            <w:tcBorders>
              <w:top w:val="single" w:sz="8" w:space="0" w:color="FFFFFF"/>
              <w:left w:val="single" w:sz="4" w:space="0" w:color="auto"/>
              <w:bottom w:val="single" w:sz="8" w:space="0" w:color="FFFFFF"/>
              <w:right w:val="single" w:sz="8" w:space="0" w:color="FFFFFF"/>
            </w:tcBorders>
            <w:shd w:val="clear" w:color="auto" w:fill="DF848E"/>
            <w:vAlign w:val="center"/>
            <w:hideMark/>
          </w:tcPr>
          <w:p w:rsidR="00457AAD" w:rsidRDefault="00457AAD">
            <w:pPr>
              <w:spacing w:after="0" w:line="240" w:lineRule="auto"/>
              <w:rPr>
                <w:rFonts w:ascii="Times New Roman" w:eastAsia="Times New Roman" w:hAnsi="Times New Roman"/>
                <w:sz w:val="14"/>
                <w:szCs w:val="14"/>
              </w:rPr>
            </w:pPr>
            <w:r>
              <w:rPr>
                <w:b/>
                <w:bCs/>
                <w:sz w:val="14"/>
                <w:szCs w:val="14"/>
              </w:rPr>
              <w:t>Katılımcı Yüzdesi</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center"/>
            <w:hideMark/>
          </w:tcPr>
          <w:p w:rsidR="00457AAD" w:rsidRDefault="00457AAD">
            <w:pPr>
              <w:spacing w:after="0" w:line="240" w:lineRule="auto"/>
              <w:rPr>
                <w:rFonts w:ascii="Times New Roman" w:eastAsia="Times New Roman" w:hAnsi="Times New Roman"/>
                <w:b/>
                <w:bCs/>
                <w:sz w:val="14"/>
                <w:szCs w:val="14"/>
              </w:rPr>
            </w:pPr>
            <w:r>
              <w:rPr>
                <w:b/>
                <w:bCs/>
                <w:sz w:val="14"/>
                <w:szCs w:val="14"/>
              </w:rPr>
              <w:t>Katılımcı Sayısı</w:t>
            </w:r>
          </w:p>
        </w:tc>
        <w:tc>
          <w:tcPr>
            <w:tcW w:w="407" w:type="pct"/>
            <w:tcBorders>
              <w:top w:val="single" w:sz="8" w:space="0" w:color="FFFFFF"/>
              <w:left w:val="single" w:sz="4" w:space="0" w:color="auto"/>
              <w:bottom w:val="single" w:sz="8" w:space="0" w:color="FFFFFF"/>
              <w:right w:val="single" w:sz="8" w:space="0" w:color="FFFFFF"/>
            </w:tcBorders>
            <w:shd w:val="clear" w:color="auto" w:fill="DF848E"/>
            <w:vAlign w:val="center"/>
            <w:hideMark/>
          </w:tcPr>
          <w:p w:rsidR="00457AAD" w:rsidRDefault="00457AAD">
            <w:pPr>
              <w:spacing w:after="0" w:line="240" w:lineRule="auto"/>
              <w:rPr>
                <w:rFonts w:ascii="Times New Roman" w:eastAsia="Times New Roman" w:hAnsi="Times New Roman"/>
                <w:sz w:val="14"/>
                <w:szCs w:val="14"/>
              </w:rPr>
            </w:pPr>
            <w:r>
              <w:rPr>
                <w:b/>
                <w:bCs/>
                <w:sz w:val="14"/>
                <w:szCs w:val="14"/>
              </w:rPr>
              <w:t>Katılımcı Yüzdesi</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center"/>
            <w:hideMark/>
          </w:tcPr>
          <w:p w:rsidR="00457AAD" w:rsidRDefault="00457AAD">
            <w:pPr>
              <w:spacing w:after="0" w:line="240" w:lineRule="auto"/>
              <w:rPr>
                <w:rFonts w:ascii="Times New Roman" w:eastAsia="Times New Roman" w:hAnsi="Times New Roman"/>
                <w:b/>
                <w:bCs/>
                <w:sz w:val="14"/>
                <w:szCs w:val="14"/>
              </w:rPr>
            </w:pPr>
            <w:r>
              <w:rPr>
                <w:b/>
                <w:bCs/>
                <w:sz w:val="14"/>
                <w:szCs w:val="14"/>
              </w:rPr>
              <w:t>Katılımcı Sayısı</w:t>
            </w:r>
          </w:p>
        </w:tc>
        <w:tc>
          <w:tcPr>
            <w:tcW w:w="407" w:type="pct"/>
            <w:tcBorders>
              <w:top w:val="single" w:sz="8" w:space="0" w:color="FFFFFF"/>
              <w:left w:val="single" w:sz="4" w:space="0" w:color="auto"/>
              <w:bottom w:val="single" w:sz="8" w:space="0" w:color="FFFFFF"/>
              <w:right w:val="single" w:sz="8" w:space="0" w:color="FFFFFF"/>
            </w:tcBorders>
            <w:shd w:val="clear" w:color="auto" w:fill="DF848E"/>
            <w:vAlign w:val="center"/>
            <w:hideMark/>
          </w:tcPr>
          <w:p w:rsidR="00457AAD" w:rsidRDefault="00457AAD">
            <w:pPr>
              <w:spacing w:after="0" w:line="240" w:lineRule="auto"/>
              <w:rPr>
                <w:rFonts w:ascii="Times New Roman" w:eastAsia="Times New Roman" w:hAnsi="Times New Roman"/>
                <w:sz w:val="14"/>
                <w:szCs w:val="14"/>
              </w:rPr>
            </w:pPr>
            <w:r>
              <w:rPr>
                <w:b/>
                <w:bCs/>
                <w:sz w:val="14"/>
                <w:szCs w:val="14"/>
              </w:rPr>
              <w:t>Katılımcı Yüzdesi</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center"/>
            <w:hideMark/>
          </w:tcPr>
          <w:p w:rsidR="00457AAD" w:rsidRDefault="00457AAD">
            <w:pPr>
              <w:spacing w:after="0" w:line="240" w:lineRule="auto"/>
              <w:rPr>
                <w:rFonts w:ascii="Times New Roman" w:eastAsia="Times New Roman" w:hAnsi="Times New Roman"/>
                <w:b/>
                <w:bCs/>
                <w:sz w:val="14"/>
                <w:szCs w:val="14"/>
              </w:rPr>
            </w:pPr>
            <w:r>
              <w:rPr>
                <w:b/>
                <w:bCs/>
                <w:sz w:val="14"/>
                <w:szCs w:val="14"/>
              </w:rPr>
              <w:t>Katılımcı Sayısı</w:t>
            </w:r>
          </w:p>
        </w:tc>
        <w:tc>
          <w:tcPr>
            <w:tcW w:w="406" w:type="pct"/>
            <w:tcBorders>
              <w:top w:val="single" w:sz="8" w:space="0" w:color="FFFFFF"/>
              <w:left w:val="single" w:sz="4" w:space="0" w:color="auto"/>
              <w:bottom w:val="single" w:sz="8" w:space="0" w:color="FFFFFF"/>
              <w:right w:val="single" w:sz="8" w:space="0" w:color="FFFFFF"/>
            </w:tcBorders>
            <w:shd w:val="clear" w:color="auto" w:fill="DF848E"/>
            <w:vAlign w:val="center"/>
            <w:hideMark/>
          </w:tcPr>
          <w:p w:rsidR="00457AAD" w:rsidRDefault="00457AAD">
            <w:pPr>
              <w:spacing w:after="0" w:line="240" w:lineRule="auto"/>
              <w:rPr>
                <w:rFonts w:ascii="Times New Roman" w:eastAsia="Times New Roman" w:hAnsi="Times New Roman"/>
                <w:sz w:val="14"/>
                <w:szCs w:val="14"/>
              </w:rPr>
            </w:pPr>
            <w:r>
              <w:rPr>
                <w:b/>
                <w:bCs/>
                <w:sz w:val="14"/>
                <w:szCs w:val="14"/>
              </w:rPr>
              <w:t>Katılımcı Yüzdesi</w:t>
            </w:r>
          </w:p>
        </w:tc>
      </w:tr>
      <w:tr w:rsidR="00457AAD" w:rsidTr="00446549">
        <w:trPr>
          <w:trHeight w:val="806"/>
        </w:trPr>
        <w:tc>
          <w:tcPr>
            <w:tcW w:w="936" w:type="pct"/>
            <w:tcBorders>
              <w:top w:val="single" w:sz="6" w:space="0" w:color="FFFFFF"/>
              <w:left w:val="single" w:sz="8" w:space="0" w:color="FFFFFF"/>
              <w:bottom w:val="nil"/>
              <w:right w:val="single" w:sz="24" w:space="0" w:color="FFFFFF"/>
            </w:tcBorders>
            <w:shd w:val="clear" w:color="auto" w:fill="9F2936"/>
            <w:vAlign w:val="center"/>
            <w:hideMark/>
          </w:tcPr>
          <w:p w:rsidR="00457AAD" w:rsidRDefault="00457AAD">
            <w:pPr>
              <w:spacing w:after="0" w:line="240" w:lineRule="auto"/>
              <w:rPr>
                <w:rFonts w:ascii="Times New Roman" w:eastAsia="Times New Roman" w:hAnsi="Times New Roman"/>
                <w:b/>
                <w:bCs/>
                <w:color w:val="FFFFFF"/>
                <w:sz w:val="18"/>
                <w:szCs w:val="18"/>
              </w:rPr>
            </w:pPr>
            <w:r>
              <w:rPr>
                <w:b/>
                <w:bCs/>
                <w:color w:val="FFFFFF"/>
                <w:sz w:val="18"/>
                <w:szCs w:val="18"/>
              </w:rPr>
              <w:t>İLETİŞİM</w:t>
            </w:r>
          </w:p>
        </w:tc>
        <w:tc>
          <w:tcPr>
            <w:tcW w:w="406" w:type="pct"/>
            <w:tcBorders>
              <w:top w:val="single" w:sz="6" w:space="0" w:color="FFFFFF"/>
              <w:left w:val="single" w:sz="6" w:space="0" w:color="FFFFFF"/>
              <w:bottom w:val="single" w:sz="6" w:space="0" w:color="FFFFFF"/>
              <w:right w:val="single" w:sz="4" w:space="0" w:color="auto"/>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29</w:t>
            </w:r>
          </w:p>
        </w:tc>
        <w:tc>
          <w:tcPr>
            <w:tcW w:w="407" w:type="pct"/>
            <w:tcBorders>
              <w:top w:val="single" w:sz="6" w:space="0" w:color="FFFFFF"/>
              <w:left w:val="single" w:sz="4" w:space="0" w:color="auto"/>
              <w:bottom w:val="single" w:sz="6"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6,2</w:t>
            </w:r>
          </w:p>
        </w:tc>
        <w:tc>
          <w:tcPr>
            <w:tcW w:w="406" w:type="pct"/>
            <w:tcBorders>
              <w:top w:val="single" w:sz="6" w:space="0" w:color="FFFFFF"/>
              <w:left w:val="single" w:sz="6" w:space="0" w:color="FFFFFF"/>
              <w:bottom w:val="single" w:sz="6" w:space="0" w:color="FFFFFF"/>
              <w:right w:val="single" w:sz="4" w:space="0" w:color="auto"/>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55</w:t>
            </w:r>
          </w:p>
        </w:tc>
        <w:tc>
          <w:tcPr>
            <w:tcW w:w="407" w:type="pct"/>
            <w:tcBorders>
              <w:top w:val="single" w:sz="6" w:space="0" w:color="FFFFFF"/>
              <w:left w:val="single" w:sz="4" w:space="0" w:color="auto"/>
              <w:bottom w:val="single" w:sz="6"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11,8</w:t>
            </w:r>
          </w:p>
        </w:tc>
        <w:tc>
          <w:tcPr>
            <w:tcW w:w="406" w:type="pct"/>
            <w:tcBorders>
              <w:top w:val="single" w:sz="6" w:space="0" w:color="FFFFFF"/>
              <w:left w:val="single" w:sz="6" w:space="0" w:color="FFFFFF"/>
              <w:bottom w:val="single" w:sz="6" w:space="0" w:color="FFFFFF"/>
              <w:right w:val="single" w:sz="4" w:space="0" w:color="auto"/>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168</w:t>
            </w:r>
          </w:p>
        </w:tc>
        <w:tc>
          <w:tcPr>
            <w:tcW w:w="407" w:type="pct"/>
            <w:tcBorders>
              <w:top w:val="single" w:sz="6" w:space="0" w:color="FFFFFF"/>
              <w:left w:val="single" w:sz="4" w:space="0" w:color="auto"/>
              <w:bottom w:val="single" w:sz="6"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36,1</w:t>
            </w:r>
          </w:p>
        </w:tc>
        <w:tc>
          <w:tcPr>
            <w:tcW w:w="406" w:type="pct"/>
            <w:tcBorders>
              <w:top w:val="single" w:sz="6" w:space="0" w:color="FFFFFF"/>
              <w:left w:val="single" w:sz="6" w:space="0" w:color="FFFFFF"/>
              <w:bottom w:val="single" w:sz="6" w:space="0" w:color="FFFFFF"/>
              <w:right w:val="single" w:sz="4" w:space="0" w:color="auto"/>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167</w:t>
            </w:r>
          </w:p>
        </w:tc>
        <w:tc>
          <w:tcPr>
            <w:tcW w:w="407" w:type="pct"/>
            <w:tcBorders>
              <w:top w:val="single" w:sz="6" w:space="0" w:color="FFFFFF"/>
              <w:left w:val="single" w:sz="4" w:space="0" w:color="auto"/>
              <w:bottom w:val="single" w:sz="6"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35,8</w:t>
            </w:r>
          </w:p>
        </w:tc>
        <w:tc>
          <w:tcPr>
            <w:tcW w:w="406" w:type="pct"/>
            <w:tcBorders>
              <w:top w:val="single" w:sz="6" w:space="0" w:color="FFFFFF"/>
              <w:left w:val="single" w:sz="6" w:space="0" w:color="FFFFFF"/>
              <w:bottom w:val="single" w:sz="6" w:space="0" w:color="FFFFFF"/>
              <w:right w:val="single" w:sz="4" w:space="0" w:color="auto"/>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47</w:t>
            </w:r>
          </w:p>
        </w:tc>
        <w:tc>
          <w:tcPr>
            <w:tcW w:w="406" w:type="pct"/>
            <w:tcBorders>
              <w:top w:val="single" w:sz="6" w:space="0" w:color="FFFFFF"/>
              <w:left w:val="single" w:sz="4" w:space="0" w:color="auto"/>
              <w:bottom w:val="single" w:sz="6" w:space="0" w:color="FFFFFF"/>
              <w:right w:val="single" w:sz="8" w:space="0" w:color="FFFFFF"/>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10,1</w:t>
            </w:r>
          </w:p>
        </w:tc>
      </w:tr>
      <w:tr w:rsidR="00457AAD" w:rsidTr="00446549">
        <w:trPr>
          <w:trHeight w:val="806"/>
        </w:trPr>
        <w:tc>
          <w:tcPr>
            <w:tcW w:w="936" w:type="pct"/>
            <w:tcBorders>
              <w:top w:val="single" w:sz="8" w:space="0" w:color="FFFFFF"/>
              <w:left w:val="single" w:sz="8" w:space="0" w:color="FFFFFF"/>
              <w:bottom w:val="nil"/>
              <w:right w:val="single" w:sz="24" w:space="0" w:color="FFFFFF"/>
            </w:tcBorders>
            <w:shd w:val="clear" w:color="auto" w:fill="9F2936"/>
            <w:vAlign w:val="center"/>
            <w:hideMark/>
          </w:tcPr>
          <w:p w:rsidR="00457AAD" w:rsidRDefault="00457AAD">
            <w:pPr>
              <w:spacing w:after="0" w:line="240" w:lineRule="auto"/>
              <w:rPr>
                <w:rFonts w:ascii="Times New Roman" w:eastAsia="Times New Roman" w:hAnsi="Times New Roman"/>
                <w:b/>
                <w:bCs/>
                <w:color w:val="FFFFFF"/>
                <w:sz w:val="18"/>
                <w:szCs w:val="18"/>
              </w:rPr>
            </w:pPr>
            <w:r>
              <w:rPr>
                <w:b/>
                <w:bCs/>
                <w:color w:val="FFFFFF"/>
                <w:sz w:val="18"/>
                <w:szCs w:val="18"/>
              </w:rPr>
              <w:t>YETERLİ BİLGİLENDİRME</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31</w:t>
            </w:r>
          </w:p>
        </w:tc>
        <w:tc>
          <w:tcPr>
            <w:tcW w:w="407" w:type="pct"/>
            <w:tcBorders>
              <w:top w:val="single" w:sz="8" w:space="0" w:color="FFFFFF"/>
              <w:left w:val="single" w:sz="4" w:space="0" w:color="auto"/>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6,7</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58</w:t>
            </w:r>
          </w:p>
        </w:tc>
        <w:tc>
          <w:tcPr>
            <w:tcW w:w="407" w:type="pct"/>
            <w:tcBorders>
              <w:top w:val="single" w:sz="8" w:space="0" w:color="FFFFFF"/>
              <w:left w:val="single" w:sz="4" w:space="0" w:color="auto"/>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12,4</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163</w:t>
            </w:r>
          </w:p>
        </w:tc>
        <w:tc>
          <w:tcPr>
            <w:tcW w:w="407" w:type="pct"/>
            <w:tcBorders>
              <w:top w:val="single" w:sz="8" w:space="0" w:color="FFFFFF"/>
              <w:left w:val="single" w:sz="4" w:space="0" w:color="auto"/>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35,0</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177</w:t>
            </w:r>
          </w:p>
        </w:tc>
        <w:tc>
          <w:tcPr>
            <w:tcW w:w="407" w:type="pct"/>
            <w:tcBorders>
              <w:top w:val="single" w:sz="8" w:space="0" w:color="FFFFFF"/>
              <w:left w:val="single" w:sz="4" w:space="0" w:color="auto"/>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38,0</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37</w:t>
            </w:r>
          </w:p>
        </w:tc>
        <w:tc>
          <w:tcPr>
            <w:tcW w:w="406" w:type="pct"/>
            <w:tcBorders>
              <w:top w:val="single" w:sz="8" w:space="0" w:color="FFFFFF"/>
              <w:left w:val="single" w:sz="4" w:space="0" w:color="auto"/>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7,9</w:t>
            </w:r>
          </w:p>
        </w:tc>
      </w:tr>
      <w:tr w:rsidR="00457AAD" w:rsidTr="00446549">
        <w:trPr>
          <w:trHeight w:val="806"/>
        </w:trPr>
        <w:tc>
          <w:tcPr>
            <w:tcW w:w="936" w:type="pct"/>
            <w:tcBorders>
              <w:top w:val="single" w:sz="6" w:space="0" w:color="FFFFFF"/>
              <w:left w:val="single" w:sz="8" w:space="0" w:color="FFFFFF"/>
              <w:bottom w:val="nil"/>
              <w:right w:val="single" w:sz="24" w:space="0" w:color="FFFFFF"/>
            </w:tcBorders>
            <w:shd w:val="clear" w:color="auto" w:fill="9F2936"/>
            <w:vAlign w:val="center"/>
            <w:hideMark/>
          </w:tcPr>
          <w:p w:rsidR="00457AAD" w:rsidRDefault="00457AAD">
            <w:pPr>
              <w:spacing w:after="0" w:line="240" w:lineRule="auto"/>
              <w:rPr>
                <w:rFonts w:ascii="Times New Roman" w:eastAsia="Times New Roman" w:hAnsi="Times New Roman"/>
                <w:b/>
                <w:bCs/>
                <w:color w:val="FFFFFF"/>
                <w:sz w:val="18"/>
                <w:szCs w:val="18"/>
              </w:rPr>
            </w:pPr>
            <w:r>
              <w:rPr>
                <w:b/>
                <w:bCs/>
                <w:color w:val="FFFFFF"/>
                <w:sz w:val="18"/>
                <w:szCs w:val="18"/>
              </w:rPr>
              <w:t>GÖREV VE SORUMLULUK BİLİNCİ</w:t>
            </w:r>
          </w:p>
        </w:tc>
        <w:tc>
          <w:tcPr>
            <w:tcW w:w="406" w:type="pct"/>
            <w:tcBorders>
              <w:top w:val="single" w:sz="6" w:space="0" w:color="FFFFFF"/>
              <w:left w:val="single" w:sz="6" w:space="0" w:color="FFFFFF"/>
              <w:bottom w:val="single" w:sz="6" w:space="0" w:color="FFFFFF"/>
              <w:right w:val="single" w:sz="4" w:space="0" w:color="auto"/>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41</w:t>
            </w:r>
          </w:p>
        </w:tc>
        <w:tc>
          <w:tcPr>
            <w:tcW w:w="407" w:type="pct"/>
            <w:tcBorders>
              <w:top w:val="single" w:sz="6" w:space="0" w:color="FFFFFF"/>
              <w:left w:val="single" w:sz="4" w:space="0" w:color="auto"/>
              <w:bottom w:val="single" w:sz="6"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8,8</w:t>
            </w:r>
          </w:p>
        </w:tc>
        <w:tc>
          <w:tcPr>
            <w:tcW w:w="406" w:type="pct"/>
            <w:tcBorders>
              <w:top w:val="single" w:sz="6" w:space="0" w:color="FFFFFF"/>
              <w:left w:val="single" w:sz="6" w:space="0" w:color="FFFFFF"/>
              <w:bottom w:val="single" w:sz="6" w:space="0" w:color="FFFFFF"/>
              <w:right w:val="single" w:sz="4" w:space="0" w:color="auto"/>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49</w:t>
            </w:r>
          </w:p>
        </w:tc>
        <w:tc>
          <w:tcPr>
            <w:tcW w:w="407" w:type="pct"/>
            <w:tcBorders>
              <w:top w:val="single" w:sz="6" w:space="0" w:color="FFFFFF"/>
              <w:left w:val="single" w:sz="4" w:space="0" w:color="auto"/>
              <w:bottom w:val="single" w:sz="6"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10,5</w:t>
            </w:r>
          </w:p>
        </w:tc>
        <w:tc>
          <w:tcPr>
            <w:tcW w:w="406" w:type="pct"/>
            <w:tcBorders>
              <w:top w:val="single" w:sz="6" w:space="0" w:color="FFFFFF"/>
              <w:left w:val="single" w:sz="6" w:space="0" w:color="FFFFFF"/>
              <w:bottom w:val="single" w:sz="6" w:space="0" w:color="FFFFFF"/>
              <w:right w:val="single" w:sz="4" w:space="0" w:color="auto"/>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154</w:t>
            </w:r>
          </w:p>
        </w:tc>
        <w:tc>
          <w:tcPr>
            <w:tcW w:w="407" w:type="pct"/>
            <w:tcBorders>
              <w:top w:val="single" w:sz="6" w:space="0" w:color="FFFFFF"/>
              <w:left w:val="single" w:sz="4" w:space="0" w:color="auto"/>
              <w:bottom w:val="single" w:sz="6"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33,0</w:t>
            </w:r>
          </w:p>
        </w:tc>
        <w:tc>
          <w:tcPr>
            <w:tcW w:w="406" w:type="pct"/>
            <w:tcBorders>
              <w:top w:val="single" w:sz="6" w:space="0" w:color="FFFFFF"/>
              <w:left w:val="single" w:sz="6" w:space="0" w:color="FFFFFF"/>
              <w:bottom w:val="single" w:sz="6" w:space="0" w:color="FFFFFF"/>
              <w:right w:val="single" w:sz="4" w:space="0" w:color="auto"/>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182</w:t>
            </w:r>
          </w:p>
        </w:tc>
        <w:tc>
          <w:tcPr>
            <w:tcW w:w="407" w:type="pct"/>
            <w:tcBorders>
              <w:top w:val="single" w:sz="6" w:space="0" w:color="FFFFFF"/>
              <w:left w:val="single" w:sz="4" w:space="0" w:color="auto"/>
              <w:bottom w:val="single" w:sz="6" w:space="0" w:color="FFFFFF"/>
              <w:right w:val="single" w:sz="6" w:space="0" w:color="FFFFFF"/>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39,1</w:t>
            </w:r>
          </w:p>
        </w:tc>
        <w:tc>
          <w:tcPr>
            <w:tcW w:w="406" w:type="pct"/>
            <w:tcBorders>
              <w:top w:val="single" w:sz="6" w:space="0" w:color="FFFFFF"/>
              <w:left w:val="single" w:sz="6" w:space="0" w:color="FFFFFF"/>
              <w:bottom w:val="single" w:sz="6" w:space="0" w:color="FFFFFF"/>
              <w:right w:val="single" w:sz="4" w:space="0" w:color="auto"/>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40</w:t>
            </w:r>
          </w:p>
        </w:tc>
        <w:tc>
          <w:tcPr>
            <w:tcW w:w="406" w:type="pct"/>
            <w:tcBorders>
              <w:top w:val="single" w:sz="6" w:space="0" w:color="FFFFFF"/>
              <w:left w:val="single" w:sz="4" w:space="0" w:color="auto"/>
              <w:bottom w:val="single" w:sz="6" w:space="0" w:color="FFFFFF"/>
              <w:right w:val="single" w:sz="8" w:space="0" w:color="FFFFFF"/>
            </w:tcBorders>
            <w:shd w:val="clear" w:color="auto" w:fill="EFC2C6"/>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8,6</w:t>
            </w:r>
          </w:p>
        </w:tc>
      </w:tr>
      <w:tr w:rsidR="00457AAD" w:rsidTr="00446549">
        <w:trPr>
          <w:trHeight w:val="806"/>
        </w:trPr>
        <w:tc>
          <w:tcPr>
            <w:tcW w:w="936" w:type="pct"/>
            <w:tcBorders>
              <w:top w:val="single" w:sz="8" w:space="0" w:color="FFFFFF"/>
              <w:left w:val="single" w:sz="8" w:space="0" w:color="FFFFFF"/>
              <w:bottom w:val="single" w:sz="8" w:space="0" w:color="FFFFFF"/>
              <w:right w:val="single" w:sz="24" w:space="0" w:color="FFFFFF"/>
            </w:tcBorders>
            <w:shd w:val="clear" w:color="auto" w:fill="9F2936"/>
            <w:vAlign w:val="center"/>
            <w:hideMark/>
          </w:tcPr>
          <w:p w:rsidR="00457AAD" w:rsidRDefault="00457AAD">
            <w:pPr>
              <w:spacing w:after="0" w:line="240" w:lineRule="auto"/>
              <w:rPr>
                <w:rFonts w:ascii="Times New Roman" w:eastAsia="Times New Roman" w:hAnsi="Times New Roman"/>
                <w:b/>
                <w:bCs/>
                <w:color w:val="FFFFFF"/>
                <w:sz w:val="18"/>
                <w:szCs w:val="18"/>
              </w:rPr>
            </w:pPr>
            <w:r>
              <w:rPr>
                <w:b/>
                <w:bCs/>
                <w:color w:val="FFFFFF"/>
                <w:sz w:val="18"/>
                <w:szCs w:val="18"/>
              </w:rPr>
              <w:t>SONUÇ ALMA</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35</w:t>
            </w:r>
          </w:p>
        </w:tc>
        <w:tc>
          <w:tcPr>
            <w:tcW w:w="407" w:type="pct"/>
            <w:tcBorders>
              <w:top w:val="single" w:sz="8" w:space="0" w:color="FFFFFF"/>
              <w:left w:val="single" w:sz="4" w:space="0" w:color="auto"/>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7,5</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62</w:t>
            </w:r>
          </w:p>
        </w:tc>
        <w:tc>
          <w:tcPr>
            <w:tcW w:w="407" w:type="pct"/>
            <w:tcBorders>
              <w:top w:val="single" w:sz="8" w:space="0" w:color="FFFFFF"/>
              <w:left w:val="single" w:sz="4" w:space="0" w:color="auto"/>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13,3</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171</w:t>
            </w:r>
          </w:p>
        </w:tc>
        <w:tc>
          <w:tcPr>
            <w:tcW w:w="407" w:type="pct"/>
            <w:tcBorders>
              <w:top w:val="single" w:sz="8" w:space="0" w:color="FFFFFF"/>
              <w:left w:val="single" w:sz="4" w:space="0" w:color="auto"/>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36,7</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154</w:t>
            </w:r>
          </w:p>
        </w:tc>
        <w:tc>
          <w:tcPr>
            <w:tcW w:w="407" w:type="pct"/>
            <w:tcBorders>
              <w:top w:val="single" w:sz="8" w:space="0" w:color="FFFFFF"/>
              <w:left w:val="single" w:sz="4" w:space="0" w:color="auto"/>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33,0</w:t>
            </w:r>
          </w:p>
        </w:tc>
        <w:tc>
          <w:tcPr>
            <w:tcW w:w="406" w:type="pct"/>
            <w:tcBorders>
              <w:top w:val="single" w:sz="8" w:space="0" w:color="FFFFFF"/>
              <w:left w:val="single" w:sz="8" w:space="0" w:color="FFFFFF"/>
              <w:bottom w:val="single" w:sz="8" w:space="0" w:color="FFFFFF"/>
              <w:right w:val="single" w:sz="4" w:space="0" w:color="auto"/>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44</w:t>
            </w:r>
          </w:p>
        </w:tc>
        <w:tc>
          <w:tcPr>
            <w:tcW w:w="406" w:type="pct"/>
            <w:tcBorders>
              <w:top w:val="single" w:sz="8" w:space="0" w:color="FFFFFF"/>
              <w:left w:val="single" w:sz="4" w:space="0" w:color="auto"/>
              <w:bottom w:val="single" w:sz="8" w:space="0" w:color="FFFFFF"/>
              <w:right w:val="single" w:sz="8" w:space="0" w:color="FFFFFF"/>
            </w:tcBorders>
            <w:shd w:val="clear" w:color="auto" w:fill="DF848E"/>
            <w:vAlign w:val="bottom"/>
            <w:hideMark/>
          </w:tcPr>
          <w:p w:rsidR="00457AAD" w:rsidRDefault="00457AAD">
            <w:pPr>
              <w:jc w:val="center"/>
              <w:rPr>
                <w:rFonts w:ascii="Times New Roman" w:eastAsia="Times New Roman" w:hAnsi="Times New Roman" w:cs="Calibri"/>
                <w:color w:val="000000"/>
                <w:sz w:val="20"/>
                <w:szCs w:val="20"/>
              </w:rPr>
            </w:pPr>
            <w:r>
              <w:rPr>
                <w:color w:val="000000"/>
                <w:sz w:val="20"/>
                <w:szCs w:val="20"/>
              </w:rPr>
              <w:t>9,4</w:t>
            </w:r>
          </w:p>
        </w:tc>
      </w:tr>
    </w:tbl>
    <w:p w:rsidR="00443D9D" w:rsidRDefault="00443D9D" w:rsidP="00446549">
      <w:pPr>
        <w:rPr>
          <w:rFonts w:ascii="Times New Roman" w:eastAsia="Times New Roman" w:hAnsi="Times New Roman"/>
          <w:b/>
          <w:bCs/>
          <w:lang w:eastAsia="tr-TR"/>
        </w:rPr>
      </w:pPr>
    </w:p>
    <w:p w:rsidR="00446549" w:rsidRPr="00446549" w:rsidRDefault="00446549" w:rsidP="00446549">
      <w:pPr>
        <w:rPr>
          <w:rFonts w:ascii="Times New Roman" w:eastAsia="Times New Roman" w:hAnsi="Times New Roman"/>
          <w:lang w:eastAsia="tr-TR"/>
        </w:rPr>
      </w:pPr>
    </w:p>
    <w:p w:rsidR="00446549" w:rsidRDefault="00446549" w:rsidP="00446549">
      <w:pPr>
        <w:jc w:val="center"/>
        <w:rPr>
          <w:rFonts w:ascii="Times New Roman" w:eastAsia="Times New Roman" w:hAnsi="Times New Roman"/>
          <w:b/>
          <w:bCs/>
          <w:sz w:val="28"/>
          <w:szCs w:val="28"/>
          <w:lang w:eastAsia="tr-TR"/>
        </w:rPr>
      </w:pPr>
    </w:p>
    <w:p w:rsidR="00446549" w:rsidRDefault="00446549" w:rsidP="00446549">
      <w:pPr>
        <w:jc w:val="center"/>
        <w:rPr>
          <w:rFonts w:ascii="Times New Roman" w:eastAsia="Times New Roman" w:hAnsi="Times New Roman"/>
          <w:b/>
          <w:bCs/>
          <w:sz w:val="28"/>
          <w:szCs w:val="28"/>
          <w:lang w:eastAsia="tr-TR"/>
        </w:rPr>
      </w:pPr>
    </w:p>
    <w:p w:rsidR="00446549" w:rsidRDefault="00446549" w:rsidP="00446549">
      <w:pPr>
        <w:jc w:val="center"/>
        <w:rPr>
          <w:rFonts w:ascii="Times New Roman" w:eastAsia="Times New Roman" w:hAnsi="Times New Roman"/>
          <w:b/>
          <w:bCs/>
          <w:sz w:val="28"/>
          <w:szCs w:val="28"/>
          <w:lang w:eastAsia="tr-TR"/>
        </w:rPr>
      </w:pPr>
    </w:p>
    <w:p w:rsidR="00446549" w:rsidRDefault="00446549" w:rsidP="00446549">
      <w:pPr>
        <w:jc w:val="center"/>
        <w:rPr>
          <w:rFonts w:ascii="Times New Roman" w:eastAsia="Times New Roman" w:hAnsi="Times New Roman"/>
          <w:b/>
          <w:bCs/>
          <w:sz w:val="28"/>
          <w:szCs w:val="28"/>
          <w:lang w:eastAsia="tr-TR"/>
        </w:rPr>
      </w:pPr>
    </w:p>
    <w:p w:rsidR="00446549" w:rsidRDefault="00446549" w:rsidP="00446549">
      <w:pPr>
        <w:jc w:val="center"/>
        <w:rPr>
          <w:rFonts w:ascii="Times New Roman" w:eastAsia="Times New Roman" w:hAnsi="Times New Roman"/>
          <w:b/>
          <w:bCs/>
          <w:sz w:val="28"/>
          <w:szCs w:val="28"/>
          <w:lang w:eastAsia="tr-TR"/>
        </w:rPr>
      </w:pPr>
    </w:p>
    <w:p w:rsidR="00446549" w:rsidRDefault="00446549" w:rsidP="00446549">
      <w:pPr>
        <w:jc w:val="center"/>
        <w:rPr>
          <w:rFonts w:ascii="Times New Roman" w:eastAsia="Times New Roman" w:hAnsi="Times New Roman"/>
          <w:b/>
          <w:bCs/>
          <w:sz w:val="28"/>
          <w:szCs w:val="28"/>
          <w:lang w:eastAsia="tr-TR"/>
        </w:rPr>
      </w:pPr>
    </w:p>
    <w:p w:rsidR="00EB1FC8" w:rsidRDefault="00EB1FC8" w:rsidP="00446549">
      <w:pPr>
        <w:jc w:val="center"/>
        <w:rPr>
          <w:rFonts w:ascii="Times New Roman" w:eastAsia="Times New Roman" w:hAnsi="Times New Roman"/>
          <w:b/>
          <w:bCs/>
          <w:sz w:val="28"/>
          <w:szCs w:val="28"/>
          <w:lang w:eastAsia="tr-TR"/>
        </w:rPr>
      </w:pPr>
    </w:p>
    <w:p w:rsidR="00EB1FC8" w:rsidRDefault="00EB1FC8" w:rsidP="00446549">
      <w:pPr>
        <w:jc w:val="center"/>
        <w:rPr>
          <w:rFonts w:ascii="Times New Roman" w:eastAsia="Times New Roman" w:hAnsi="Times New Roman"/>
          <w:b/>
          <w:bCs/>
          <w:sz w:val="28"/>
          <w:szCs w:val="28"/>
          <w:lang w:eastAsia="tr-TR"/>
        </w:rPr>
      </w:pPr>
    </w:p>
    <w:p w:rsidR="00446549" w:rsidRDefault="00446549" w:rsidP="00446549">
      <w:pPr>
        <w:jc w:val="center"/>
        <w:rPr>
          <w:rFonts w:ascii="Times New Roman" w:eastAsia="Times New Roman" w:hAnsi="Times New Roman"/>
          <w:b/>
          <w:bCs/>
          <w:sz w:val="28"/>
          <w:szCs w:val="28"/>
          <w:lang w:eastAsia="tr-TR"/>
        </w:rPr>
      </w:pPr>
    </w:p>
    <w:p w:rsidR="00446549" w:rsidRDefault="00446549" w:rsidP="00EB1FC8">
      <w:pPr>
        <w:rPr>
          <w:rFonts w:ascii="Times New Roman" w:eastAsia="Times New Roman" w:hAnsi="Times New Roman"/>
          <w:b/>
          <w:bCs/>
          <w:sz w:val="28"/>
          <w:szCs w:val="28"/>
          <w:lang w:eastAsia="tr-TR"/>
        </w:rPr>
      </w:pPr>
    </w:p>
    <w:p w:rsidR="00446549" w:rsidRDefault="00443D9D" w:rsidP="00443D9D">
      <w:pPr>
        <w:rPr>
          <w:rFonts w:ascii="Times New Roman" w:eastAsia="Times New Roman" w:hAnsi="Times New Roman"/>
          <w:b/>
          <w:bCs/>
          <w:sz w:val="28"/>
          <w:szCs w:val="28"/>
          <w:lang w:eastAsia="tr-TR"/>
        </w:rPr>
      </w:pPr>
      <w:r w:rsidRPr="00443D9D">
        <w:rPr>
          <w:rFonts w:ascii="Times New Roman" w:eastAsia="Times New Roman" w:hAnsi="Times New Roman"/>
          <w:b/>
          <w:bCs/>
          <w:sz w:val="28"/>
          <w:szCs w:val="28"/>
          <w:lang w:eastAsia="tr-TR"/>
        </w:rPr>
        <w:t>TEMA 1.1:</w:t>
      </w:r>
    </w:p>
    <w:p w:rsidR="00446549" w:rsidRPr="00446549" w:rsidRDefault="00446549" w:rsidP="00446549">
      <w:pPr>
        <w:jc w:val="center"/>
        <w:rPr>
          <w:rFonts w:ascii="Times New Roman" w:eastAsia="Times New Roman" w:hAnsi="Times New Roman"/>
          <w:b/>
          <w:bCs/>
          <w:sz w:val="28"/>
          <w:szCs w:val="28"/>
          <w:lang w:eastAsia="tr-TR"/>
        </w:rPr>
      </w:pPr>
      <w:r w:rsidRPr="00446549">
        <w:rPr>
          <w:rFonts w:ascii="Times New Roman" w:eastAsia="Times New Roman" w:hAnsi="Times New Roman"/>
          <w:b/>
          <w:bCs/>
          <w:sz w:val="28"/>
          <w:szCs w:val="28"/>
          <w:lang w:eastAsia="tr-TR"/>
        </w:rPr>
        <w:t>ÜST POLİTİKA BELGELERİ</w:t>
      </w:r>
    </w:p>
    <w:p w:rsidR="00446549" w:rsidRPr="00446549" w:rsidRDefault="00446549" w:rsidP="00446549">
      <w:pPr>
        <w:numPr>
          <w:ilvl w:val="0"/>
          <w:numId w:val="13"/>
        </w:numPr>
        <w:spacing w:before="120" w:after="120" w:line="360" w:lineRule="auto"/>
        <w:ind w:left="425" w:hanging="425"/>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62. Hükümet Programı, 10. Kalkınma Planı, Avrupa Birliği Müktesebatı ve diğer üst politika belgelerinde eğitim ve öğretime katılımla bağlantılı olarak aşağıdaki hususlar ön plana çıkmaktadır.</w:t>
      </w:r>
    </w:p>
    <w:p w:rsidR="00446549" w:rsidRPr="00446549" w:rsidRDefault="00446549" w:rsidP="00446549">
      <w:pPr>
        <w:numPr>
          <w:ilvl w:val="0"/>
          <w:numId w:val="13"/>
        </w:numPr>
        <w:spacing w:before="120" w:after="120" w:line="360" w:lineRule="auto"/>
        <w:ind w:left="425" w:hanging="425"/>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Okul öncesi eğitimin, özellikle imkânları kısıtlı hane ve bölgelerin erişimini destekleyecek şekilde yaygınlaştırılması,</w:t>
      </w:r>
    </w:p>
    <w:p w:rsidR="00446549" w:rsidRPr="00446549" w:rsidRDefault="00446549" w:rsidP="00446549">
      <w:pPr>
        <w:numPr>
          <w:ilvl w:val="0"/>
          <w:numId w:val="13"/>
        </w:numPr>
        <w:spacing w:before="120" w:after="120" w:line="360" w:lineRule="auto"/>
        <w:ind w:left="425" w:hanging="425"/>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Kaliteli bir temel eğitime, dezavantajlı öğrencileri de kapsayacak şekilde tam katılımın sağlanması ve cinsiyet farklılıkları ile bölgeler arasındaki erişim farklılıklarının ortadan kaldırılması,</w:t>
      </w:r>
    </w:p>
    <w:p w:rsidR="00446549" w:rsidRPr="00446549" w:rsidRDefault="00446549" w:rsidP="00446549">
      <w:pPr>
        <w:numPr>
          <w:ilvl w:val="0"/>
          <w:numId w:val="13"/>
        </w:numPr>
        <w:spacing w:before="120" w:after="120" w:line="360" w:lineRule="auto"/>
        <w:ind w:left="425" w:hanging="425"/>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Ortaöğretime katılımın artırılması için öğrencilerin okula ulaşım ve barınma imkânlarının genişletilmesi bu kapsamda yeni pansiyonların yapılması ve pansiyon kapasitelerinin artırılması, özellikle kızların ortaöğretime katılımı konusunda ailelere yönelik farkındalık çalışmalarının yapılması, mevsimlik tarım işlerinde çalışan çocukların eğitim ve öğretime katılmalarını destekleyecek uygulamalara yer verilmesi,</w:t>
      </w:r>
    </w:p>
    <w:p w:rsidR="00446549" w:rsidRPr="00446549" w:rsidRDefault="00446549" w:rsidP="00446549">
      <w:pPr>
        <w:numPr>
          <w:ilvl w:val="0"/>
          <w:numId w:val="13"/>
        </w:numPr>
        <w:spacing w:before="120" w:after="120" w:line="360" w:lineRule="auto"/>
        <w:ind w:left="425" w:hanging="425"/>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Yükseköğretime katılımın sağlanması için yükseköğretim kurumlarının her bireyin ihtiyaçlarına cevap verecek şekilde çeşitlendirilmesi,</w:t>
      </w:r>
    </w:p>
    <w:p w:rsidR="00446549" w:rsidRPr="00446549" w:rsidRDefault="00446549" w:rsidP="00446549">
      <w:pPr>
        <w:numPr>
          <w:ilvl w:val="0"/>
          <w:numId w:val="13"/>
        </w:numPr>
        <w:spacing w:before="120" w:after="120" w:line="360" w:lineRule="auto"/>
        <w:ind w:left="425" w:hanging="425"/>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Dezavantajlı bireylerin eğitim ve öğretime erişimlerini destekleyecek uzaktan eğitim ve açık öğretim gibi imkânların genişletilmesi, her bölgede engellilerin özel eğitim ihtiyaçlarına cevap verecek okulların ve özel eğitim sınıflarının yaygınlaştırılması, ulaşımlarının kolaylaştırılması için taşımalı eğitimin kapsamının bu öğrencilere yönelik olarak genişletilmesi,</w:t>
      </w:r>
    </w:p>
    <w:p w:rsidR="00446549" w:rsidRPr="00446549" w:rsidRDefault="00446549" w:rsidP="00446549">
      <w:pPr>
        <w:numPr>
          <w:ilvl w:val="0"/>
          <w:numId w:val="13"/>
        </w:numPr>
        <w:spacing w:before="120" w:after="120" w:line="360" w:lineRule="auto"/>
        <w:ind w:left="425" w:hanging="425"/>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Özellikle mesleki ve teknik eğitimde olmak üzere özel öğretimin payının artırılmasına yönelik teşvik mekanizmalarının geliştirilmesi ve çeşitlendirilmesi,</w:t>
      </w:r>
    </w:p>
    <w:p w:rsidR="00446549" w:rsidRPr="00446549" w:rsidRDefault="00446549" w:rsidP="00446549">
      <w:pPr>
        <w:numPr>
          <w:ilvl w:val="0"/>
          <w:numId w:val="13"/>
        </w:numPr>
        <w:spacing w:before="120" w:after="120" w:line="360" w:lineRule="auto"/>
        <w:ind w:left="425" w:hanging="425"/>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Toplumda hayat boyu öğrenmeye katılımın artırılması amacıyla yaygın eğitim imkânlarının her bireyin ihtiyaçlarına cevap verecek şekilde yaygınlaştırılması. Özellikle zorunlu eğitim çağı dışına çıkmış ancak zorunlu eğitim kademelerini tamamlamamış olanların açık öğretim fırsatlarından yararlanmaları için teşvik edilmesi, öğrenme yol ve yöntemlerinin çeşitlendirilmesi ve tüm bireyler için yeni beceriler kazandırma ve meslek edindirme faaliyetlerine önem verilmesi,</w:t>
      </w:r>
    </w:p>
    <w:p w:rsidR="00446549" w:rsidRPr="00446549" w:rsidRDefault="00446549" w:rsidP="00446549">
      <w:pPr>
        <w:numPr>
          <w:ilvl w:val="0"/>
          <w:numId w:val="13"/>
        </w:numPr>
        <w:spacing w:before="120" w:after="120" w:line="360" w:lineRule="auto"/>
        <w:ind w:left="425" w:hanging="425"/>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lastRenderedPageBreak/>
        <w:t xml:space="preserve">Yurt dışında yaşayan vatandaşlarımıza yönelik eğitim ve öğretim fırsatlarının çeşitlendirilmesi ve eğitime katılımlarını sağlamaya yönelik çalışmaların yapılması. </w:t>
      </w:r>
    </w:p>
    <w:p w:rsidR="00446549" w:rsidRPr="00446549" w:rsidRDefault="00446549" w:rsidP="00446549">
      <w:pPr>
        <w:jc w:val="center"/>
        <w:rPr>
          <w:rFonts w:ascii="Times New Roman" w:eastAsia="Times New Roman" w:hAnsi="Times New Roman"/>
          <w:b/>
          <w:bCs/>
          <w:sz w:val="28"/>
          <w:szCs w:val="28"/>
          <w:lang w:eastAsia="tr-TR"/>
        </w:rPr>
      </w:pPr>
      <w:r w:rsidRPr="00446549">
        <w:rPr>
          <w:rFonts w:ascii="Times New Roman" w:eastAsia="Times New Roman" w:hAnsi="Times New Roman"/>
          <w:b/>
          <w:bCs/>
          <w:sz w:val="28"/>
          <w:szCs w:val="28"/>
          <w:lang w:eastAsia="tr-TR"/>
        </w:rPr>
        <w:t>TEMA 1.2</w:t>
      </w:r>
    </w:p>
    <w:p w:rsidR="00446549" w:rsidRPr="00446549" w:rsidRDefault="00446549" w:rsidP="00446549">
      <w:pPr>
        <w:jc w:val="center"/>
        <w:rPr>
          <w:rFonts w:ascii="Times New Roman" w:eastAsia="Times New Roman" w:hAnsi="Times New Roman"/>
          <w:b/>
          <w:bCs/>
          <w:sz w:val="28"/>
          <w:szCs w:val="28"/>
          <w:lang w:eastAsia="tr-TR"/>
        </w:rPr>
      </w:pPr>
      <w:r w:rsidRPr="00446549">
        <w:rPr>
          <w:rFonts w:ascii="Times New Roman" w:eastAsia="Times New Roman" w:hAnsi="Times New Roman"/>
          <w:b/>
          <w:bCs/>
          <w:sz w:val="28"/>
          <w:szCs w:val="28"/>
          <w:lang w:eastAsia="tr-TR"/>
        </w:rPr>
        <w:t>ÜST POLİTİKA BELGELERİ</w:t>
      </w:r>
    </w:p>
    <w:p w:rsidR="00446549" w:rsidRPr="00446549" w:rsidRDefault="00446549" w:rsidP="00446549">
      <w:pPr>
        <w:numPr>
          <w:ilvl w:val="0"/>
          <w:numId w:val="14"/>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62. Hükümet Programı, 10. Kalkınma Planı, Avrupa Birliği Müktesebatı ve diğer üst politika belgelerinde eğitim ve öğretimi tamamlamayla bağlantılı olarak İlk ve ortaöğretime katılımı sağlanan çocukların eğitim ve öğretime devamlarının sağlanması, sınıf tekrarı ve okul terklerinin azaltılmasına yönelik tedbirler alınması. Özellikle kızların okula devam etmelerinin özendirilmesi, bu kapsamda ailelere yönelik farkındalık çalışmalarının yapılmasıhususları ön plana çıkmaktadır.</w:t>
      </w:r>
    </w:p>
    <w:p w:rsidR="00446549" w:rsidRPr="00446549" w:rsidRDefault="00446549" w:rsidP="00446549">
      <w:pPr>
        <w:rPr>
          <w:rFonts w:ascii="Times New Roman" w:eastAsia="Times New Roman" w:hAnsi="Times New Roman"/>
          <w:lang w:eastAsia="tr-TR"/>
        </w:rPr>
      </w:pPr>
    </w:p>
    <w:p w:rsidR="00446549" w:rsidRPr="00446549" w:rsidRDefault="00446549" w:rsidP="00446549">
      <w:pPr>
        <w:rPr>
          <w:rFonts w:ascii="Times New Roman" w:eastAsia="Times New Roman" w:hAnsi="Times New Roman"/>
          <w:lang w:eastAsia="tr-TR"/>
        </w:rPr>
      </w:pPr>
      <w:r w:rsidRPr="00446549">
        <w:rPr>
          <w:rFonts w:ascii="Times New Roman" w:eastAsia="Times New Roman" w:hAnsi="Times New Roman"/>
          <w:lang w:eastAsia="tr-TR"/>
        </w:rPr>
        <w:t>TEMA 2.1</w:t>
      </w:r>
    </w:p>
    <w:p w:rsidR="00446549" w:rsidRPr="00446549" w:rsidRDefault="00446549" w:rsidP="00446549">
      <w:pPr>
        <w:jc w:val="center"/>
        <w:rPr>
          <w:rFonts w:ascii="Times New Roman" w:eastAsia="Times New Roman" w:hAnsi="Times New Roman"/>
          <w:b/>
          <w:bCs/>
          <w:sz w:val="28"/>
          <w:szCs w:val="28"/>
          <w:lang w:eastAsia="tr-TR"/>
        </w:rPr>
      </w:pPr>
      <w:r w:rsidRPr="00446549">
        <w:rPr>
          <w:rFonts w:ascii="Times New Roman" w:eastAsia="Times New Roman" w:hAnsi="Times New Roman"/>
          <w:b/>
          <w:bCs/>
          <w:sz w:val="28"/>
          <w:szCs w:val="28"/>
          <w:lang w:eastAsia="tr-TR"/>
        </w:rPr>
        <w:t>ÜST POLİTİKA BELGELERİ</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Okul türlerinin azaltıldığı, programlar arası esnek geçişlerin olduğu, öğrencilerin ruhsal ve fiziksel gelişimleri ile becerilerini artırmaya yönelik sportif, sanatsal ve kültürel aktivitelerin daha fazla yer aldığı, bilgi ve iletişim teknolojilerine entegre olmuş bir müfredatın bulunduğu, sınav odaklı olmayan, bireysel farklılıkları gözeten bir dönüşüm programı uygulanacaktır.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Öğrencilerin sosyal, zihinsel, duygusal ve fiziksel gelişimine katkı sağlayan okul öncesi eğitim, imkânları kısıtlı hane ve bölgelerin erişimini destekleyecek şekilde yaygınlaştırılacaktır.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Başta obezite ve kronik hastalık riski olan çocuklar olmak üzere, sağlıklı beslenme ve fiziksel aktiviteyi teşvik eden faaliyetlerin düzenlenmesi. (</w:t>
      </w:r>
      <w:r w:rsidRPr="00446549">
        <w:rPr>
          <w:rFonts w:ascii="Times New Roman" w:eastAsia="Times New Roman" w:hAnsi="Times New Roman"/>
          <w:b/>
          <w:bCs/>
          <w:sz w:val="24"/>
          <w:szCs w:val="24"/>
          <w:lang w:eastAsia="tr-TR"/>
        </w:rPr>
        <w:t>10. Kalkınma Planı 21. ÖDÖP)</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Öğrencilerin beslenme ihtiyaçlarının karşılandığı yiyecek ve içecek hizmeti veren ortamların sağlık ve hijyen şartları artırılmalı ve standartları geliştirilmelidir.  (</w:t>
      </w:r>
      <w:r w:rsidRPr="00446549">
        <w:rPr>
          <w:rFonts w:ascii="Times New Roman" w:eastAsia="Times New Roman" w:hAnsi="Times New Roman"/>
          <w:b/>
          <w:bCs/>
          <w:sz w:val="24"/>
          <w:szCs w:val="24"/>
          <w:lang w:eastAsia="tr-TR"/>
        </w:rPr>
        <w:t>TUBİTAK Vizyon 2023 Eğitim ve İnsan Kaynakları Raporu)</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Eğitime erişim başta olmak üzere kaydedilen iyileşmelere rağmen, eğitim kalitesinin yükseltilmesi, bölgeler ve okul türleri arasındaki başarı düzeyi farklılıklarının azaltılması ihtiyacı önemini korumaktadır. Bu kapsamda öğretmen yetiştirme ve geliştirme sisteminin yeterlilikleri esas alan bir şekilde yeniden yapılandırılması, kariyer gelişim ve performans değerlendirme sisteminin oluşturulması, ihtiyacı devam etmektedir.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lastRenderedPageBreak/>
        <w:t>Eğitimin tüm kademelerindeki müfredatın temel becerileri içerecek ve geliştirecek şekilde güncellenmesi. (</w:t>
      </w:r>
      <w:r w:rsidRPr="00446549">
        <w:rPr>
          <w:rFonts w:ascii="Times New Roman" w:eastAsia="Times New Roman" w:hAnsi="Times New Roman"/>
          <w:b/>
          <w:bCs/>
          <w:sz w:val="24"/>
          <w:szCs w:val="24"/>
          <w:lang w:eastAsia="tr-TR"/>
        </w:rPr>
        <w:t>10. Kalkınma Planı 19. ÖDÖP)</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Fiziki ve beşeri altyapının güçlendirilerek ülke genelinde dengeli dağılımının sağlanması, spor eğitiminin iyileştirilmesi, sporda etiğin geliştirilmesi, başarılı sporcuların yetiştirilmesi ve sporun bir yaşam tarzı olarak benimsetilerek geniş kitlelere yaygınlaştırılması önemini korumaktadır.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Eğitim müfredatının her gence en az bir sanat veya spor dalında performans yapabilme becerisi kazandıracak şekilde düzenlenmesi. (</w:t>
      </w:r>
      <w:r w:rsidRPr="00446549">
        <w:rPr>
          <w:rFonts w:ascii="Times New Roman" w:eastAsia="Times New Roman" w:hAnsi="Times New Roman"/>
          <w:b/>
          <w:bCs/>
          <w:sz w:val="24"/>
          <w:szCs w:val="24"/>
          <w:lang w:eastAsia="tr-TR"/>
        </w:rPr>
        <w:t>10. Kalkınma Planı 19. ÖDÖP)</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Eğitim ortamları öğrencinin gelişim dönemi göz önünde bulundurularak öğrenme kuramları, güncel ve etkinliği bilimsel verilerle desteklenen yaklaşımlara göre hazırlanan programlar baz alınarak paydaşların iş birliği içinde çalışabilecekleri şekilde düzenlenmelidir. (</w:t>
      </w:r>
      <w:r w:rsidRPr="00446549">
        <w:rPr>
          <w:rFonts w:ascii="Times New Roman" w:eastAsia="Times New Roman" w:hAnsi="Times New Roman"/>
          <w:b/>
          <w:bCs/>
          <w:sz w:val="24"/>
          <w:szCs w:val="24"/>
          <w:lang w:eastAsia="tr-TR"/>
        </w:rPr>
        <w:t>19. Milli Eğitim Şurası)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Okuma kültürü yaygınlaştırılacak, çocukların erken yaşlarda kültür ve sanat eğitimi almaları sağlanacaktır.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Güncel ve etkinliği bilimsel verilerle desteklenen yaklaşımlara göre öğretim materyallerinin hazırlanmasına ağırlık verilmeli, bu kapsamda öğretmenlere materyal geliştirme ve sınıflara uyarlama ile ilgili yeterlikler kazandırılmalıdır. (</w:t>
      </w:r>
      <w:r w:rsidRPr="00446549">
        <w:rPr>
          <w:rFonts w:ascii="Times New Roman" w:eastAsia="Times New Roman" w:hAnsi="Times New Roman"/>
          <w:b/>
          <w:bCs/>
          <w:sz w:val="24"/>
          <w:szCs w:val="24"/>
          <w:lang w:eastAsia="tr-TR"/>
        </w:rPr>
        <w:t>19. Millî Eğitim Şûrası, 7. Madde; TÜBİTAK 2023 Vizyonu, 6. Madde)</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Düşünme, algılama ve problem çözme yeteneği gelişmiş, demokratik değerleri ve milli kültürü özümsemiş</w:t>
      </w:r>
      <w:r w:rsidRPr="00446549">
        <w:rPr>
          <w:rFonts w:ascii="Times New Roman" w:eastAsia="Times New Roman" w:hAnsi="Times New Roman"/>
          <w:b/>
          <w:bCs/>
          <w:sz w:val="24"/>
          <w:szCs w:val="24"/>
          <w:lang w:eastAsia="tr-TR"/>
        </w:rPr>
        <w:t xml:space="preserve">, </w:t>
      </w:r>
      <w:r w:rsidRPr="00446549">
        <w:rPr>
          <w:rFonts w:ascii="Times New Roman" w:eastAsia="Times New Roman" w:hAnsi="Times New Roman"/>
          <w:sz w:val="24"/>
          <w:szCs w:val="24"/>
          <w:lang w:eastAsia="tr-TR"/>
        </w:rPr>
        <w:t>paylaşıma ve iletişime açık, sanat ve estetik duyguları güçlü, özgüven ve sorumluluk duygusu ile girişimcilik ve yenilikçilik özelliklerine sahip, bilim ve teknoloji kullanımına ve üretimine yatkın, bilgi toplumunun gerektirdiği temel bilgi ve becerilerle donanmış, üretken ve mutlu bireylerin yetişmesi eğitim sisteminin temel amacıdır.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Sosyal, sportif, bilimsel ve sanatsal etkinlikler okul ortamlarında artırılmalı ve geliştirilmelidir. (</w:t>
      </w:r>
      <w:r w:rsidRPr="00446549">
        <w:rPr>
          <w:rFonts w:ascii="Times New Roman" w:eastAsia="Times New Roman" w:hAnsi="Times New Roman"/>
          <w:b/>
          <w:bCs/>
          <w:sz w:val="24"/>
          <w:szCs w:val="24"/>
          <w:lang w:eastAsia="tr-TR"/>
        </w:rPr>
        <w:t>19. Milli Eğitim Şurası)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Öğretmenlere ve okul yöneticilerine yönelik hizmet içi eğitimlerin sayısı ve etkinliği artırılacaktır. (</w:t>
      </w:r>
      <w:r w:rsidRPr="00446549">
        <w:rPr>
          <w:rFonts w:ascii="Times New Roman" w:eastAsia="Times New Roman" w:hAnsi="Times New Roman"/>
          <w:b/>
          <w:bCs/>
          <w:sz w:val="24"/>
          <w:szCs w:val="24"/>
          <w:lang w:eastAsia="tr-TR"/>
        </w:rPr>
        <w:t>2014-2016 Orta Vadeli Program Temel Makroekonomik ve Mali Hedefler)</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Müfredat değişiklikleri ve eğitimde gelişmelerin uygulamaya yansıtılmasının sağlanması için öğretmenlerin sürekli mesleki gelişimlerinde okul temelli modellerin uygulanması ve mesleki gelişim etkinliklerine katılmanın her öğretmen için bir hak ve sorumluluk olarak görülmesi. (</w:t>
      </w:r>
      <w:r w:rsidRPr="00446549">
        <w:rPr>
          <w:rFonts w:ascii="Times New Roman" w:eastAsia="Times New Roman" w:hAnsi="Times New Roman"/>
          <w:b/>
          <w:bCs/>
          <w:sz w:val="24"/>
          <w:szCs w:val="24"/>
          <w:lang w:eastAsia="tr-TR"/>
        </w:rPr>
        <w:t>19. Milli Eğitim Şurası)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lastRenderedPageBreak/>
        <w:t>Öğretmenlerin değişen ve gelişen bilgi teknolojilerini takip edebilmeleri için gerekli tedbirler alınmalı, ihtiyaç analizine dayalı olarak il/ilçe/okul bazında hizmet içi eğitim etkinlikleri düzenlenmeli, ayrıca birleştirilmiş sınıf okutacak öğretmenlerin  “birleştirilmiş sınıf öğretimi ve yönetimi” konusunda hizmet içi eğitim almaları sağlanmalıdır. (</w:t>
      </w:r>
      <w:r w:rsidRPr="00446549">
        <w:rPr>
          <w:rFonts w:ascii="Times New Roman" w:eastAsia="Times New Roman" w:hAnsi="Times New Roman"/>
          <w:b/>
          <w:bCs/>
          <w:sz w:val="24"/>
          <w:szCs w:val="24"/>
          <w:lang w:eastAsia="tr-TR"/>
        </w:rPr>
        <w:t>19. Millî Eğitim Şûrası)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Sektörel Mesleki Eğitimler e-Öğrenme yoluyla çalışanların mesleki bilgi ve beceri düzeyleri artırılacaktır. Dezavantajlı bölgelerde çalışanlar ve özürlülerin mesleki eğitim materyallerine ulaşmalarının önündeki engeller de kaldırılarak insan kaynağı niteliği geliştirilecektir. (</w:t>
      </w:r>
      <w:r w:rsidRPr="00446549">
        <w:rPr>
          <w:rFonts w:ascii="Times New Roman" w:eastAsia="Times New Roman" w:hAnsi="Times New Roman"/>
          <w:b/>
          <w:bCs/>
          <w:sz w:val="24"/>
          <w:szCs w:val="24"/>
          <w:lang w:eastAsia="tr-TR"/>
        </w:rPr>
        <w:t>Bilgi Toplumu Stratejisi (2006-2010))</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xml:space="preserve">Değerler eğitimi konusunda önemli işlev gören “Din Kültürü ve Ahlak Bilgisi” dersi çoğulcu bir anlayışla tüm öğretim kurumlarında daha etkin olarak okutulmalıdır. </w:t>
      </w:r>
      <w:r w:rsidRPr="00446549">
        <w:rPr>
          <w:rFonts w:ascii="Times New Roman" w:eastAsia="Times New Roman" w:hAnsi="Times New Roman"/>
          <w:b/>
          <w:bCs/>
          <w:sz w:val="24"/>
          <w:szCs w:val="24"/>
          <w:lang w:eastAsia="tr-TR"/>
        </w:rPr>
        <w:t>(19. Milli Eğitim Şurası)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“Çocuğun ana-babasına, kültürel kimliğine, dil ve değerlerine, çocuğun yaşadığı veya geldiği menşei ülkenin ulusal değerlerine ve kendisininkinden farklı uygarlıklara saygısının geliştirilmesi” maddesi esas alınarak yurt dışındaki vatandaşlarımızın çocuklarının eğitimine yönelik öğretmen, materyal ve diğer destekler sağlanacaktır.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Orta ve yüksek mesleki eğitimde açılacak eğitim kurumları ve uygulanacak programlar, işgücü piyasası ihtiyaç analizleri dikkate alınarak belirlenecektir. (</w:t>
      </w:r>
      <w:r w:rsidRPr="00446549">
        <w:rPr>
          <w:rFonts w:ascii="Times New Roman" w:eastAsia="Times New Roman" w:hAnsi="Times New Roman"/>
          <w:b/>
          <w:bCs/>
          <w:sz w:val="24"/>
          <w:szCs w:val="24"/>
          <w:lang w:eastAsia="tr-TR"/>
        </w:rPr>
        <w:t>İMEİGEP)</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Yetişkin nüfusun temel/kilit becerileri kazanmasına yönelik programlar yaygınlaştırılacaktır. (</w:t>
      </w:r>
      <w:r w:rsidRPr="00446549">
        <w:rPr>
          <w:rFonts w:ascii="Times New Roman" w:eastAsia="Times New Roman" w:hAnsi="Times New Roman"/>
          <w:b/>
          <w:bCs/>
          <w:sz w:val="24"/>
          <w:szCs w:val="24"/>
          <w:lang w:eastAsia="tr-TR"/>
        </w:rPr>
        <w:t>HBÖ Strateji Belgesi)</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xml:space="preserve">Örgün ve yaygın mesleki eğitim-öğretim programları meslek standartlarına göre sürekli olarak güncellenecektir. </w:t>
      </w:r>
      <w:r w:rsidRPr="00446549">
        <w:rPr>
          <w:rFonts w:ascii="Times New Roman" w:eastAsia="Times New Roman" w:hAnsi="Times New Roman"/>
          <w:b/>
          <w:bCs/>
          <w:sz w:val="24"/>
          <w:szCs w:val="24"/>
          <w:lang w:eastAsia="tr-TR"/>
        </w:rPr>
        <w:t>(BÖ Strateji Belgesi)</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Eğitim müfredatının her gence en az bir sanat veya spor dalında performans yapabilme becerisi kazandıracak şekilde düzenlenmesi. (</w:t>
      </w:r>
      <w:r w:rsidRPr="00446549">
        <w:rPr>
          <w:rFonts w:ascii="Times New Roman" w:eastAsia="Times New Roman" w:hAnsi="Times New Roman"/>
          <w:b/>
          <w:bCs/>
          <w:sz w:val="24"/>
          <w:szCs w:val="24"/>
          <w:lang w:eastAsia="tr-TR"/>
        </w:rPr>
        <w:t>10. Kalkınma Planı 19. ÖDÖP)</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Ortaöğretim ve yükseköğretim düzeyindeki mesleki ve teknik eğitimde, program bütünlüğü temin edilecek ve nitelikli işgücünün yetiştirilmesinde uygulamalı eğitime ağırlık verilecektir.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xml:space="preserve">Mesleki ve teknik eğitimde modüler ve esnek bir sisteme geçilecek, yükseköğretim ve ortaöğretim düzeyindeki mesleki eğitim, program bütünlüğünü esas alan tek bir yapıya </w:t>
      </w:r>
      <w:r w:rsidRPr="00446549">
        <w:rPr>
          <w:rFonts w:ascii="Times New Roman" w:eastAsia="Times New Roman" w:hAnsi="Times New Roman"/>
          <w:sz w:val="24"/>
          <w:szCs w:val="24"/>
          <w:lang w:eastAsia="tr-TR"/>
        </w:rPr>
        <w:lastRenderedPageBreak/>
        <w:t>dönüştürülecek, mesleki eğitimde, nitelikli işgücünün yetiştirilmesinde önemli yeri olan uygulamalı eğitime ağırlık verilecektir. (</w:t>
      </w:r>
      <w:r w:rsidRPr="00446549">
        <w:rPr>
          <w:rFonts w:ascii="Times New Roman" w:eastAsia="Times New Roman" w:hAnsi="Times New Roman"/>
          <w:b/>
          <w:bCs/>
          <w:sz w:val="24"/>
          <w:szCs w:val="24"/>
          <w:lang w:eastAsia="tr-TR"/>
        </w:rPr>
        <w:t>Türkiye Katılım Ortaklığı Belgesi, 2008)</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“Etnik, dinsel ya da dil azınlıklarının bulunduğu devletlerde, bu azınlıklara mensup olan kişiler, kendi gruplarının diğer üyeleri ile birlikte, kendi kültürlerinden yararlanma, kendi dinlerine inanma ve bu dine göre ibadet etme, ya da kendi dillerini kullanma hakkından yoksun bırakılmayacaklardır. ”Maddesi esas alınarak Türk kültürünü tanıtıcı materyal ve yayınların yurt dışında yaşayan vatandaşlarımızın çocuklarına ulaşması sağlanacaktır.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Türkçedeki bozulma ve yabancılaşmanın önüne geçmek amacıyla bilim, eğitim, öğretim ve yayın kuruluşları başta olmak üzere, hayatın tüm alanlarında Türkçenin doğru ve etkin kullanımı sağlanacaktır.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Öğrencilerin kitap taşıma yükünün azaltılması amacıyla; e-kitap, fasikül, kopartılabilir sayfalı kitap, her kitaba MEB’in internet sayfasından ulaşılabilmesi vb. uygulamalar yapılmalıdır. (</w:t>
      </w:r>
      <w:r w:rsidRPr="00446549">
        <w:rPr>
          <w:rFonts w:ascii="Times New Roman" w:eastAsia="Times New Roman" w:hAnsi="Times New Roman"/>
          <w:b/>
          <w:bCs/>
          <w:sz w:val="24"/>
          <w:szCs w:val="24"/>
          <w:lang w:eastAsia="tr-TR"/>
        </w:rPr>
        <w:t>19. Milli Eğitim Şurası)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Sosyal, sportif, bilimsel ve sanatsal etkinlikler okul ortamlarında artırılmalı ve geliştirilmelidir. (</w:t>
      </w:r>
      <w:r w:rsidRPr="00446549">
        <w:rPr>
          <w:rFonts w:ascii="Times New Roman" w:eastAsia="Times New Roman" w:hAnsi="Times New Roman"/>
          <w:b/>
          <w:bCs/>
          <w:sz w:val="24"/>
          <w:szCs w:val="24"/>
          <w:lang w:eastAsia="tr-TR"/>
        </w:rPr>
        <w:t>19. Milli Eğitim Şurası)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Kabul gören ve ölçülebilen eğitim sonuçlarının, özellikle okuryazarlık, sayısal ve yaşam için gerekli becerilerin başarılması amacıyla eğitim kalitesinin bütün yönlerinin geliştirilmesi ve bu özelliklerin mükemmelleştirilmesi olarak belirlenmiştir. (</w:t>
      </w:r>
      <w:r w:rsidRPr="00446549">
        <w:rPr>
          <w:rFonts w:ascii="Times New Roman" w:eastAsia="Times New Roman" w:hAnsi="Times New Roman"/>
          <w:b/>
          <w:bCs/>
          <w:sz w:val="24"/>
          <w:szCs w:val="24"/>
          <w:lang w:eastAsia="tr-TR"/>
        </w:rPr>
        <w:t>UNESCO Herkes İçin Eğitim 2015 Hedefleri)</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Girişimcilik kültürü; eğitimin her kademesinde girişimciliğe yönelik örgün ve yaygın eğitim programları, girişimcilik eğitimlerinin niteliğinin artırılması, girişimci rol modellerinin tanıtılması ve ödüllendirilmesine yönelik uygulamalar yoluyla geliştirilecektir.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Açık öğretim sisteminin niteliği geliştirilecektir.</w:t>
      </w:r>
      <w:r w:rsidRPr="00446549">
        <w:rPr>
          <w:rFonts w:ascii="Times New Roman" w:eastAsia="Times New Roman" w:hAnsi="Times New Roman"/>
          <w:b/>
          <w:bCs/>
          <w:sz w:val="24"/>
          <w:szCs w:val="24"/>
          <w:lang w:eastAsia="tr-TR"/>
        </w:rPr>
        <w:t>(HBÖSB 2014-2018)</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Bireyler İçin Öncelikli Bilişsel ve Duyuşsal Becerileri Kazandırma. (</w:t>
      </w:r>
      <w:r w:rsidRPr="00446549">
        <w:rPr>
          <w:rFonts w:ascii="Times New Roman" w:eastAsia="Times New Roman" w:hAnsi="Times New Roman"/>
          <w:b/>
          <w:bCs/>
          <w:sz w:val="24"/>
          <w:szCs w:val="24"/>
          <w:lang w:eastAsia="tr-TR"/>
        </w:rPr>
        <w:t>TÜBİTAK Vizyon 2023 Eğitim ve İnsan Kaynakları Raporu)</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Tüm eğitim-öğretim kademelerinde değerler eğitimine yönelik, STK’larla iş birliği yapılarak alan öğretmenlerinin ortak kullanabileceği program ve materyalin geliştirilmelisi gerektiği ifade edilmiştir. (</w:t>
      </w:r>
      <w:r w:rsidRPr="00446549">
        <w:rPr>
          <w:rFonts w:ascii="Times New Roman" w:eastAsia="Times New Roman" w:hAnsi="Times New Roman"/>
          <w:b/>
          <w:bCs/>
          <w:sz w:val="24"/>
          <w:szCs w:val="24"/>
          <w:lang w:eastAsia="tr-TR"/>
        </w:rPr>
        <w:t>19. Milli Eğitim Şurası)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Nesiller arası dayanışmanın güçlendirilerek sosyal ve kültürel değerlerin aktarılmasının sağlanması. (</w:t>
      </w:r>
      <w:r w:rsidRPr="00446549">
        <w:rPr>
          <w:rFonts w:ascii="Times New Roman" w:eastAsia="Times New Roman" w:hAnsi="Times New Roman"/>
          <w:b/>
          <w:bCs/>
          <w:sz w:val="24"/>
          <w:szCs w:val="24"/>
          <w:lang w:eastAsia="tr-TR"/>
        </w:rPr>
        <w:t>10. Kalkınma Planı 22. ÖDÖP)</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lastRenderedPageBreak/>
        <w:t>AB 2020 stratejisinde belirlenen başlıca eğitim hedefleri erken okul terk oranlarının %10 oranının altına düşürülmesi ve yükseköğretim derecesi elde etmiş 30-34 yaş arasındaki bireylerin oranının % 40 seviyesine yükseltilmesidir. 2020'ye kadar sürecek dönemde eğitim ve öğretimde Avrupa işbirliğinin yol haritası olmasına ilaveten, eğitim ve öğretim sistemlerini bir bütün olarak hayat boyu öğrenme perspektifine oturtarak stratejik bir çerçeve oluşturan eğitim ve öğretim 2020 dört stratejik hedef belirlenmiştir:</w:t>
      </w:r>
    </w:p>
    <w:p w:rsidR="00446549" w:rsidRPr="00446549" w:rsidRDefault="00446549" w:rsidP="00446549">
      <w:pPr>
        <w:spacing w:before="120" w:after="120" w:line="360" w:lineRule="auto"/>
        <w:ind w:left="426"/>
        <w:contextualSpacing/>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Hayat boyu öğrenmeyi ve hareketliliği gerçekleştirmek,</w:t>
      </w:r>
    </w:p>
    <w:p w:rsidR="00446549" w:rsidRPr="00446549" w:rsidRDefault="00446549" w:rsidP="00446549">
      <w:pPr>
        <w:spacing w:before="120" w:after="120" w:line="360" w:lineRule="auto"/>
        <w:ind w:left="426"/>
        <w:contextualSpacing/>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Eğitim ve öğretim sistemlerinin kalitesini ve etkinliğini artırmak,</w:t>
      </w:r>
    </w:p>
    <w:p w:rsidR="00446549" w:rsidRPr="00446549" w:rsidRDefault="00446549" w:rsidP="00446549">
      <w:pPr>
        <w:spacing w:before="120" w:after="120" w:line="360" w:lineRule="auto"/>
        <w:ind w:left="426"/>
        <w:contextualSpacing/>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Eşitliği, sosyal uyumu ve aktif vatandaşlığı teşvik etmek,</w:t>
      </w:r>
    </w:p>
    <w:p w:rsidR="00446549" w:rsidRPr="00446549" w:rsidRDefault="00446549" w:rsidP="00446549">
      <w:pPr>
        <w:spacing w:before="120" w:after="120" w:line="360" w:lineRule="auto"/>
        <w:ind w:left="426"/>
        <w:contextualSpacing/>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Eğitimin her seviyesinde girişimcilik, yaratıcılık ve yenilikçiliğe (inovasyon) yönelik faaliyetleri artırmak. (</w:t>
      </w:r>
      <w:r w:rsidRPr="00446549">
        <w:rPr>
          <w:rFonts w:ascii="Times New Roman" w:eastAsia="Times New Roman" w:hAnsi="Times New Roman"/>
          <w:b/>
          <w:bCs/>
          <w:sz w:val="24"/>
          <w:szCs w:val="24"/>
          <w:lang w:eastAsia="tr-TR"/>
        </w:rPr>
        <w:t>Avrupa Eğitim Öğretim 2020 Strateji Belgesi)</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Finansal piyasaların sağlıklı işlemesine, finansal ürün çeşitliliği karşısında bireylerin bilinçli kararlar almasına ve yurtiçi tasarrufların artmasına katkı sağlayan finansal eğitim yaygınlaştırılacaktır.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142" w:firstLine="0"/>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Eğitimde kalitenin artırılması amacıyla, yenilikçiliği ve araştırıcılığı esas alan müfredat programları ülke geneline yaygınlaştırılacak, öğrenciler bilimsel araştırmaya ve girişimciliğe teşvik edilecektir. (</w:t>
      </w:r>
      <w:r w:rsidRPr="00446549">
        <w:rPr>
          <w:rFonts w:ascii="Times New Roman" w:eastAsia="Times New Roman" w:hAnsi="Times New Roman"/>
          <w:b/>
          <w:bCs/>
          <w:sz w:val="24"/>
          <w:szCs w:val="24"/>
          <w:lang w:eastAsia="tr-TR"/>
        </w:rPr>
        <w:t>Türkiye Katılım Ortaklığı Belgesi, 2008)</w:t>
      </w:r>
    </w:p>
    <w:p w:rsidR="00446549" w:rsidRPr="00446549" w:rsidRDefault="00446549" w:rsidP="00446549">
      <w:pPr>
        <w:spacing w:before="120" w:after="120" w:line="360" w:lineRule="auto"/>
        <w:ind w:left="426"/>
        <w:contextualSpacing/>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İlk, orta ve yüksek öğretim ders kitaplarında Türkiyenin Avrupalılığının işlenmesi</w:t>
      </w:r>
    </w:p>
    <w:p w:rsidR="00446549" w:rsidRPr="00446549" w:rsidRDefault="00446549" w:rsidP="00446549">
      <w:pPr>
        <w:spacing w:before="120" w:after="120" w:line="360" w:lineRule="auto"/>
        <w:ind w:left="426"/>
        <w:contextualSpacing/>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Medya Okuryazarlığı ders programından yararlanılması, “AB Okuryazarlığı” eğitim programı hazırlanarak müfredata alınması</w:t>
      </w:r>
    </w:p>
    <w:p w:rsidR="00446549" w:rsidRPr="00446549" w:rsidRDefault="00446549" w:rsidP="00446549">
      <w:pPr>
        <w:spacing w:before="120" w:after="120" w:line="360" w:lineRule="auto"/>
        <w:ind w:left="426"/>
        <w:contextualSpacing/>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AB konularının eğitim programlarına dâhil edilmesi</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Eğitimin yeniden kavramsallaştırılması sürecinde; bilimsel gelişmeler, teknolojideki gelişmeler, bilginin yeniden örgütlenmesi ve akışkanlığı ile toplumsal beklentiler önemli roller oynamaktadır. Yaratıcı, sorgulayan, eleştirel düşünen, araştıran, öğrenmeyi öğrenen, iletişim kurabilen, teknolojiye hâkim, bilgiyle dost, topluma ve çevresine duyarlı, yaşam boyu öğrenme becerilerine sahip bireylerin yetişmesini sağlayacak modeller ve eğitim ortamları geliştirmek ülkemizin temel amacı olmalıdır. Bu amaçla, yapılacak öncelikli işlerin başında öğretim programlarının yukarıda sayılan nitelikleri geliştirici yönde yeniden değerlendirilmesi gelmektedir. Öğretim programı geliştirme çalışmalarının araştırma ve geliştirme süreçlerini temel alarak bilimsel bir çalışma olarak ele alınması gerekmektedir. (</w:t>
      </w:r>
      <w:r w:rsidRPr="00446549">
        <w:rPr>
          <w:rFonts w:ascii="Times New Roman" w:eastAsia="Times New Roman" w:hAnsi="Times New Roman"/>
          <w:b/>
          <w:bCs/>
          <w:sz w:val="24"/>
          <w:szCs w:val="24"/>
          <w:lang w:eastAsia="tr-TR"/>
        </w:rPr>
        <w:t>TÜBİTAK VİZYON 2023 EĞİTİM VE İNSAN KAYNAKLARI RAPORU)</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xml:space="preserve">Eğitim sistemimizin performanslarının değerlendirilmesine alt yapı oluşturmak üzere; ölçme ve değerlendirme ilke, yöntem ve tekniklerine uygun olarak, sınıf temelli başarı düzeyleri, yeterlilikleri ve standartlarının belirlenmesi, çoklu değerlendirme sistemlerinin kurulması, </w:t>
      </w:r>
      <w:r w:rsidRPr="00446549">
        <w:rPr>
          <w:rFonts w:ascii="Times New Roman" w:eastAsia="Times New Roman" w:hAnsi="Times New Roman"/>
          <w:sz w:val="24"/>
          <w:szCs w:val="24"/>
          <w:lang w:eastAsia="tr-TR"/>
        </w:rPr>
        <w:lastRenderedPageBreak/>
        <w:t>merkezi olarak uygulanan sınavların güvenlik ve kalite düzeyinin arttırılması, yeni sınav yöntem ve tekniklerinin araştırılması ile elektronik sınavların yaygınlaştırılması.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Eğitim sisteminin performansının değerlendirilmesine imkân tanıyacak şekilde öğrenci kazanımlarının izlenebilmesini teminen, sınıf temelli başarı düzeyleri, yeterlilikleri ve standartları belirlenecek, ulusal düzeyde çoklu değerlendirme ve denetleme mekanizması geliştirilecektir.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xml:space="preserve">Önceki Öğrenmelerin Değerlendirilmesi Sisteminin Geliştirilecektir. </w:t>
      </w:r>
      <w:r w:rsidRPr="00446549">
        <w:rPr>
          <w:rFonts w:ascii="Times New Roman" w:eastAsia="Times New Roman" w:hAnsi="Times New Roman"/>
          <w:b/>
          <w:bCs/>
          <w:sz w:val="24"/>
          <w:szCs w:val="24"/>
          <w:lang w:eastAsia="tr-TR"/>
        </w:rPr>
        <w:t>(HBÖ Strateji Belgesi)</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Örgün ve yaygın eğitim kurumlarında bilgi ve iletişim teknolojisi altyapısı geliştirilecek, öğrenci ve öğretmenlerin bu teknolojileri kullanma yetkinlikleri artırılacaktır. FATİH Projesi tamamlanacak ve teknolojinin eğitime entegrasyonu konusunda nitel ve nicel göstergeler geliştirilerek etki değerlendirmesi yapılacaktır.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xml:space="preserve">Ulusal düzeyde izleme ve değerlendirme sistemleri geliştirilecektir. Bu kapsamda beklenen sonuçlar ve verimlilik artışı için düzenli değerlendirmeler yapılacak, potansiyel eksiklikler erken tespit edilecektir. Her okul için altyapıdan, öğretmen eğitimlerine kadar girdi ve çıktıları içeren okul karnelerinin oluşturulmasıyla izleme ve değerlendirme mekanizmaları kurulması ve toplumun kullanımına geniş ölçüde bilgi sunulması sağlanacaktır. </w:t>
      </w:r>
      <w:r w:rsidRPr="00446549">
        <w:rPr>
          <w:rFonts w:ascii="Times New Roman" w:eastAsia="Times New Roman" w:hAnsi="Times New Roman"/>
          <w:b/>
          <w:bCs/>
          <w:sz w:val="24"/>
          <w:szCs w:val="24"/>
          <w:lang w:eastAsia="tr-TR"/>
        </w:rPr>
        <w:t>(2014-2016 Orta Vadeli Program Temel Makroekonomik ve Mali Hedefler)</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Engelli çocuklar, okul öncesi seviyeden itibaren uygun maliyetli ve içermeci eğitim hizmetlerine erişimde zorluklarla karşılaşmıştır. İçermeci mesleki ve hayat boyu öğrenme fırsatları da sınırlıdır. Özel sektör kapsamındaki özel eğitim ve rehabilitasyon hizmetlerinin izleme, değerlendirme ve denetimine özel önem göstermek gerekmektedir. (</w:t>
      </w:r>
      <w:r w:rsidRPr="00446549">
        <w:rPr>
          <w:rFonts w:ascii="Times New Roman" w:eastAsia="Times New Roman" w:hAnsi="Times New Roman"/>
          <w:b/>
          <w:bCs/>
          <w:sz w:val="24"/>
          <w:szCs w:val="24"/>
          <w:lang w:eastAsia="tr-TR"/>
        </w:rPr>
        <w:t>2013 AB İlerleme Raporu)</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Mesleğe yöneltilme hakkı;  Âkit Taraflar mesleğe yöneltilme hakkının etkili bir biçimde kullanılmasını sağlamak üzere, gerektiğinde, engelliler de dahil olmak amacıyla herkese, niteliklerine ve bu niteliklerin iş olanaklarıyla ilişkisine göre işini seçme ve mesleğini geliştirmesine ilişkin sorunları çözmek için yardımcı olacak bir hizmet vermeyi veya bunu teşvik etmeyi ve bu yardımın okul çocukları da dahil olmak üzere gençler ve yetişkinler için ücretsiz yapılmasını sağlamayı taahhüt ederler</w:t>
      </w:r>
      <w:r w:rsidRPr="00446549">
        <w:rPr>
          <w:rFonts w:ascii="Times New Roman" w:eastAsia="Times New Roman" w:hAnsi="Times New Roman"/>
          <w:b/>
          <w:bCs/>
          <w:sz w:val="24"/>
          <w:szCs w:val="24"/>
          <w:lang w:eastAsia="tr-TR"/>
        </w:rPr>
        <w:t>. (Gözden Geçirilmiş Avrupa Sosyal Şartı)</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Ortaokul ve liselerde bireysel yeteneklere göre öğrencileri yönlendirebilecek bir rehberlik sisteminin hayata geçirilmesi. (</w:t>
      </w:r>
      <w:r w:rsidRPr="00446549">
        <w:rPr>
          <w:rFonts w:ascii="Times New Roman" w:eastAsia="Times New Roman" w:hAnsi="Times New Roman"/>
          <w:b/>
          <w:bCs/>
          <w:sz w:val="24"/>
          <w:szCs w:val="24"/>
          <w:lang w:eastAsia="tr-TR"/>
        </w:rPr>
        <w:t>10. Kalkınma Planı 19. ÖDÖP)</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lastRenderedPageBreak/>
        <w:t>Mesleki Rehberlik ve Danışmanlık Hizmetlerinin Uyumlaştırılması, Hareketlilik, Yeterlilik ve Mesleki Eğitimle İlgili Geliştirilen Araçların Uygulamaya Konulması öncelikli alanı. (</w:t>
      </w:r>
      <w:r w:rsidRPr="00446549">
        <w:rPr>
          <w:rFonts w:ascii="Times New Roman" w:eastAsia="Times New Roman" w:hAnsi="Times New Roman"/>
          <w:b/>
          <w:bCs/>
          <w:sz w:val="24"/>
          <w:szCs w:val="24"/>
          <w:lang w:eastAsia="tr-TR"/>
        </w:rPr>
        <w:t>İMEİGEP)</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Öğrencilerin ilgi ve yetenekleri doğrultusunda etkin bir yönlendirme yapılması ve meslek seçimi konusunda gerekli alt yapının oluşturulması. (</w:t>
      </w:r>
      <w:r w:rsidRPr="00446549">
        <w:rPr>
          <w:rFonts w:ascii="Times New Roman" w:eastAsia="Times New Roman" w:hAnsi="Times New Roman"/>
          <w:b/>
          <w:bCs/>
          <w:sz w:val="24"/>
          <w:szCs w:val="24"/>
          <w:lang w:eastAsia="tr-TR"/>
        </w:rPr>
        <w:t>TÜBİTAK Vizyon 2023 Eğitim ve İnsan Kaynakları Raporu)</w:t>
      </w:r>
    </w:p>
    <w:p w:rsidR="00446549" w:rsidRPr="00446549" w:rsidRDefault="00446549" w:rsidP="00446549">
      <w:pPr>
        <w:numPr>
          <w:ilvl w:val="0"/>
          <w:numId w:val="12"/>
        </w:numPr>
        <w:spacing w:before="120" w:after="120" w:line="360" w:lineRule="auto"/>
        <w:ind w:left="426"/>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Eğitim kurumlarının tür ve kademeleri arasında yatay-dikey geçişlerde esnek ve geçirgen bir yapı oluşturulacaktır. (</w:t>
      </w:r>
      <w:r w:rsidRPr="00446549">
        <w:rPr>
          <w:rFonts w:ascii="Times New Roman" w:eastAsia="Times New Roman" w:hAnsi="Times New Roman"/>
          <w:b/>
          <w:bCs/>
          <w:sz w:val="24"/>
          <w:szCs w:val="24"/>
          <w:lang w:eastAsia="tr-TR"/>
        </w:rPr>
        <w:t>MTE Strateji Belgesi)</w:t>
      </w:r>
    </w:p>
    <w:p w:rsidR="00446549" w:rsidRPr="00446549" w:rsidRDefault="00446549" w:rsidP="00446549">
      <w:pPr>
        <w:spacing w:before="120" w:after="120" w:line="360" w:lineRule="auto"/>
        <w:ind w:left="426"/>
        <w:contextualSpacing/>
        <w:jc w:val="both"/>
        <w:rPr>
          <w:rFonts w:ascii="Times New Roman" w:eastAsia="Times New Roman" w:hAnsi="Times New Roman"/>
          <w:sz w:val="24"/>
          <w:szCs w:val="24"/>
          <w:lang w:eastAsia="tr-TR"/>
        </w:rPr>
      </w:pPr>
    </w:p>
    <w:p w:rsidR="00446549" w:rsidRPr="00446549" w:rsidRDefault="00446549" w:rsidP="00446549">
      <w:pPr>
        <w:spacing w:before="120" w:after="120" w:line="360" w:lineRule="auto"/>
        <w:ind w:left="426"/>
        <w:contextualSpacing/>
        <w:jc w:val="both"/>
        <w:rPr>
          <w:rFonts w:ascii="Times New Roman" w:eastAsia="Times New Roman" w:hAnsi="Times New Roman"/>
          <w:sz w:val="24"/>
          <w:szCs w:val="24"/>
          <w:lang w:eastAsia="tr-TR"/>
        </w:rPr>
      </w:pPr>
    </w:p>
    <w:p w:rsidR="00446549" w:rsidRDefault="00446549" w:rsidP="00446549">
      <w:pPr>
        <w:spacing w:before="120" w:after="120" w:line="360" w:lineRule="auto"/>
        <w:ind w:left="426"/>
        <w:contextualSpacing/>
        <w:jc w:val="both"/>
        <w:rPr>
          <w:rFonts w:ascii="Times New Roman" w:eastAsia="Times New Roman" w:hAnsi="Times New Roman"/>
          <w:sz w:val="24"/>
          <w:szCs w:val="24"/>
          <w:lang w:eastAsia="tr-TR"/>
        </w:rPr>
      </w:pPr>
    </w:p>
    <w:p w:rsidR="00443D9D" w:rsidRDefault="00443D9D" w:rsidP="00446549">
      <w:pPr>
        <w:spacing w:before="120" w:after="120" w:line="360" w:lineRule="auto"/>
        <w:ind w:left="426"/>
        <w:contextualSpacing/>
        <w:jc w:val="both"/>
        <w:rPr>
          <w:rFonts w:ascii="Times New Roman" w:eastAsia="Times New Roman" w:hAnsi="Times New Roman"/>
          <w:sz w:val="24"/>
          <w:szCs w:val="24"/>
          <w:lang w:eastAsia="tr-TR"/>
        </w:rPr>
      </w:pPr>
    </w:p>
    <w:p w:rsidR="00443D9D" w:rsidRPr="00446549" w:rsidRDefault="00443D9D" w:rsidP="00446549">
      <w:pPr>
        <w:spacing w:before="120" w:after="120" w:line="360" w:lineRule="auto"/>
        <w:ind w:left="426"/>
        <w:contextualSpacing/>
        <w:jc w:val="both"/>
        <w:rPr>
          <w:rFonts w:ascii="Times New Roman" w:eastAsia="Times New Roman" w:hAnsi="Times New Roman"/>
          <w:sz w:val="24"/>
          <w:szCs w:val="24"/>
          <w:lang w:eastAsia="tr-TR"/>
        </w:rPr>
      </w:pPr>
    </w:p>
    <w:p w:rsidR="00446549" w:rsidRPr="00446549" w:rsidRDefault="00446549" w:rsidP="00446549">
      <w:pPr>
        <w:spacing w:before="120" w:after="120" w:line="360" w:lineRule="auto"/>
        <w:ind w:left="426"/>
        <w:contextualSpacing/>
        <w:jc w:val="both"/>
        <w:rPr>
          <w:rFonts w:ascii="Times New Roman" w:eastAsia="Times New Roman" w:hAnsi="Times New Roman"/>
          <w:sz w:val="24"/>
          <w:szCs w:val="24"/>
          <w:lang w:eastAsia="tr-TR"/>
        </w:rPr>
      </w:pPr>
    </w:p>
    <w:p w:rsidR="00446549" w:rsidRPr="00446549" w:rsidRDefault="00446549" w:rsidP="00446549">
      <w:pPr>
        <w:rPr>
          <w:rFonts w:ascii="Times New Roman" w:eastAsia="Times New Roman" w:hAnsi="Times New Roman"/>
          <w:b/>
          <w:bCs/>
          <w:szCs w:val="24"/>
          <w:lang w:eastAsia="tr-TR"/>
        </w:rPr>
      </w:pPr>
      <w:r w:rsidRPr="00446549">
        <w:rPr>
          <w:rFonts w:ascii="Times New Roman" w:eastAsia="Times New Roman" w:hAnsi="Times New Roman"/>
          <w:b/>
          <w:bCs/>
          <w:szCs w:val="24"/>
          <w:lang w:eastAsia="tr-TR"/>
        </w:rPr>
        <w:t>TEMA 2.2</w:t>
      </w:r>
    </w:p>
    <w:p w:rsidR="00446549" w:rsidRPr="00446549" w:rsidRDefault="00446549" w:rsidP="00446549">
      <w:pPr>
        <w:jc w:val="center"/>
        <w:rPr>
          <w:rFonts w:ascii="Times New Roman" w:eastAsia="Times New Roman" w:hAnsi="Times New Roman"/>
          <w:b/>
          <w:bCs/>
          <w:szCs w:val="24"/>
          <w:lang w:eastAsia="tr-TR"/>
        </w:rPr>
      </w:pPr>
      <w:r w:rsidRPr="00446549">
        <w:rPr>
          <w:rFonts w:ascii="Times New Roman" w:eastAsia="Times New Roman" w:hAnsi="Times New Roman"/>
          <w:b/>
          <w:bCs/>
          <w:szCs w:val="24"/>
          <w:lang w:eastAsia="tr-TR"/>
        </w:rPr>
        <w:t>ÜST POLİTİKA BELGELERİ</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Eğitime erişim başta olmak üzere kaydedilen iyileşmelere rağmen, eğitim kalitesinin yükseltilmesi, bölgeler ve okul türleri arasındaki başarı düzeyi farklılıklarının azaltılması ihtiyacı önemini korumaktadır. Bu kapsamda öğrenme ortamlarının niteliğinin eşitlik ve hakkaniyet çerçevesinde artırılması, öğretmen yetiştirme ve geliştirme sisteminin yeterlilikleri esas alan bir şekilde yeniden yapılandırılması, kariyer gelişim ve performans değerlendirme sisteminin oluşturulması, izleme ve değerlendirme faaliyetlerinde etkinlik sağlanması, akademik personelin nicelik ve niteliğinin artırılması, bilgi ve iletişim teknolojilerinin müfredata entegrasyonunun sağlanması, okul öncesi eğitimin yaygınlaştırılması ve eğitim ile istihdam ilişkisinin güçlendirilmesine yönelik mekanizmaların etkinliğinin artırılması ihtiyacı devam etmektedir.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İşgücünün eğitim düzeyi yükseltilerek istihdam edilebilirliği artırılacak ve işgücü piyasasının talep ettiği becerilerin kazandırılması için yaşam boyu eğitim faaliyetlerine önem verilecektir.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xml:space="preserve">Gelecek nesillere yönelik sosyal politikalar, demografik fırsat penceresi göz önüne alındığında, toplumumuz açısından ayrıca önemlidir. Nitelikli nüfus yapısına yönelik etkili nüfus, eğitim ve sağlık politikalarının uygulanmasının yanında; bireylerin değişime uyum sağlama becerilerinin geliştirilmesi; yeni bilgi ve teknolojilerin sadece kullanıcısı değil, araştırıcısı ve </w:t>
      </w:r>
      <w:r w:rsidRPr="00446549">
        <w:rPr>
          <w:rFonts w:ascii="Times New Roman" w:eastAsia="Times New Roman" w:hAnsi="Times New Roman"/>
          <w:sz w:val="24"/>
          <w:szCs w:val="24"/>
          <w:lang w:eastAsia="tr-TR"/>
        </w:rPr>
        <w:lastRenderedPageBreak/>
        <w:t>üreticisi olması; çalışma ve sosyal güvenlikle ilgili düzenlemeler ile doğal kaynakların kullanılmasında nesiller arası hakkaniyet ve sürdürülebilirliğin esas alınması sağlanacaktır.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Eğitim sistemi ile işgücü piyasası arasındaki uyum; hayat boyu öğrenme perspektifinden hareketle iş yaşamının gerektirdiği beceri ve yetkinliklerin kazandırılması, girişimcilik kültürünün benimsenmesi, mesleki ve teknik eğitimde okul-işletme ilişkisinin orta ve uzun vadeli sektör projeksiyonlarını dikkate alacak biçimde güçlendirilmesi yoluyla artırılacaktır.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Eğitim sisteminin işgücü piyasasıyla uyumunun artırılacaktır. (</w:t>
      </w:r>
      <w:r w:rsidRPr="00446549">
        <w:rPr>
          <w:rFonts w:ascii="Times New Roman" w:eastAsia="Times New Roman" w:hAnsi="Times New Roman"/>
          <w:b/>
          <w:bCs/>
          <w:sz w:val="24"/>
          <w:szCs w:val="24"/>
          <w:lang w:eastAsia="tr-TR"/>
        </w:rPr>
        <w:t>10. Kalkınma Planı 19. ÖDÖP)</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Kadınların özellikle eğitim aracılığı ile iş hayatına ve sosyal yaşama katılım seviyesinin yükselmesi, ülkelerin ekonomik ve sosyal gelişimini etkileyecek önemli faktörlerden biri olacaktır.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Ortaöğretim ve yükseköğretim düzeyindeki mesleki ve teknik eğitimde, program bütünlüğü temin edilecek ve nitelikli işgücünün yetiştirilmesinde uygulamalı eğitime ağırlık verilecektir.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Gençlerin bilgi toplumunun gerekleriyle donanmış, ülke kalkınmasında aktif, yaşam becerileri güçlü, özgüven sahibi, insani ve milli değerleri haiz, girişimci ve katılımcı olmalarının sağlanması ve gençlere sunulan hizmetlerin kalitesinin yükseltilmesi temel amaçtır.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Küresel düzeyde nitelikli işgücünün önemi giderek artmaktadır. Eğitim seviyesinin ve işgücünün niteliğinin yükselmesi, ülkelerin ve bireylerin ekonomik gelişmişliğini etkilemeye devam edecektir. Eğitim seviyesinin yanında işgücünün niteliğinin de işgücü hareketlerinde belirleyici bir unsur olması beklenmektedir. Tüm ülkelerde nitelikli işgücüne olan talebin artacağı öngörülmektedir.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Kadınların karar alma mekanizmalarında daha fazla yer almaları, istihdamının artırılması, eğitim ve beceri düzeylerinin yükseltilmesi sağlanacaktır.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 xml:space="preserve">Sosyal hizmet ve yardımlar alanında hizmet standartlarının oluşturulması, nitelikli personel istihdamı ve denetimin geliştirilmesi, korunmaya muhtaç çocuklara yönelik kurum bakımı dışında alternatif modeller geliştirilmesi yanında fiziki çevre şartlarının engellilere uygun hale getirilmesi, engellilerin eğitime ve işgücü piyasasına katılımının artırılması ve bakım hizmetlerinin </w:t>
      </w:r>
      <w:r w:rsidRPr="00446549">
        <w:rPr>
          <w:rFonts w:ascii="Times New Roman" w:eastAsia="Times New Roman" w:hAnsi="Times New Roman"/>
          <w:sz w:val="24"/>
          <w:szCs w:val="24"/>
          <w:lang w:eastAsia="tr-TR"/>
        </w:rPr>
        <w:lastRenderedPageBreak/>
        <w:t>niteliğinin yükseltilmesi, artan yaşlı nüfusa yönelik hizmetlerin çeşitlendirilmesi ve yaygınlaştırılması ihtiyacı önemini korumaktadır.(</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Türkiye 2030 yılına kadar işgücü potansiyeli açısından demografik fırsat penceresinden yararlanabilecek ender ülkeler arasındadır. Nitelikli insan gücüne dönük eğitim-sanayi işbirliği politikalarını kadınların işgücüne katılma oranının artırılmasına dönük tedbirlerle güçlendirdiği takdirde, ülkemiz demografik fırsat penceresinden en iyi şekilde faydalanabilme potansiyeline sahiptir.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Eğitim sisteminde, bireylerin kişilik ve kabiliyetlerini geliştiren, hayat boyu öğrenme yaklaşımı çerçevesinde işgücü piyasasıyla uyumunu güçlendiren, fırsat eşitliğine dayalı, kalite odaklı dönüşüm sürdürülecektir.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Bireylerin öğrenme fırsatları çeşitlendirilerek hayat boyu öğrenme faaliyetlerinin teşvik edilmesinin sağlanması. (</w:t>
      </w:r>
      <w:r w:rsidRPr="00446549">
        <w:rPr>
          <w:rFonts w:ascii="Times New Roman" w:eastAsia="Times New Roman" w:hAnsi="Times New Roman"/>
          <w:b/>
          <w:bCs/>
          <w:sz w:val="24"/>
          <w:szCs w:val="24"/>
          <w:lang w:eastAsia="tr-TR"/>
        </w:rPr>
        <w:t>10. Kalkınma Planı 19. ÖDÖP)</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 xml:space="preserve">Etkin ve bütüncül bir istihdam politikası izlenerek; kadın, genç ve engelliler başta olmak üzere, işgücüne katılım ve istihdam oranları artırılmaya devam edilecektir.  </w:t>
      </w:r>
      <w:r w:rsidRPr="00446549">
        <w:rPr>
          <w:rFonts w:ascii="Times New Roman" w:eastAsia="Times New Roman" w:hAnsi="Times New Roman"/>
          <w:b/>
          <w:sz w:val="24"/>
          <w:szCs w:val="24"/>
          <w:lang w:eastAsia="tr-TR"/>
        </w:rPr>
        <w:t>(</w:t>
      </w:r>
      <w:r w:rsidRPr="00446549">
        <w:rPr>
          <w:rFonts w:ascii="Times New Roman" w:eastAsia="Times New Roman" w:hAnsi="Times New Roman"/>
          <w:b/>
          <w:bCs/>
          <w:sz w:val="24"/>
          <w:szCs w:val="24"/>
          <w:lang w:eastAsia="tr-TR"/>
        </w:rPr>
        <w:t>2014-2016 Orta Vadeli Program Temel Makroekonomik ve Mali Hedefler)</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Bireylere işgücü piyasasının talepleriyle uyumlu temel ve meslekî beceriler kazandırılacak, iş-aile yaşamı uyumlu hale getirilecek ve aktif işgücü politikaları etki analizlerine dayalı olarak uygulanacaktır. (</w:t>
      </w:r>
      <w:r w:rsidRPr="00446549">
        <w:rPr>
          <w:rFonts w:ascii="Times New Roman" w:eastAsia="Times New Roman" w:hAnsi="Times New Roman"/>
          <w:b/>
          <w:bCs/>
          <w:sz w:val="24"/>
          <w:szCs w:val="24"/>
          <w:lang w:eastAsia="tr-TR"/>
        </w:rPr>
        <w:t>2014-2016 Orta Vadeli Program Temel Makroekonomik ve Mali Hedefler)</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Eğitim sisteminde, bireylerin kişilik ve kabiliyetlerini geliştiren, hayat boyu öğrenme yaklaşımı çerçevesinde işgücü piyasasıyla uyumunu güçlendiren, fırsat eşitliğine dayalı, kalite odaklı dönüşüm sürdürülecektir. (</w:t>
      </w:r>
      <w:r w:rsidRPr="00446549">
        <w:rPr>
          <w:rFonts w:ascii="Times New Roman" w:eastAsia="Times New Roman" w:hAnsi="Times New Roman"/>
          <w:b/>
          <w:bCs/>
          <w:sz w:val="24"/>
          <w:szCs w:val="24"/>
          <w:lang w:eastAsia="tr-TR"/>
        </w:rPr>
        <w:t>2014-2016 Orta Vadeli Program Temel Makroekonomik ve Mali Hedefler)</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Eğitim ve işgücü piyasasının daha esnek bir yapıya kavuşturulması ve istihdamın ve işgücü verimliliğinin artırılması için, yaşam boyu eğitim stratejisi dikkate alınarak ekonominin talep ettiği alanlarda insan gücü yetiştirilecektir. (</w:t>
      </w:r>
      <w:r w:rsidRPr="00446549">
        <w:rPr>
          <w:rFonts w:ascii="Times New Roman" w:eastAsia="Times New Roman" w:hAnsi="Times New Roman"/>
          <w:b/>
          <w:bCs/>
          <w:sz w:val="24"/>
          <w:szCs w:val="24"/>
          <w:lang w:eastAsia="tr-TR"/>
        </w:rPr>
        <w:t>Türkiye Katılım Ortaklığı Belgesi, 2008)</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İşgücü piyasasında talep edilen temel becerilerin ve gençlerin sahip olduğu yetkinliklerin tespit edilmesi staj süreçleri iyileştirilerek okul-iş dünyası işbirliğinin güçlendirilmesi işgücü piyasası ve eğitim sistemine ilişkin istatistikî verilerin iyileştirilmesi, etkin bir izleme ve değerlendirme sisteminin kurulması Etkin işgücü piyasası ihtiyaç analizlerinin yapılması yoluyla mesleki eğitim programlarının piyasa ihtiyaçlarına uygun planlanması. (</w:t>
      </w:r>
      <w:r w:rsidRPr="00446549">
        <w:rPr>
          <w:rFonts w:ascii="Times New Roman" w:eastAsia="Times New Roman" w:hAnsi="Times New Roman"/>
          <w:b/>
          <w:bCs/>
          <w:sz w:val="24"/>
          <w:szCs w:val="24"/>
          <w:lang w:eastAsia="tr-TR"/>
        </w:rPr>
        <w:t>Katılım Öncesi Ekonomik Program, 2013-2015)</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lastRenderedPageBreak/>
        <w:t>Değişen ve gelişen ekonomi ile işgücü piyasasının gerekleri doğrultusunda, kişilerin istihdam becerilerini artırmaya yönelik yaşam boyu öğrenim stratejisi geliştirilecektir.  Bu strateji, kişilerin beceri ve yeteneklerinin geliştirilebilmesi için, örgün ve yaygın eğitim imkânlarının artırılmasını, söz konusu eğitim türleri arasındaki yatay ve dikey ilişkinin güçlendirilmesini, çıraklık ve halk eğitiminin bunlara yönelik olarak yapılandırılmasını, özel sektör ve STK’lerin bu alanda faaliyet göstermesini destekleyecek mekanizmaları kapsayacaktır. (</w:t>
      </w:r>
      <w:r w:rsidRPr="00446549">
        <w:rPr>
          <w:rFonts w:ascii="Times New Roman" w:eastAsia="Times New Roman" w:hAnsi="Times New Roman"/>
          <w:b/>
          <w:bCs/>
          <w:sz w:val="24"/>
          <w:szCs w:val="24"/>
          <w:lang w:eastAsia="tr-TR"/>
        </w:rPr>
        <w:t>Türkiye Katılım Ortaklığı Belgesi, 2008)</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İnsan gücü arz ve talep eğilimlerinin belirlenebilmesi amacıyla hane halkının eğitim,  istihdam ve meslek durumlarını içeren gerekli veriler üretilecek, derlenecek ve işgücü piyasası ihtiyaç analizleri yapılacaktır.</w:t>
      </w:r>
      <w:r w:rsidRPr="00446549">
        <w:rPr>
          <w:rFonts w:ascii="Times New Roman" w:eastAsia="Times New Roman" w:hAnsi="Times New Roman"/>
          <w:b/>
          <w:bCs/>
          <w:sz w:val="24"/>
          <w:szCs w:val="24"/>
          <w:lang w:eastAsia="tr-TR"/>
        </w:rPr>
        <w:t>(Türkiye Katılım Ortaklığı Belgesi, 2008)</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Eğitimin İşgücü Talebine Duyarlılığının Artırılması. (</w:t>
      </w:r>
      <w:r w:rsidRPr="00446549">
        <w:rPr>
          <w:rFonts w:ascii="Times New Roman" w:eastAsia="Times New Roman" w:hAnsi="Times New Roman"/>
          <w:b/>
          <w:bCs/>
          <w:sz w:val="24"/>
          <w:szCs w:val="24"/>
          <w:lang w:eastAsia="tr-TR"/>
        </w:rPr>
        <w:t>Katılım Öncesi Ekonomik Program, 2013-2015)</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Okullarda verilen eğitim hizmetiyle kazandırılan bilgi ve beceriler ile bunların gerçek hayattaki uygulama alanları arasındaki kopukluk giderilmeli ve özellikle mesleki eğitimlerin içeriği gerçek uygulama alanının gerektirdiği bilgi ve beceriler ile tutarlı ve örtüşük hale getirilmelidir. (</w:t>
      </w:r>
      <w:r w:rsidRPr="00446549">
        <w:rPr>
          <w:rFonts w:ascii="Times New Roman" w:eastAsia="Times New Roman" w:hAnsi="Times New Roman"/>
          <w:b/>
          <w:bCs/>
          <w:sz w:val="24"/>
          <w:szCs w:val="24"/>
          <w:lang w:eastAsia="tr-TR"/>
        </w:rPr>
        <w:t>TUBİTAK Vizyon 2023 Eğitim ve İnsan Kaynakları Raporu)</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İşgücünün niteliklendirilmesi; mesleki eğitimle işsizlere ve çalışanlara nitelik kazandırılmasına öncelik verilmesi. (</w:t>
      </w:r>
      <w:r w:rsidRPr="00446549">
        <w:rPr>
          <w:rFonts w:ascii="Times New Roman" w:eastAsia="Times New Roman" w:hAnsi="Times New Roman"/>
          <w:b/>
          <w:bCs/>
          <w:sz w:val="24"/>
          <w:szCs w:val="24"/>
          <w:lang w:eastAsia="tr-TR"/>
        </w:rPr>
        <w:t>TUBİTAK Vizyon 2023 Eğitim ve İnsan Kaynakları Raporu)</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Bireylerin mesleki gelişim süreçleri desteklenecektir. (</w:t>
      </w:r>
      <w:r w:rsidRPr="00446549">
        <w:rPr>
          <w:rFonts w:ascii="Times New Roman" w:eastAsia="Times New Roman" w:hAnsi="Times New Roman"/>
          <w:b/>
          <w:bCs/>
          <w:sz w:val="24"/>
          <w:szCs w:val="24"/>
          <w:lang w:eastAsia="tr-TR"/>
        </w:rPr>
        <w:t>HBÖ Strateji Belgesi, 2014-2018)</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Nitelikli insan gücü yetiştirilecek ve mevcut işletmelerde çalışanların mesleki ve teknik niteliklerinde iyileştirmeye yönelik çalışmalar desteklenecektir. Eğitim programlarıyla teknoloji üretimine ve Ar-Ge’ye yatkın işgücü yetiştirilmesi sağlanacaktır. (</w:t>
      </w:r>
      <w:r w:rsidRPr="00446549">
        <w:rPr>
          <w:rFonts w:ascii="Times New Roman" w:eastAsia="Times New Roman" w:hAnsi="Times New Roman"/>
          <w:b/>
          <w:bCs/>
          <w:sz w:val="24"/>
          <w:szCs w:val="24"/>
          <w:lang w:eastAsia="tr-TR"/>
        </w:rPr>
        <w:t>HBÖ Strateji Belgesi, 2014-2018)</w:t>
      </w:r>
    </w:p>
    <w:p w:rsidR="00446549" w:rsidRPr="00446549" w:rsidRDefault="00446549" w:rsidP="00443D9D">
      <w:pPr>
        <w:contextualSpacing/>
        <w:jc w:val="both"/>
        <w:rPr>
          <w:rFonts w:ascii="Times New Roman" w:eastAsia="Times New Roman" w:hAnsi="Times New Roman"/>
          <w:b/>
          <w:bCs/>
          <w:sz w:val="24"/>
          <w:szCs w:val="24"/>
          <w:lang w:eastAsia="tr-TR"/>
        </w:rPr>
      </w:pPr>
    </w:p>
    <w:p w:rsidR="00446549" w:rsidRPr="00446549" w:rsidRDefault="00446549" w:rsidP="00446549">
      <w:pPr>
        <w:rPr>
          <w:rFonts w:ascii="Times New Roman" w:eastAsia="Times New Roman" w:hAnsi="Times New Roman"/>
          <w:b/>
          <w:bCs/>
          <w:szCs w:val="24"/>
          <w:lang w:eastAsia="tr-TR"/>
        </w:rPr>
      </w:pPr>
      <w:r w:rsidRPr="00446549">
        <w:rPr>
          <w:rFonts w:ascii="Times New Roman" w:eastAsia="Times New Roman" w:hAnsi="Times New Roman"/>
          <w:b/>
          <w:bCs/>
          <w:szCs w:val="24"/>
          <w:lang w:eastAsia="tr-TR"/>
        </w:rPr>
        <w:t>TEMA 2.3</w:t>
      </w:r>
    </w:p>
    <w:p w:rsidR="00446549" w:rsidRPr="00446549" w:rsidRDefault="00446549" w:rsidP="00446549">
      <w:pPr>
        <w:jc w:val="center"/>
        <w:rPr>
          <w:rFonts w:ascii="Times New Roman" w:eastAsia="Times New Roman" w:hAnsi="Times New Roman"/>
          <w:b/>
          <w:bCs/>
          <w:szCs w:val="24"/>
          <w:lang w:eastAsia="tr-TR"/>
        </w:rPr>
      </w:pPr>
      <w:r w:rsidRPr="00446549">
        <w:rPr>
          <w:rFonts w:ascii="Times New Roman" w:eastAsia="Times New Roman" w:hAnsi="Times New Roman"/>
          <w:b/>
          <w:bCs/>
          <w:szCs w:val="24"/>
          <w:lang w:eastAsia="tr-TR"/>
        </w:rPr>
        <w:t>ÜST POLİTİKA BELGELERİ</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lastRenderedPageBreak/>
        <w:t>Ulusal Yeterlilik Çerçevesi’nin, yükseköğretim ve yaygın eğitim yeterliliklerini de kapsayacak şekilde genişletilmesi ve girişimcilik kültürünün mesleki yeterliliklerle desteklenmesi. Eğitim ve öğretim kurumlarının akreditasyonuna başlanması.(</w:t>
      </w:r>
      <w:r w:rsidRPr="00446549">
        <w:rPr>
          <w:rFonts w:ascii="Times New Roman" w:eastAsia="Times New Roman" w:hAnsi="Times New Roman"/>
          <w:b/>
          <w:bCs/>
          <w:sz w:val="24"/>
          <w:szCs w:val="24"/>
          <w:lang w:eastAsia="tr-TR"/>
        </w:rPr>
        <w:t>10. Kalkınma Planı. 19. ÖDÖP)</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Meslek standartlarına dayalı yeterliliklerin geliştirilmesi, belgelendirilmesi, belge ve eğitim veren kuruluşların akreditasyonu gibi temel işlevleri içeren Ulusal Mesleki Yeterlilik Sistemi’ne ilişkin çalışmalar tamamlanacak ve bu sisteme duyarlı bir mesleki eğitim yapısı geliştirilecektir. (</w:t>
      </w:r>
      <w:r w:rsidRPr="00446549">
        <w:rPr>
          <w:rFonts w:ascii="Times New Roman" w:eastAsia="Times New Roman" w:hAnsi="Times New Roman"/>
          <w:b/>
          <w:bCs/>
          <w:sz w:val="24"/>
          <w:szCs w:val="24"/>
          <w:lang w:eastAsia="tr-TR"/>
        </w:rPr>
        <w:t>Türkiye Katılım Ortaklığı Belgesi, 2008)</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b/>
          <w:bCs/>
          <w:sz w:val="24"/>
          <w:szCs w:val="24"/>
          <w:lang w:eastAsia="tr-TR"/>
        </w:rPr>
      </w:pPr>
      <w:r w:rsidRPr="00446549">
        <w:rPr>
          <w:rFonts w:ascii="Times New Roman" w:eastAsia="Times New Roman" w:hAnsi="Times New Roman"/>
          <w:sz w:val="24"/>
          <w:szCs w:val="24"/>
          <w:lang w:eastAsia="tr-TR"/>
        </w:rPr>
        <w:t>Hayat boyu öğrenme kapsamında ulusal ve uluslararası işbirliği artırılacaktır. (</w:t>
      </w:r>
      <w:r w:rsidRPr="00446549">
        <w:rPr>
          <w:rFonts w:ascii="Times New Roman" w:eastAsia="Times New Roman" w:hAnsi="Times New Roman"/>
          <w:b/>
          <w:bCs/>
          <w:sz w:val="24"/>
          <w:szCs w:val="24"/>
          <w:lang w:eastAsia="tr-TR"/>
        </w:rPr>
        <w:t>HBÖ Strateji Belgesi)</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MTE okul ve kurumlarının akredite olması sağlanacaktır. (</w:t>
      </w:r>
      <w:r w:rsidRPr="00446549">
        <w:rPr>
          <w:rFonts w:ascii="Times New Roman" w:eastAsia="Times New Roman" w:hAnsi="Times New Roman"/>
          <w:b/>
          <w:bCs/>
          <w:sz w:val="24"/>
          <w:szCs w:val="24"/>
          <w:lang w:eastAsia="tr-TR"/>
        </w:rPr>
        <w:t>MTE Strateji Belgesi)</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Mesleki Eğitim ve Öğretimde Avrupa Kredi Sistemi (ECVET) ile uyumlu kredi sistemi oluşturulacaktır. (</w:t>
      </w:r>
      <w:r w:rsidRPr="00446549">
        <w:rPr>
          <w:rFonts w:ascii="Times New Roman" w:eastAsia="Times New Roman" w:hAnsi="Times New Roman"/>
          <w:b/>
          <w:bCs/>
          <w:sz w:val="24"/>
          <w:szCs w:val="24"/>
          <w:lang w:eastAsia="tr-TR"/>
        </w:rPr>
        <w:t>İMEİGEP)</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Eğitim kurumlarında küresel algı ve farkındalığın artırılmasına yönelik programlar ve faaliyetler uygulanacak.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Yabancı dil eğitimine erken yaşlarda başlanacak, bireylerin en az bir yabancı dili iyi derecede öğrenmesini sağlayacak düzenlemeler yapılacaktır.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En az gelişmiş ülkeler ve dönüşüm sürecindeki ülkelere yönelik üniversite ve araştırma kurumlarınca gerçekleştirilen eğitim, araştırma ve hareketlilik faaliyetleri desteklenecek. (</w:t>
      </w:r>
      <w:r w:rsidRPr="00446549">
        <w:rPr>
          <w:rFonts w:ascii="Times New Roman" w:eastAsia="Times New Roman" w:hAnsi="Times New Roman"/>
          <w:b/>
          <w:bCs/>
          <w:sz w:val="24"/>
          <w:szCs w:val="24"/>
          <w:lang w:eastAsia="tr-TR"/>
        </w:rPr>
        <w:t>10. Kalkınma Planı)</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MTE okul ve kurum öğrenci ve mezunlarının ulusal ve uluslararası hareketliliği etkinleştirilecektir. (</w:t>
      </w:r>
      <w:r w:rsidRPr="00446549">
        <w:rPr>
          <w:rFonts w:ascii="Times New Roman" w:eastAsia="Times New Roman" w:hAnsi="Times New Roman"/>
          <w:b/>
          <w:bCs/>
          <w:sz w:val="24"/>
          <w:szCs w:val="24"/>
          <w:lang w:eastAsia="tr-TR"/>
        </w:rPr>
        <w:t>MTE Strateji Belgesi)</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2014-2020 yılları arasında uygulanacak olan Erasmus+ Programı ile kişilere, yaş ve eğitim geçmişlerine bakılmaksızın yeni beceriler kazandırılması, onların kişisel gelişimlerinin güçlendirilmesi ve istihdam olanaklarının arttırılması amaçlanmaktadır. Erasmus+ Programı; eğitim, öğretim, gençlik ve spor alanlarını kapsamaktadır. Program sektörlere yönelik yenilikçi mesleki eğitim-öğretim metotları yoluyla istihdam edilebilirliği arttırabilmek için eğitim ve öğretim kurum/kuruluşları arasında ortaklıklar (Sektörel Beceri Ortaklıkları) oluşturulmasına imkân sağlamaktadır. Ayrıca yeni dönemde hareketlilik ve ortaklık fırsatları önemli ölçüde güçlendirilmiş ve özellikle yükseköğretim /mesleki eğitim öğrencileri, öğretmenler, eğiticiler ve gençlik çalışanları için hibe imkânları arttırılmıştır. (</w:t>
      </w:r>
      <w:r w:rsidRPr="00446549">
        <w:rPr>
          <w:rFonts w:ascii="Times New Roman" w:eastAsia="Times New Roman" w:hAnsi="Times New Roman"/>
          <w:b/>
          <w:bCs/>
          <w:sz w:val="24"/>
          <w:szCs w:val="24"/>
          <w:lang w:eastAsia="tr-TR"/>
        </w:rPr>
        <w:t>Erasmus+ Programı Rehberi, 2014-2020)</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lastRenderedPageBreak/>
        <w:t>2020'ye kadar sürecek dönemde eğitim ve öğretimde Avrupa işbirliğinin yol haritası olmasına ilaveten, eğitim ve öğretim sistemlerini bir bütün olarak hayat boyu öğrenme perspektifine oturtarak stratejik bir çerçeve oluşturan Eğitim ve Öğretim 2020 dört stratejik hedef belirlenmiştir:</w:t>
      </w:r>
    </w:p>
    <w:p w:rsidR="00446549" w:rsidRPr="00446549" w:rsidRDefault="00446549" w:rsidP="00446549">
      <w:pPr>
        <w:spacing w:before="120" w:after="120" w:line="360" w:lineRule="auto"/>
        <w:ind w:firstLine="851"/>
        <w:contextualSpacing/>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Hayat boyu öğrenmeyi ve hareketliliği gerçekleştirmek,</w:t>
      </w:r>
    </w:p>
    <w:p w:rsidR="00446549" w:rsidRPr="00446549" w:rsidRDefault="00446549" w:rsidP="00446549">
      <w:pPr>
        <w:spacing w:before="120" w:after="120" w:line="360" w:lineRule="auto"/>
        <w:ind w:firstLine="851"/>
        <w:contextualSpacing/>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Eşitliği, sosyal uyumu ve aktif vatandaşlığı teşvik etmek,</w:t>
      </w:r>
    </w:p>
    <w:p w:rsidR="00446549" w:rsidRPr="00446549" w:rsidRDefault="00446549" w:rsidP="00446549">
      <w:pPr>
        <w:numPr>
          <w:ilvl w:val="0"/>
          <w:numId w:val="12"/>
        </w:numPr>
        <w:spacing w:before="120" w:after="120" w:line="360" w:lineRule="auto"/>
        <w:ind w:left="0" w:firstLine="851"/>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2012/105 İlk ve Ortaöğretimde Yabancı Dil Öğretim Sistemi Konusunda Araştırma Yapılması ve Alternatif Öğretim Modellerinin Geliştirilmesi. (</w:t>
      </w:r>
      <w:r w:rsidRPr="00446549">
        <w:rPr>
          <w:rFonts w:ascii="Times New Roman" w:eastAsia="Times New Roman" w:hAnsi="Times New Roman"/>
          <w:b/>
          <w:bCs/>
          <w:sz w:val="24"/>
          <w:szCs w:val="24"/>
          <w:lang w:eastAsia="tr-TR"/>
        </w:rPr>
        <w:t>BTYK 2012- 105)</w:t>
      </w:r>
    </w:p>
    <w:p w:rsidR="00446549" w:rsidRPr="00446549" w:rsidRDefault="00446549" w:rsidP="00446549">
      <w:pPr>
        <w:ind w:left="720"/>
        <w:contextualSpacing/>
        <w:jc w:val="both"/>
        <w:rPr>
          <w:rFonts w:ascii="Times New Roman" w:eastAsia="Times New Roman" w:hAnsi="Times New Roman"/>
          <w:b/>
          <w:bCs/>
          <w:sz w:val="24"/>
          <w:szCs w:val="24"/>
          <w:lang w:eastAsia="tr-TR"/>
        </w:rPr>
      </w:pPr>
    </w:p>
    <w:p w:rsidR="00446549" w:rsidRPr="00446549" w:rsidRDefault="00446549" w:rsidP="00446549">
      <w:pPr>
        <w:rPr>
          <w:rFonts w:ascii="Times New Roman" w:eastAsia="Times New Roman" w:hAnsi="Times New Roman"/>
          <w:b/>
          <w:bCs/>
          <w:szCs w:val="24"/>
          <w:lang w:eastAsia="tr-TR"/>
        </w:rPr>
      </w:pPr>
      <w:r w:rsidRPr="00446549">
        <w:rPr>
          <w:rFonts w:ascii="Times New Roman" w:eastAsia="Times New Roman" w:hAnsi="Times New Roman"/>
          <w:b/>
          <w:bCs/>
          <w:szCs w:val="24"/>
          <w:lang w:eastAsia="tr-TR"/>
        </w:rPr>
        <w:t>TEMA 3.1.</w:t>
      </w:r>
    </w:p>
    <w:p w:rsidR="00446549" w:rsidRPr="00446549" w:rsidRDefault="00446549" w:rsidP="00443D9D">
      <w:pPr>
        <w:jc w:val="center"/>
        <w:rPr>
          <w:rFonts w:ascii="Times New Roman" w:eastAsia="Times New Roman" w:hAnsi="Times New Roman"/>
          <w:b/>
          <w:bCs/>
          <w:szCs w:val="24"/>
          <w:lang w:eastAsia="tr-TR"/>
        </w:rPr>
      </w:pPr>
      <w:r w:rsidRPr="00446549">
        <w:rPr>
          <w:rFonts w:ascii="Times New Roman" w:eastAsia="Times New Roman" w:hAnsi="Times New Roman"/>
          <w:b/>
          <w:bCs/>
          <w:szCs w:val="24"/>
          <w:lang w:eastAsia="tr-TR"/>
        </w:rPr>
        <w:t>ÜST POLİTİKA BELGELERİ</w:t>
      </w:r>
    </w:p>
    <w:p w:rsidR="00446549" w:rsidRPr="00446549" w:rsidRDefault="00446549" w:rsidP="00446549">
      <w:pPr>
        <w:spacing w:line="360" w:lineRule="auto"/>
        <w:ind w:firstLine="851"/>
        <w:jc w:val="both"/>
        <w:rPr>
          <w:rFonts w:ascii="Times New Roman" w:eastAsia="Times New Roman" w:hAnsi="Times New Roman"/>
          <w:szCs w:val="24"/>
          <w:lang w:eastAsia="tr-TR"/>
        </w:rPr>
      </w:pPr>
      <w:r w:rsidRPr="00446549">
        <w:rPr>
          <w:rFonts w:ascii="Times New Roman" w:eastAsia="Times New Roman" w:hAnsi="Times New Roman"/>
          <w:szCs w:val="24"/>
          <w:lang w:eastAsia="tr-TR"/>
        </w:rPr>
        <w:t xml:space="preserve">10. Kalkınma Planı, Hükümet Programları, Millî Eğitim Şurası Kararları, AB Müktesebatı ve diğer üst politika belgelerinde yer alan ve aşağıda belirtilen tedbirler MEB 2015-2019 Stratejik Planı’nda yer alan “Beşeri Alt Yapının Geliştirilmesi” stratejik hedefinin muhtevasını oluşturmaktadır. </w:t>
      </w:r>
    </w:p>
    <w:p w:rsidR="00446549" w:rsidRPr="00446549" w:rsidRDefault="00446549" w:rsidP="00446549">
      <w:pPr>
        <w:numPr>
          <w:ilvl w:val="0"/>
          <w:numId w:val="40"/>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Hizmet içi eğitim uygulamalarının yaygınlaştırılması suretiyle kamu personelinin beceri düzeyinin arttırılması, kamu insan kaynakları süreçlerinde liyakatin temel alınması ve işlevsel bir performans değerlendirme sisteminin geliştirilmesi,</w:t>
      </w:r>
    </w:p>
    <w:p w:rsidR="00446549" w:rsidRPr="00446549" w:rsidRDefault="00446549" w:rsidP="00446549">
      <w:pPr>
        <w:numPr>
          <w:ilvl w:val="0"/>
          <w:numId w:val="40"/>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Deneyimli öğretmenlerin dezavantajlı bölgelerde ve okullarda uzun süreli çalışmasının özendirilmesi,</w:t>
      </w:r>
    </w:p>
    <w:p w:rsidR="00446549" w:rsidRPr="00446549" w:rsidRDefault="00446549" w:rsidP="00446549">
      <w:pPr>
        <w:numPr>
          <w:ilvl w:val="0"/>
          <w:numId w:val="40"/>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Öğretmenlik mesleğinin daha cazip hale getirilmesi; öğretmen yetiştiren fakülteler ile okullar arasındaki etkileşim güçlendirilmesi; öğretmen yetiştirme ve geliştirme sisteminin, öğretmen ve öğrenci yeterliliklerini esas alan, kişisel ve mesleki gelişimi sürekli teşvik eden, kariyer gelişimi ve performansa dayanan bir yapıda düzenlenmesi,</w:t>
      </w:r>
    </w:p>
    <w:p w:rsidR="00446549" w:rsidRPr="00446549" w:rsidRDefault="00446549" w:rsidP="00446549">
      <w:pPr>
        <w:numPr>
          <w:ilvl w:val="0"/>
          <w:numId w:val="40"/>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Düşük gelirli bölgelerde, çalışmayı özendirecek yasal düzenlemelerin yapılması ve özellikle nitelikli ve tecrübeli kamu personelinin merkez-taşra, kurum ve kuruluşlar ile bölgeler arasındaki dengesiz dağılımının giderilmesi,</w:t>
      </w:r>
    </w:p>
    <w:p w:rsidR="00446549" w:rsidRPr="00446549" w:rsidRDefault="00446549" w:rsidP="00446549">
      <w:pPr>
        <w:numPr>
          <w:ilvl w:val="0"/>
          <w:numId w:val="40"/>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İnsan gücü arz ve talep eğilimlerinin belirlenebilmesi amacıyla hane halkının eğitim,  istihdam ve meslek durumlarını içeren gerekli verilerin üretilmesi, derlenmesi ve işgücü piyasası ihtiyaç analizlerinin yapılması,</w:t>
      </w:r>
    </w:p>
    <w:p w:rsidR="00446549" w:rsidRPr="00446549" w:rsidRDefault="00446549" w:rsidP="00446549">
      <w:pPr>
        <w:rPr>
          <w:rFonts w:ascii="Times New Roman" w:eastAsia="Times New Roman" w:hAnsi="Times New Roman"/>
          <w:b/>
          <w:bCs/>
          <w:szCs w:val="24"/>
          <w:lang w:eastAsia="tr-TR"/>
        </w:rPr>
      </w:pPr>
      <w:r w:rsidRPr="00446549">
        <w:rPr>
          <w:rFonts w:ascii="Times New Roman" w:eastAsia="Times New Roman" w:hAnsi="Times New Roman"/>
          <w:szCs w:val="24"/>
          <w:lang w:eastAsia="tr-TR"/>
        </w:rPr>
        <w:t>Öğretmen atamalarının, zorunlu durumlar dışında yılda bir kez eğitim-öğretim dönemi sonunda yapılması, bu bağlamda emeklilik işlemlerinin atama döneminden önce tamamlanarak atama dönemine kadar boş kadroların net bir şekilde belirlenmesi ve işlemlerin standartlaştırılması</w:t>
      </w:r>
    </w:p>
    <w:p w:rsidR="00446549" w:rsidRPr="00446549" w:rsidRDefault="00446549" w:rsidP="00446549">
      <w:pPr>
        <w:rPr>
          <w:rFonts w:ascii="Times New Roman" w:eastAsia="Times New Roman" w:hAnsi="Times New Roman"/>
          <w:b/>
          <w:bCs/>
          <w:szCs w:val="24"/>
          <w:lang w:eastAsia="tr-TR"/>
        </w:rPr>
      </w:pPr>
    </w:p>
    <w:p w:rsidR="00446549" w:rsidRPr="00446549" w:rsidRDefault="00446549" w:rsidP="00446549">
      <w:pPr>
        <w:rPr>
          <w:rFonts w:ascii="Times New Roman" w:eastAsia="Times New Roman" w:hAnsi="Times New Roman"/>
          <w:b/>
          <w:bCs/>
          <w:szCs w:val="24"/>
          <w:lang w:eastAsia="tr-TR"/>
        </w:rPr>
      </w:pPr>
      <w:r w:rsidRPr="00446549">
        <w:rPr>
          <w:rFonts w:ascii="Times New Roman" w:eastAsia="Times New Roman" w:hAnsi="Times New Roman"/>
          <w:b/>
          <w:bCs/>
          <w:szCs w:val="24"/>
          <w:lang w:eastAsia="tr-TR"/>
        </w:rPr>
        <w:lastRenderedPageBreak/>
        <w:t>TEMA 3.2.</w:t>
      </w:r>
    </w:p>
    <w:p w:rsidR="00446549" w:rsidRPr="00446549" w:rsidRDefault="00446549" w:rsidP="00443D9D">
      <w:pPr>
        <w:spacing w:line="360" w:lineRule="auto"/>
        <w:jc w:val="center"/>
        <w:rPr>
          <w:rFonts w:ascii="Times New Roman" w:eastAsia="Times New Roman" w:hAnsi="Times New Roman"/>
          <w:b/>
          <w:bCs/>
          <w:szCs w:val="24"/>
          <w:lang w:eastAsia="tr-TR"/>
        </w:rPr>
      </w:pPr>
      <w:r w:rsidRPr="00446549">
        <w:rPr>
          <w:rFonts w:ascii="Times New Roman" w:eastAsia="Times New Roman" w:hAnsi="Times New Roman"/>
          <w:b/>
          <w:bCs/>
          <w:sz w:val="28"/>
          <w:szCs w:val="28"/>
          <w:lang w:eastAsia="tr-TR"/>
        </w:rPr>
        <w:t>ÜST POLİTİKA ANALİZİ</w:t>
      </w:r>
    </w:p>
    <w:p w:rsidR="00446549" w:rsidRPr="00446549" w:rsidRDefault="00446549" w:rsidP="00446549">
      <w:pPr>
        <w:spacing w:line="360" w:lineRule="auto"/>
        <w:ind w:firstLine="851"/>
        <w:jc w:val="both"/>
        <w:rPr>
          <w:rFonts w:ascii="Times New Roman" w:eastAsia="Times New Roman" w:hAnsi="Times New Roman"/>
          <w:szCs w:val="24"/>
          <w:lang w:eastAsia="tr-TR"/>
        </w:rPr>
      </w:pPr>
      <w:r w:rsidRPr="00446549">
        <w:rPr>
          <w:rFonts w:ascii="Times New Roman" w:eastAsia="Times New Roman" w:hAnsi="Times New Roman"/>
          <w:szCs w:val="24"/>
          <w:lang w:eastAsia="tr-TR"/>
        </w:rPr>
        <w:t xml:space="preserve">10. Kalkınma Planı, Hükümet Programları, Millî Eğitim Şurası Kararları, AB Müktesebatı ve diğer üst politika belgelerinde yer alan ve aşağıda belirtilen tedbirler MEB 2015-2019 Stratejik Planı’nda yer alan “Fiziki ve Mali Alt Yapının Geliştirilmesi” stratejik hedefinin muhtevasını oluşturmaktadır. </w:t>
      </w:r>
    </w:p>
    <w:p w:rsidR="00446549" w:rsidRPr="00446549" w:rsidRDefault="00446549" w:rsidP="00446549">
      <w:pPr>
        <w:numPr>
          <w:ilvl w:val="0"/>
          <w:numId w:val="42"/>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Eğitimde alternatif finansman modellerinin geliştirilmesi, özel sektörün eğitim kurumu açmasının, özel kesim ve meslek örgütlerinin mesleki eğitim sürecine idari ve mali yönden aktif katılımının özendirilmesi,</w:t>
      </w:r>
    </w:p>
    <w:p w:rsidR="00446549" w:rsidRPr="00446549" w:rsidRDefault="00446549" w:rsidP="00446549">
      <w:pPr>
        <w:numPr>
          <w:ilvl w:val="0"/>
          <w:numId w:val="42"/>
        </w:numPr>
        <w:spacing w:line="360" w:lineRule="auto"/>
        <w:jc w:val="both"/>
        <w:rPr>
          <w:rFonts w:ascii="Times New Roman" w:eastAsia="Times New Roman" w:hAnsi="Times New Roman"/>
          <w:color w:val="000000"/>
          <w:sz w:val="24"/>
          <w:szCs w:val="24"/>
          <w:lang w:eastAsia="tr-TR"/>
        </w:rPr>
      </w:pPr>
      <w:r w:rsidRPr="00446549">
        <w:rPr>
          <w:rFonts w:ascii="Times New Roman" w:eastAsia="Times New Roman" w:hAnsi="Times New Roman"/>
          <w:color w:val="000000"/>
          <w:sz w:val="24"/>
          <w:szCs w:val="24"/>
          <w:lang w:eastAsia="tr-TR"/>
        </w:rPr>
        <w:t>Kalabalık ve birleştirilmiş sınıf ile ikili eğitim uygulamalarının azaltılması, öğrenci pansiyonlarının yaygınlaştırılması,</w:t>
      </w:r>
    </w:p>
    <w:p w:rsidR="00446549" w:rsidRPr="00446549" w:rsidRDefault="00446549" w:rsidP="00446549">
      <w:pPr>
        <w:numPr>
          <w:ilvl w:val="0"/>
          <w:numId w:val="42"/>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Eğitim ortamlarının öğrencinin gelişim dönemi göz önünde bulundurularak öğrenme kuramları, güncel ve etkinliği bilimsel verilerle desteklenen yaklaşımlara göre hazırlanan programlar temel alınarak paydaşların iş birliği içinde çalışabilecekleri şekilde düzenlenmesi,</w:t>
      </w:r>
    </w:p>
    <w:p w:rsidR="00446549" w:rsidRPr="00446549" w:rsidRDefault="00446549" w:rsidP="00446549">
      <w:pPr>
        <w:numPr>
          <w:ilvl w:val="0"/>
          <w:numId w:val="42"/>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xml:space="preserve">Okulların daha verimli kullanılabilmesi için kullanıcıların fikirlerinin dikkate alınması; akademik, sosyal ve kültürel alt yapısı olmayan binaların okul olarak açılmaması, illerdeki her eğitim bölgesinde bölge okullarının ortak kullanımına elverişli en az birer adet spor salonu, yüzme havuzu, tiyatro, gösteri ve etkinlik salonunun inşa edilmesi. </w:t>
      </w:r>
    </w:p>
    <w:p w:rsidR="00446549" w:rsidRPr="00446549" w:rsidRDefault="00446549" w:rsidP="00446549">
      <w:pPr>
        <w:numPr>
          <w:ilvl w:val="0"/>
          <w:numId w:val="42"/>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Eğitim ortamlarının etkili olarak düzenlenmesinde psikoloji, biyoloji, ekoloji, mühendislik, mimarlık, teknoloji ve ekonomi gibi bilimlerden de yararlanılması,</w:t>
      </w:r>
    </w:p>
    <w:p w:rsidR="00446549" w:rsidRPr="00446549" w:rsidRDefault="00446549" w:rsidP="00446549">
      <w:pPr>
        <w:numPr>
          <w:ilvl w:val="0"/>
          <w:numId w:val="42"/>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Okul binalarının tasarlanmasında teknolojik altyapının göz önünde bulundurulması, mesleki ve teknik ortaöğretim kurumlarında atölyelerin modüler sisteme uygun hâle getirilmesi,</w:t>
      </w:r>
    </w:p>
    <w:p w:rsidR="00446549" w:rsidRPr="00446549" w:rsidRDefault="00446549" w:rsidP="00446549">
      <w:pPr>
        <w:numPr>
          <w:ilvl w:val="0"/>
          <w:numId w:val="42"/>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Öğrencilerin bilişsel becerilerinin yanında duyuşsal becerilerini de harekete geçirmek için okulların cazibe merkezi hâline getirilmesi,</w:t>
      </w:r>
    </w:p>
    <w:p w:rsidR="00446549" w:rsidRPr="00446549" w:rsidRDefault="00446549" w:rsidP="00446549">
      <w:pPr>
        <w:numPr>
          <w:ilvl w:val="0"/>
          <w:numId w:val="42"/>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Eğitim ortamlarının, dünyada ve Türkiye’de kabul gören “Hayat Boyu Öğrenme Stratejisi” dikkate alınarak tasarlanması, eğitim ortamlarının derslik sistemine uygun hâle getirilmesi, okul koridor veya alanlarında öğrencilerin eşyalarını koyacakları bölümlerin oluşturulması,</w:t>
      </w:r>
    </w:p>
    <w:p w:rsidR="00446549" w:rsidRPr="00446549" w:rsidRDefault="00446549" w:rsidP="00446549">
      <w:pPr>
        <w:numPr>
          <w:ilvl w:val="0"/>
          <w:numId w:val="42"/>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xml:space="preserve">Okul idarelerinin bütçeleme süreçlerinde yetki ve sorumluluklarının artırılması,  İlköğretim ve ortaöğretim kurumlarında büyüklüklerine ve öğrenci sayılarına göre kurumsal bütçe oluşturulması, okulun fiziki durumu ve ihtiyaçları dikkate alınarak her okul için genel </w:t>
      </w:r>
      <w:r w:rsidRPr="00446549">
        <w:rPr>
          <w:rFonts w:ascii="Times New Roman" w:eastAsia="Times New Roman" w:hAnsi="Times New Roman"/>
          <w:sz w:val="24"/>
          <w:szCs w:val="24"/>
          <w:lang w:eastAsia="tr-TR"/>
        </w:rPr>
        <w:lastRenderedPageBreak/>
        <w:t>bütçeden ödenek tahsisi yapılması, bu bütçenin harcanması ve harcamaların denetlenmesi için okulda oluşturulacak kurulların etkili olmasını sağlayacak mevzuat düzenlemelerinin yapılması.</w:t>
      </w:r>
    </w:p>
    <w:p w:rsidR="00446549" w:rsidRPr="00446549" w:rsidRDefault="00446549" w:rsidP="00443D9D">
      <w:pPr>
        <w:jc w:val="center"/>
        <w:rPr>
          <w:rFonts w:ascii="Times New Roman" w:eastAsia="Times New Roman" w:hAnsi="Times New Roman"/>
          <w:b/>
          <w:bCs/>
          <w:szCs w:val="24"/>
          <w:lang w:eastAsia="tr-TR"/>
        </w:rPr>
      </w:pPr>
      <w:r w:rsidRPr="00446549">
        <w:rPr>
          <w:rFonts w:ascii="Times New Roman" w:eastAsia="Times New Roman" w:hAnsi="Times New Roman"/>
          <w:b/>
          <w:bCs/>
          <w:szCs w:val="24"/>
          <w:lang w:eastAsia="tr-TR"/>
        </w:rPr>
        <w:t>TEMA 3.3</w:t>
      </w:r>
      <w:r w:rsidR="00443D9D">
        <w:rPr>
          <w:rFonts w:ascii="Times New Roman" w:eastAsia="Times New Roman" w:hAnsi="Times New Roman"/>
          <w:b/>
          <w:bCs/>
          <w:szCs w:val="24"/>
          <w:lang w:eastAsia="tr-TR"/>
        </w:rPr>
        <w:t xml:space="preserve">                           </w:t>
      </w:r>
      <w:r w:rsidRPr="00446549">
        <w:rPr>
          <w:rFonts w:ascii="Times New Roman" w:eastAsia="Times New Roman" w:hAnsi="Times New Roman"/>
          <w:b/>
          <w:bCs/>
          <w:sz w:val="28"/>
          <w:szCs w:val="28"/>
          <w:lang w:eastAsia="tr-TR"/>
        </w:rPr>
        <w:t>ÜST POLİTİKA ANALİZİ</w:t>
      </w:r>
    </w:p>
    <w:p w:rsidR="00446549" w:rsidRPr="00446549" w:rsidRDefault="00446549" w:rsidP="00446549">
      <w:pPr>
        <w:spacing w:line="360" w:lineRule="auto"/>
        <w:ind w:firstLine="851"/>
        <w:jc w:val="both"/>
        <w:rPr>
          <w:rFonts w:ascii="Times New Roman" w:eastAsia="Times New Roman" w:hAnsi="Times New Roman"/>
          <w:szCs w:val="24"/>
          <w:lang w:eastAsia="tr-TR"/>
        </w:rPr>
      </w:pPr>
      <w:r w:rsidRPr="00446549">
        <w:rPr>
          <w:rFonts w:ascii="Times New Roman" w:eastAsia="Times New Roman" w:hAnsi="Times New Roman"/>
          <w:szCs w:val="24"/>
          <w:lang w:eastAsia="tr-TR"/>
        </w:rPr>
        <w:t>10. Kalkınma Planı, Hükümet Programları, Millî Eğitim Şurası Kararları, AB Müktesebatı ve diğer üst politika belgelerinde yer alan ve aşağıda belirtilen tedbirler MEB 2015-2019 Stratejik Planı’nda yer alan “Yönetim ve Organizasyon Yapısının Geliştirilmesi” stratejik hedefinin muhtevasını oluşturmaktadır.</w:t>
      </w:r>
    </w:p>
    <w:p w:rsidR="00446549" w:rsidRPr="00446549" w:rsidRDefault="00446549" w:rsidP="00446549">
      <w:pPr>
        <w:numPr>
          <w:ilvl w:val="0"/>
          <w:numId w:val="43"/>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 xml:space="preserve">Kamuda stratejik yönetimin uygulama etkinliğinin artırılması ve hesap verebilirlik anlayışının, planlamadan izleme ve değerlendirmeye kadar yönetim döngüsünün tüm aşamalarında hayata geçirilmesi amacı doğrultusunda kamu hizmetlerinin hız ve kalitesinin artırılması ile katılımcılık, şeffaflık ve vatandaş memnuniyetinin sağlanması, </w:t>
      </w:r>
    </w:p>
    <w:p w:rsidR="00446549" w:rsidRPr="00446549" w:rsidRDefault="00446549" w:rsidP="00446549">
      <w:pPr>
        <w:numPr>
          <w:ilvl w:val="0"/>
          <w:numId w:val="43"/>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Tüm kamu idarelerinde iç kontrol sistemleri ve iç denetim uygulamalarının, stratejik yönetimin etkinliğini artıracak bir biçimde hayata geçirilmesi,</w:t>
      </w:r>
    </w:p>
    <w:p w:rsidR="00446549" w:rsidRPr="00446549" w:rsidRDefault="00446549" w:rsidP="00446549">
      <w:pPr>
        <w:numPr>
          <w:ilvl w:val="0"/>
          <w:numId w:val="43"/>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Kamu idarelerinde strateji geliştirme birimlerinin nitelik ve nicelik yönünden güçlendirilmesi,</w:t>
      </w:r>
    </w:p>
    <w:p w:rsidR="00446549" w:rsidRPr="00446549" w:rsidRDefault="00446549" w:rsidP="00446549">
      <w:pPr>
        <w:numPr>
          <w:ilvl w:val="0"/>
          <w:numId w:val="43"/>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Türkiye’nin uluslararası kuruluşlardaki etkinliğinin artırılması amacıyla uluslararası merkezlerdeki uzman kadrolarının güçlendirilmesi, uluslararası kuruluşlarda görevli personelimizin sayısının artırılması.</w:t>
      </w:r>
    </w:p>
    <w:p w:rsidR="00443D9D" w:rsidRPr="00443D9D" w:rsidRDefault="00446549" w:rsidP="00443D9D">
      <w:pPr>
        <w:rPr>
          <w:rFonts w:ascii="Times New Roman" w:eastAsia="Times New Roman" w:hAnsi="Times New Roman"/>
          <w:b/>
          <w:bCs/>
          <w:szCs w:val="24"/>
          <w:lang w:eastAsia="tr-TR"/>
        </w:rPr>
      </w:pPr>
      <w:r w:rsidRPr="00446549">
        <w:rPr>
          <w:rFonts w:ascii="Times New Roman" w:eastAsia="Times New Roman" w:hAnsi="Times New Roman"/>
          <w:b/>
          <w:bCs/>
          <w:szCs w:val="24"/>
          <w:lang w:eastAsia="tr-TR"/>
        </w:rPr>
        <w:t>TEMA 3.4</w:t>
      </w:r>
    </w:p>
    <w:p w:rsidR="00446549" w:rsidRPr="00446549" w:rsidRDefault="00446549" w:rsidP="00446549">
      <w:pPr>
        <w:jc w:val="center"/>
        <w:rPr>
          <w:rFonts w:ascii="Times New Roman" w:eastAsia="Times New Roman" w:hAnsi="Times New Roman"/>
          <w:b/>
          <w:bCs/>
          <w:sz w:val="28"/>
          <w:szCs w:val="28"/>
          <w:lang w:eastAsia="tr-TR"/>
        </w:rPr>
      </w:pPr>
      <w:r w:rsidRPr="00446549">
        <w:rPr>
          <w:rFonts w:ascii="Times New Roman" w:eastAsia="Times New Roman" w:hAnsi="Times New Roman"/>
          <w:b/>
          <w:bCs/>
          <w:sz w:val="28"/>
          <w:szCs w:val="28"/>
          <w:lang w:eastAsia="tr-TR"/>
        </w:rPr>
        <w:t>ÜST POLİTİKA BELGELERİ</w:t>
      </w:r>
    </w:p>
    <w:p w:rsidR="00446549" w:rsidRPr="00446549" w:rsidRDefault="00446549" w:rsidP="00446549">
      <w:pPr>
        <w:spacing w:line="360" w:lineRule="auto"/>
        <w:ind w:firstLine="851"/>
        <w:jc w:val="both"/>
        <w:rPr>
          <w:rFonts w:ascii="Times New Roman" w:eastAsia="Times New Roman" w:hAnsi="Times New Roman"/>
          <w:szCs w:val="24"/>
          <w:lang w:eastAsia="tr-TR"/>
        </w:rPr>
      </w:pPr>
      <w:r w:rsidRPr="00446549">
        <w:rPr>
          <w:rFonts w:ascii="Times New Roman" w:eastAsia="Times New Roman" w:hAnsi="Times New Roman"/>
          <w:szCs w:val="24"/>
          <w:lang w:eastAsia="tr-TR"/>
        </w:rPr>
        <w:t>10. Kalkınma Planı, Hükümet Programları, Millî Eğitim Şurası Kararları, AB Müktesebatı ve diğer üst politika belgelerinde yer alan ve aşağıda belirtilen tedbirler MEB 2015-2019 Stratejik Planı’nda “Enformasyon Teknolojilerinin Kullanımının Artırılması” stratejik hedefinin muhtevasını oluşturmaktadır.</w:t>
      </w:r>
    </w:p>
    <w:p w:rsidR="00446549" w:rsidRPr="00446549" w:rsidRDefault="00446549" w:rsidP="00446549">
      <w:pPr>
        <w:numPr>
          <w:ilvl w:val="0"/>
          <w:numId w:val="41"/>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Politika oluşturma ve karar alma süreçlerini güçlendirmek amacıyla daha sistematik ve güvenilir bilgi üretiminin sağlanması,</w:t>
      </w:r>
    </w:p>
    <w:p w:rsidR="00446549" w:rsidRDefault="00446549" w:rsidP="00446549">
      <w:pPr>
        <w:numPr>
          <w:ilvl w:val="0"/>
          <w:numId w:val="41"/>
        </w:numPr>
        <w:spacing w:line="360" w:lineRule="auto"/>
        <w:jc w:val="both"/>
        <w:rPr>
          <w:rFonts w:ascii="Times New Roman" w:eastAsia="Times New Roman" w:hAnsi="Times New Roman"/>
          <w:sz w:val="24"/>
          <w:szCs w:val="24"/>
          <w:lang w:eastAsia="tr-TR"/>
        </w:rPr>
      </w:pPr>
      <w:r w:rsidRPr="00446549">
        <w:rPr>
          <w:rFonts w:ascii="Times New Roman" w:eastAsia="Times New Roman" w:hAnsi="Times New Roman"/>
          <w:sz w:val="24"/>
          <w:szCs w:val="24"/>
          <w:lang w:eastAsia="tr-TR"/>
        </w:rPr>
        <w:t>E-Devlet hizmet sunumunda kullanıcı talep ve ihtiyaçlarının belirlenmesi ve karşılanmasında mobil uygulamalara, E-katılıma önem verilmesi,</w:t>
      </w:r>
    </w:p>
    <w:p w:rsidR="00443D9D" w:rsidRPr="00443D9D" w:rsidRDefault="00443D9D" w:rsidP="00443D9D">
      <w:pPr>
        <w:numPr>
          <w:ilvl w:val="0"/>
          <w:numId w:val="41"/>
        </w:numPr>
        <w:spacing w:line="360" w:lineRule="auto"/>
        <w:jc w:val="both"/>
        <w:rPr>
          <w:rFonts w:ascii="Times New Roman" w:eastAsia="Times New Roman" w:hAnsi="Times New Roman"/>
          <w:sz w:val="24"/>
          <w:szCs w:val="24"/>
          <w:lang w:eastAsia="tr-TR"/>
        </w:rPr>
      </w:pPr>
      <w:r w:rsidRPr="00443D9D">
        <w:rPr>
          <w:rFonts w:ascii="Times New Roman" w:eastAsia="Times New Roman" w:hAnsi="Times New Roman"/>
          <w:sz w:val="24"/>
          <w:szCs w:val="24"/>
          <w:lang w:eastAsia="tr-TR"/>
        </w:rPr>
        <w:t>Kamu hizmetlerinin kullanıcı odaklı bir yaklaşımla, çeşitli kanallardan elektronik ortamda sunulmasına yönelik uygulamaların artırılması.</w:t>
      </w:r>
    </w:p>
    <w:p w:rsidR="00443D9D" w:rsidRDefault="00443D9D" w:rsidP="00443D9D">
      <w:pPr>
        <w:jc w:val="both"/>
        <w:rPr>
          <w:sz w:val="24"/>
          <w:szCs w:val="24"/>
        </w:rPr>
      </w:pPr>
    </w:p>
    <w:sectPr w:rsidR="00443D9D" w:rsidSect="00B87366">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582" w:rsidRDefault="001D7582">
      <w:pPr>
        <w:spacing w:after="0" w:line="240" w:lineRule="auto"/>
      </w:pPr>
      <w:r>
        <w:separator/>
      </w:r>
    </w:p>
  </w:endnote>
  <w:endnote w:type="continuationSeparator" w:id="0">
    <w:p w:rsidR="001D7582" w:rsidRDefault="001D7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Hobo Std">
    <w:altName w:val="Arial"/>
    <w:panose1 w:val="00000000000000000000"/>
    <w:charset w:val="00"/>
    <w:family w:val="swiss"/>
    <w:notTrueTyp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Narrow">
    <w:panose1 w:val="020B0606020202030204"/>
    <w:charset w:val="A2"/>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Comic Sans MS">
    <w:panose1 w:val="030F0702030302020204"/>
    <w:charset w:val="A2"/>
    <w:family w:val="script"/>
    <w:pitch w:val="variable"/>
    <w:sig w:usb0="00000287" w:usb1="40000013"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952" w:rsidRDefault="00E35952"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35952" w:rsidRDefault="00E3595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952" w:rsidRDefault="00E359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582" w:rsidRDefault="001D7582">
      <w:pPr>
        <w:spacing w:after="0" w:line="240" w:lineRule="auto"/>
      </w:pPr>
      <w:r>
        <w:separator/>
      </w:r>
    </w:p>
  </w:footnote>
  <w:footnote w:type="continuationSeparator" w:id="0">
    <w:p w:rsidR="001D7582" w:rsidRDefault="001D75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952" w:rsidRDefault="00E35952">
    <w:pPr>
      <w:pStyle w:val="stbilgi"/>
    </w:pPr>
    <w:r>
      <w:rPr>
        <w:noProof/>
        <w:lang w:eastAsia="tr-TR"/>
      </w:rPr>
      <mc:AlternateContent>
        <mc:Choice Requires="wps">
          <w:drawing>
            <wp:anchor distT="0" distB="0" distL="114300" distR="114300" simplePos="0" relativeHeight="251658240" behindDoc="0" locked="0" layoutInCell="0" allowOverlap="1">
              <wp:simplePos x="0" y="0"/>
              <wp:positionH relativeFrom="page">
                <wp:posOffset>6941820</wp:posOffset>
              </wp:positionH>
              <wp:positionV relativeFrom="page">
                <wp:posOffset>7968615</wp:posOffset>
              </wp:positionV>
              <wp:extent cx="696595" cy="2183130"/>
              <wp:effectExtent l="0" t="0" r="635" b="190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952" w:rsidRPr="00F0791B" w:rsidRDefault="00E35952">
                          <w:pPr>
                            <w:pStyle w:val="Altbilgi"/>
                            <w:rPr>
                              <w:rFonts w:ascii="Cambria" w:hAnsi="Cambria"/>
                              <w:sz w:val="44"/>
                              <w:szCs w:val="44"/>
                            </w:rPr>
                          </w:pPr>
                          <w:r w:rsidRPr="00F0791B">
                            <w:rPr>
                              <w:rFonts w:ascii="Cambria" w:hAnsi="Cambria"/>
                            </w:rPr>
                            <w:t>Sayfa</w:t>
                          </w:r>
                          <w:r>
                            <w:fldChar w:fldCharType="begin"/>
                          </w:r>
                          <w:r>
                            <w:instrText xml:space="preserve"> PAGE    \* MERGEFORMAT </w:instrText>
                          </w:r>
                          <w:r>
                            <w:fldChar w:fldCharType="separate"/>
                          </w:r>
                          <w:r w:rsidR="00430058" w:rsidRPr="00430058">
                            <w:rPr>
                              <w:rFonts w:ascii="Cambria" w:hAnsi="Cambria"/>
                              <w:noProof/>
                              <w:sz w:val="44"/>
                              <w:szCs w:val="44"/>
                            </w:rPr>
                            <w:t>5</w:t>
                          </w:r>
                          <w:r>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51" style="position:absolute;margin-left:546.6pt;margin-top:627.45pt;width:54.85pt;height:17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" o:allowincell="f" filled="f" stroked="f">
              <v:textbox style="layout-flow:vertical;mso-layout-flow-alt:bottom-to-top;mso-fit-shape-to-text:t">
                <w:txbxContent>
                  <w:p w:rsidR="00E35952" w:rsidRPr="00F0791B" w:rsidRDefault="00E35952">
                    <w:pPr>
                      <w:pStyle w:val="Altbilgi"/>
                      <w:rPr>
                        <w:rFonts w:ascii="Cambria" w:hAnsi="Cambria"/>
                        <w:sz w:val="44"/>
                        <w:szCs w:val="44"/>
                      </w:rPr>
                    </w:pPr>
                    <w:r w:rsidRPr="00F0791B">
                      <w:rPr>
                        <w:rFonts w:ascii="Cambria" w:hAnsi="Cambria"/>
                      </w:rPr>
                      <w:t>Sayfa</w:t>
                    </w:r>
                    <w:r>
                      <w:fldChar w:fldCharType="begin"/>
                    </w:r>
                    <w:r>
                      <w:instrText xml:space="preserve"> PAGE    \* MERGEFORMAT </w:instrText>
                    </w:r>
                    <w:r>
                      <w:fldChar w:fldCharType="separate"/>
                    </w:r>
                    <w:r w:rsidR="00430058" w:rsidRPr="00430058">
                      <w:rPr>
                        <w:rFonts w:ascii="Cambria" w:hAnsi="Cambria"/>
                        <w:noProof/>
                        <w:sz w:val="44"/>
                        <w:szCs w:val="44"/>
                      </w:rPr>
                      <w:t>5</w:t>
                    </w:r>
                    <w:r>
                      <w:rPr>
                        <w:rFonts w:ascii="Cambria" w:hAnsi="Cambria"/>
                        <w:noProof/>
                        <w:sz w:val="44"/>
                        <w:szCs w:val="44"/>
                      </w:rPr>
                      <w:fldChar w:fldCharType="end"/>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952" w:rsidRDefault="00E35952">
    <w:pPr>
      <w:pStyle w:val="stbilgi"/>
    </w:pPr>
    <w:r>
      <w:rPr>
        <w:noProof/>
        <w:lang w:eastAsia="tr-TR"/>
      </w:rPr>
      <mc:AlternateContent>
        <mc:Choice Requires="wps">
          <w:drawing>
            <wp:anchor distT="0" distB="0" distL="114300" distR="114300" simplePos="0" relativeHeight="251657216" behindDoc="0" locked="0" layoutInCell="0" allowOverlap="1">
              <wp:simplePos x="0" y="0"/>
              <wp:positionH relativeFrom="page">
                <wp:posOffset>6941185</wp:posOffset>
              </wp:positionH>
              <wp:positionV relativeFrom="page">
                <wp:posOffset>7967980</wp:posOffset>
              </wp:positionV>
              <wp:extent cx="696595" cy="2183130"/>
              <wp:effectExtent l="0" t="0" r="1270" b="254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952" w:rsidRPr="00F0791B" w:rsidRDefault="00E35952">
                          <w:pPr>
                            <w:pStyle w:val="Altbilgi"/>
                            <w:rPr>
                              <w:rFonts w:ascii="Cambria" w:hAnsi="Cambria"/>
                              <w:sz w:val="44"/>
                              <w:szCs w:val="44"/>
                            </w:rPr>
                          </w:pPr>
                          <w:r w:rsidRPr="00F0791B">
                            <w:rPr>
                              <w:rFonts w:ascii="Cambria" w:hAnsi="Cambria"/>
                            </w:rPr>
                            <w:t>Sayfa</w:t>
                          </w:r>
                          <w:r>
                            <w:fldChar w:fldCharType="begin"/>
                          </w:r>
                          <w:r>
                            <w:instrText xml:space="preserve"> PAGE    \* MERGEFORMAT </w:instrText>
                          </w:r>
                          <w:r>
                            <w:fldChar w:fldCharType="separate"/>
                          </w:r>
                          <w:r w:rsidR="00430058" w:rsidRPr="00430058">
                            <w:rPr>
                              <w:rFonts w:ascii="Cambria" w:hAnsi="Cambria"/>
                              <w:noProof/>
                              <w:sz w:val="44"/>
                              <w:szCs w:val="44"/>
                            </w:rPr>
                            <w:t>3</w:t>
                          </w:r>
                          <w:r>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52" style="position:absolute;margin-left:546.55pt;margin-top:627.4pt;width:54.85pt;height:17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" o:allowincell="f" filled="f" stroked="f">
              <v:textbox style="layout-flow:vertical;mso-layout-flow-alt:bottom-to-top;mso-fit-shape-to-text:t">
                <w:txbxContent>
                  <w:p w:rsidR="00E35952" w:rsidRPr="00F0791B" w:rsidRDefault="00E35952">
                    <w:pPr>
                      <w:pStyle w:val="Altbilgi"/>
                      <w:rPr>
                        <w:rFonts w:ascii="Cambria" w:hAnsi="Cambria"/>
                        <w:sz w:val="44"/>
                        <w:szCs w:val="44"/>
                      </w:rPr>
                    </w:pPr>
                    <w:r w:rsidRPr="00F0791B">
                      <w:rPr>
                        <w:rFonts w:ascii="Cambria" w:hAnsi="Cambria"/>
                      </w:rPr>
                      <w:t>Sayfa</w:t>
                    </w:r>
                    <w:r>
                      <w:fldChar w:fldCharType="begin"/>
                    </w:r>
                    <w:r>
                      <w:instrText xml:space="preserve"> PAGE    \* MERGEFORMAT </w:instrText>
                    </w:r>
                    <w:r>
                      <w:fldChar w:fldCharType="separate"/>
                    </w:r>
                    <w:r w:rsidR="00430058" w:rsidRPr="00430058">
                      <w:rPr>
                        <w:rFonts w:ascii="Cambria" w:hAnsi="Cambria"/>
                        <w:noProof/>
                        <w:sz w:val="44"/>
                        <w:szCs w:val="44"/>
                      </w:rPr>
                      <w:t>3</w:t>
                    </w:r>
                    <w:r>
                      <w:rPr>
                        <w:rFonts w:ascii="Cambria" w:hAnsi="Cambria"/>
                        <w:noProof/>
                        <w:sz w:val="44"/>
                        <w:szCs w:val="44"/>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53"/>
      </v:shape>
    </w:pict>
  </w:numPicBullet>
  <w:numPicBullet w:numPicBulletId="1">
    <w:pict>
      <v:shape id="_x0000_i1035" type="#_x0000_t75" style="width:9pt;height:9pt" o:bullet="t">
        <v:imagedata r:id="rId2" o:title="bullet2"/>
      </v:shape>
    </w:pict>
  </w:numPicBullet>
  <w:numPicBullet w:numPicBulletId="2">
    <w:pict>
      <v:shape id="_x0000_i1036" type="#_x0000_t75" style="width:9pt;height:9pt" o:bullet="t">
        <v:imagedata r:id="rId3" o:title="bullet3"/>
      </v:shape>
    </w:pict>
  </w:numPicBullet>
  <w:numPicBullet w:numPicBulletId="3">
    <w:pict>
      <v:shape id="_x0000_i1037" type="#_x0000_t75" style="width:3.75pt;height:9pt" o:bullet="t">
        <v:imagedata r:id="rId4" o:title="clip_image001"/>
      </v:shape>
    </w:pict>
  </w:numPicBullet>
  <w:abstractNum w:abstractNumId="0">
    <w:nsid w:val="00000019"/>
    <w:multiLevelType w:val="hybridMultilevel"/>
    <w:tmpl w:val="50123634"/>
    <w:lvl w:ilvl="0" w:tplc="F7982D6E">
      <w:start w:val="1"/>
      <w:numFmt w:val="decimal"/>
      <w:lvlText w:val="%1."/>
      <w:lvlJc w:val="left"/>
      <w:pPr>
        <w:ind w:left="1070" w:hanging="360"/>
      </w:pPr>
      <w:rPr>
        <w:b/>
        <w:bCs/>
        <w:color w:val="E36C0A"/>
      </w:rPr>
    </w:lvl>
    <w:lvl w:ilvl="1" w:tplc="5E7E6030">
      <w:start w:val="1"/>
      <w:numFmt w:val="decimal"/>
      <w:lvlText w:val="%2."/>
      <w:lvlJc w:val="left"/>
      <w:pPr>
        <w:ind w:left="1790" w:hanging="360"/>
      </w:pPr>
    </w:lvl>
    <w:lvl w:ilvl="2" w:tplc="9C2CB494">
      <w:start w:val="1"/>
      <w:numFmt w:val="decimal"/>
      <w:lvlText w:val="%3."/>
      <w:lvlJc w:val="left"/>
      <w:pPr>
        <w:ind w:left="2510" w:hanging="180"/>
      </w:pPr>
    </w:lvl>
    <w:lvl w:ilvl="3" w:tplc="2EA4D7D0">
      <w:start w:val="1"/>
      <w:numFmt w:val="decimal"/>
      <w:lvlText w:val="%4."/>
      <w:lvlJc w:val="left"/>
      <w:pPr>
        <w:ind w:left="3230" w:hanging="360"/>
      </w:pPr>
    </w:lvl>
    <w:lvl w:ilvl="4" w:tplc="FC24BA3C">
      <w:start w:val="1"/>
      <w:numFmt w:val="decimal"/>
      <w:lvlText w:val="%5."/>
      <w:lvlJc w:val="left"/>
      <w:pPr>
        <w:ind w:left="3950" w:hanging="360"/>
      </w:pPr>
    </w:lvl>
    <w:lvl w:ilvl="5" w:tplc="382AF6B8">
      <w:start w:val="1"/>
      <w:numFmt w:val="decimal"/>
      <w:lvlText w:val="%6."/>
      <w:lvlJc w:val="left"/>
      <w:pPr>
        <w:ind w:left="4670" w:hanging="180"/>
      </w:pPr>
    </w:lvl>
    <w:lvl w:ilvl="6" w:tplc="B0A2C158">
      <w:start w:val="1"/>
      <w:numFmt w:val="decimal"/>
      <w:lvlText w:val="%7."/>
      <w:lvlJc w:val="left"/>
      <w:pPr>
        <w:ind w:left="5390" w:hanging="360"/>
      </w:pPr>
    </w:lvl>
    <w:lvl w:ilvl="7" w:tplc="BE6264B0">
      <w:start w:val="1"/>
      <w:numFmt w:val="decimal"/>
      <w:lvlText w:val="%8."/>
      <w:lvlJc w:val="left"/>
      <w:pPr>
        <w:ind w:left="6110" w:hanging="360"/>
      </w:pPr>
    </w:lvl>
    <w:lvl w:ilvl="8" w:tplc="4AAE724C">
      <w:start w:val="1"/>
      <w:numFmt w:val="decimal"/>
      <w:lvlText w:val="%9."/>
      <w:lvlJc w:val="left"/>
      <w:pPr>
        <w:ind w:left="6830" w:hanging="180"/>
      </w:pPr>
    </w:lvl>
  </w:abstractNum>
  <w:abstractNum w:abstractNumId="1">
    <w:nsid w:val="08F83048"/>
    <w:multiLevelType w:val="multilevel"/>
    <w:tmpl w:val="26C22836"/>
    <w:lvl w:ilvl="0">
      <w:start w:val="1"/>
      <w:numFmt w:val="decimal"/>
      <w:lvlText w:val="%1."/>
      <w:lvlJc w:val="left"/>
      <w:pPr>
        <w:ind w:left="358" w:hanging="360"/>
      </w:pPr>
      <w:rPr>
        <w:rFonts w:hint="default"/>
      </w:rPr>
    </w:lvl>
    <w:lvl w:ilvl="1">
      <w:start w:val="1"/>
      <w:numFmt w:val="decimal"/>
      <w:isLgl/>
      <w:lvlText w:val="%1.%2"/>
      <w:lvlJc w:val="left"/>
      <w:pPr>
        <w:ind w:left="1075" w:hanging="900"/>
      </w:pPr>
      <w:rPr>
        <w:rFonts w:hint="default"/>
      </w:rPr>
    </w:lvl>
    <w:lvl w:ilvl="2">
      <w:start w:val="5"/>
      <w:numFmt w:val="decimal"/>
      <w:isLgl/>
      <w:lvlText w:val="%1.%2.%3"/>
      <w:lvlJc w:val="left"/>
      <w:pPr>
        <w:ind w:left="1252" w:hanging="900"/>
      </w:pPr>
      <w:rPr>
        <w:rFonts w:hint="default"/>
      </w:rPr>
    </w:lvl>
    <w:lvl w:ilvl="3">
      <w:start w:val="1"/>
      <w:numFmt w:val="decimal"/>
      <w:isLgl/>
      <w:lvlText w:val="%1.%2.%3.%4"/>
      <w:lvlJc w:val="left"/>
      <w:pPr>
        <w:ind w:left="1429" w:hanging="900"/>
      </w:pPr>
      <w:rPr>
        <w:rFonts w:hint="default"/>
      </w:rPr>
    </w:lvl>
    <w:lvl w:ilvl="4">
      <w:start w:val="4"/>
      <w:numFmt w:val="decimal"/>
      <w:isLgl/>
      <w:lvlText w:val="%1.%2.%3.%4.%5"/>
      <w:lvlJc w:val="left"/>
      <w:pPr>
        <w:ind w:left="1786" w:hanging="1080"/>
      </w:pPr>
      <w:rPr>
        <w:rFonts w:hint="default"/>
      </w:rPr>
    </w:lvl>
    <w:lvl w:ilvl="5">
      <w:start w:val="1"/>
      <w:numFmt w:val="decimal"/>
      <w:isLgl/>
      <w:lvlText w:val="%1.%2.%3.%4.%5.%6"/>
      <w:lvlJc w:val="left"/>
      <w:pPr>
        <w:ind w:left="1963" w:hanging="1080"/>
      </w:pPr>
      <w:rPr>
        <w:rFonts w:hint="default"/>
      </w:rPr>
    </w:lvl>
    <w:lvl w:ilvl="6">
      <w:start w:val="1"/>
      <w:numFmt w:val="decimal"/>
      <w:isLgl/>
      <w:lvlText w:val="%1.%2.%3.%4.%5.%6.%7"/>
      <w:lvlJc w:val="left"/>
      <w:pPr>
        <w:ind w:left="2500" w:hanging="1440"/>
      </w:pPr>
      <w:rPr>
        <w:rFonts w:hint="default"/>
      </w:rPr>
    </w:lvl>
    <w:lvl w:ilvl="7">
      <w:start w:val="1"/>
      <w:numFmt w:val="decimal"/>
      <w:isLgl/>
      <w:lvlText w:val="%1.%2.%3.%4.%5.%6.%7.%8"/>
      <w:lvlJc w:val="left"/>
      <w:pPr>
        <w:ind w:left="2677" w:hanging="1440"/>
      </w:pPr>
      <w:rPr>
        <w:rFonts w:hint="default"/>
      </w:rPr>
    </w:lvl>
    <w:lvl w:ilvl="8">
      <w:start w:val="1"/>
      <w:numFmt w:val="decimal"/>
      <w:isLgl/>
      <w:lvlText w:val="%1.%2.%3.%4.%5.%6.%7.%8.%9"/>
      <w:lvlJc w:val="left"/>
      <w:pPr>
        <w:ind w:left="2854" w:hanging="1440"/>
      </w:pPr>
      <w:rPr>
        <w:rFonts w:hint="default"/>
      </w:rPr>
    </w:lvl>
  </w:abstractNum>
  <w:abstractNum w:abstractNumId="2">
    <w:nsid w:val="0CFF361B"/>
    <w:multiLevelType w:val="hybridMultilevel"/>
    <w:tmpl w:val="AE068DD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117C78C6"/>
    <w:multiLevelType w:val="hybridMultilevel"/>
    <w:tmpl w:val="5F56043E"/>
    <w:lvl w:ilvl="0" w:tplc="12EE9452">
      <w:start w:val="1"/>
      <w:numFmt w:val="decimal"/>
      <w:lvlText w:val="%1."/>
      <w:lvlJc w:val="left"/>
      <w:pPr>
        <w:ind w:left="720" w:hanging="360"/>
      </w:pPr>
      <w:rPr>
        <w:rFonts w:cs="Times New Roman"/>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5">
    <w:nsid w:val="17913981"/>
    <w:multiLevelType w:val="hybridMultilevel"/>
    <w:tmpl w:val="11D439DC"/>
    <w:lvl w:ilvl="0" w:tplc="C47676D4">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1A0B54FB"/>
    <w:multiLevelType w:val="hybridMultilevel"/>
    <w:tmpl w:val="D2BAC97C"/>
    <w:lvl w:ilvl="0" w:tplc="39C0D5CC">
      <w:start w:val="1"/>
      <w:numFmt w:val="decimal"/>
      <w:lvlText w:val="%1."/>
      <w:lvlJc w:val="left"/>
      <w:pPr>
        <w:ind w:left="405" w:hanging="360"/>
      </w:pPr>
      <w:rPr>
        <w:rFonts w:ascii="Calibri" w:eastAsia="Arial" w:hAnsi="Calibri" w:hint="default"/>
        <w:b/>
        <w:color w:val="222222"/>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8">
    <w:nsid w:val="1A7D6FFE"/>
    <w:multiLevelType w:val="hybridMultilevel"/>
    <w:tmpl w:val="593CD258"/>
    <w:lvl w:ilvl="0" w:tplc="E70EBD0C">
      <w:start w:val="1"/>
      <w:numFmt w:val="decimal"/>
      <w:lvlText w:val="%1."/>
      <w:lvlJc w:val="left"/>
      <w:pPr>
        <w:ind w:left="1354" w:hanging="360"/>
      </w:pPr>
      <w:rPr>
        <w:rFonts w:cs="Times New Roman"/>
        <w:b/>
      </w:rPr>
    </w:lvl>
    <w:lvl w:ilvl="1" w:tplc="041F0019">
      <w:start w:val="1"/>
      <w:numFmt w:val="lowerLetter"/>
      <w:lvlText w:val="%2."/>
      <w:lvlJc w:val="left"/>
      <w:pPr>
        <w:ind w:left="1757" w:hanging="360"/>
      </w:pPr>
    </w:lvl>
    <w:lvl w:ilvl="2" w:tplc="041F001B">
      <w:start w:val="1"/>
      <w:numFmt w:val="lowerRoman"/>
      <w:lvlText w:val="%3."/>
      <w:lvlJc w:val="right"/>
      <w:pPr>
        <w:ind w:left="2477" w:hanging="180"/>
      </w:pPr>
    </w:lvl>
    <w:lvl w:ilvl="3" w:tplc="041F000F">
      <w:start w:val="1"/>
      <w:numFmt w:val="decimal"/>
      <w:lvlText w:val="%4."/>
      <w:lvlJc w:val="left"/>
      <w:pPr>
        <w:ind w:left="3197" w:hanging="360"/>
      </w:pPr>
    </w:lvl>
    <w:lvl w:ilvl="4" w:tplc="041F0019">
      <w:start w:val="1"/>
      <w:numFmt w:val="lowerLetter"/>
      <w:lvlText w:val="%5."/>
      <w:lvlJc w:val="left"/>
      <w:pPr>
        <w:ind w:left="3917" w:hanging="360"/>
      </w:pPr>
    </w:lvl>
    <w:lvl w:ilvl="5" w:tplc="041F001B">
      <w:start w:val="1"/>
      <w:numFmt w:val="lowerRoman"/>
      <w:lvlText w:val="%6."/>
      <w:lvlJc w:val="right"/>
      <w:pPr>
        <w:ind w:left="4637" w:hanging="180"/>
      </w:pPr>
    </w:lvl>
    <w:lvl w:ilvl="6" w:tplc="041F000F">
      <w:start w:val="1"/>
      <w:numFmt w:val="decimal"/>
      <w:lvlText w:val="%7."/>
      <w:lvlJc w:val="left"/>
      <w:pPr>
        <w:ind w:left="5357" w:hanging="360"/>
      </w:pPr>
    </w:lvl>
    <w:lvl w:ilvl="7" w:tplc="041F0019">
      <w:start w:val="1"/>
      <w:numFmt w:val="lowerLetter"/>
      <w:lvlText w:val="%8."/>
      <w:lvlJc w:val="left"/>
      <w:pPr>
        <w:ind w:left="6077" w:hanging="360"/>
      </w:pPr>
    </w:lvl>
    <w:lvl w:ilvl="8" w:tplc="041F001B">
      <w:start w:val="1"/>
      <w:numFmt w:val="lowerRoman"/>
      <w:lvlText w:val="%9."/>
      <w:lvlJc w:val="right"/>
      <w:pPr>
        <w:ind w:left="6797" w:hanging="180"/>
      </w:pPr>
    </w:lvl>
  </w:abstractNum>
  <w:abstractNum w:abstractNumId="9">
    <w:nsid w:val="23CD2F99"/>
    <w:multiLevelType w:val="hybridMultilevel"/>
    <w:tmpl w:val="8716E4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nsid w:val="295B2FAE"/>
    <w:multiLevelType w:val="hybridMultilevel"/>
    <w:tmpl w:val="91B2F654"/>
    <w:lvl w:ilvl="0" w:tplc="041F0001">
      <w:start w:val="1"/>
      <w:numFmt w:val="bullet"/>
      <w:lvlText w:val=""/>
      <w:lvlJc w:val="left"/>
      <w:pPr>
        <w:ind w:left="720" w:hanging="360"/>
      </w:pPr>
      <w:rPr>
        <w:rFonts w:ascii="Symbol" w:hAnsi="Symbol" w:hint="default"/>
      </w:rPr>
    </w:lvl>
    <w:lvl w:ilvl="1" w:tplc="033EB000">
      <w:numFmt w:val="bullet"/>
      <w:lvlText w:val="•"/>
      <w:lvlJc w:val="left"/>
      <w:pPr>
        <w:ind w:left="1440" w:hanging="360"/>
      </w:pPr>
      <w:rPr>
        <w:rFonts w:ascii="Calibri" w:eastAsia="Calibri" w:hAnsi="Calibri"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E1E7E50"/>
    <w:multiLevelType w:val="hybridMultilevel"/>
    <w:tmpl w:val="D8F01C7C"/>
    <w:lvl w:ilvl="0" w:tplc="041F000F">
      <w:start w:val="1"/>
      <w:numFmt w:val="decimal"/>
      <w:lvlText w:val="%1."/>
      <w:lvlJc w:val="left"/>
      <w:pPr>
        <w:ind w:left="1202" w:hanging="360"/>
      </w:pPr>
    </w:lvl>
    <w:lvl w:ilvl="1" w:tplc="041F0019" w:tentative="1">
      <w:start w:val="1"/>
      <w:numFmt w:val="lowerLetter"/>
      <w:lvlText w:val="%2."/>
      <w:lvlJc w:val="left"/>
      <w:pPr>
        <w:ind w:left="1922" w:hanging="360"/>
      </w:pPr>
    </w:lvl>
    <w:lvl w:ilvl="2" w:tplc="041F001B" w:tentative="1">
      <w:start w:val="1"/>
      <w:numFmt w:val="lowerRoman"/>
      <w:lvlText w:val="%3."/>
      <w:lvlJc w:val="right"/>
      <w:pPr>
        <w:ind w:left="2642" w:hanging="180"/>
      </w:pPr>
    </w:lvl>
    <w:lvl w:ilvl="3" w:tplc="041F000F" w:tentative="1">
      <w:start w:val="1"/>
      <w:numFmt w:val="decimal"/>
      <w:lvlText w:val="%4."/>
      <w:lvlJc w:val="left"/>
      <w:pPr>
        <w:ind w:left="3362" w:hanging="360"/>
      </w:pPr>
    </w:lvl>
    <w:lvl w:ilvl="4" w:tplc="041F0019" w:tentative="1">
      <w:start w:val="1"/>
      <w:numFmt w:val="lowerLetter"/>
      <w:lvlText w:val="%5."/>
      <w:lvlJc w:val="left"/>
      <w:pPr>
        <w:ind w:left="4082" w:hanging="360"/>
      </w:pPr>
    </w:lvl>
    <w:lvl w:ilvl="5" w:tplc="041F001B" w:tentative="1">
      <w:start w:val="1"/>
      <w:numFmt w:val="lowerRoman"/>
      <w:lvlText w:val="%6."/>
      <w:lvlJc w:val="right"/>
      <w:pPr>
        <w:ind w:left="4802" w:hanging="180"/>
      </w:pPr>
    </w:lvl>
    <w:lvl w:ilvl="6" w:tplc="041F000F" w:tentative="1">
      <w:start w:val="1"/>
      <w:numFmt w:val="decimal"/>
      <w:lvlText w:val="%7."/>
      <w:lvlJc w:val="left"/>
      <w:pPr>
        <w:ind w:left="5522" w:hanging="360"/>
      </w:pPr>
    </w:lvl>
    <w:lvl w:ilvl="7" w:tplc="041F0019" w:tentative="1">
      <w:start w:val="1"/>
      <w:numFmt w:val="lowerLetter"/>
      <w:lvlText w:val="%8."/>
      <w:lvlJc w:val="left"/>
      <w:pPr>
        <w:ind w:left="6242" w:hanging="360"/>
      </w:pPr>
    </w:lvl>
    <w:lvl w:ilvl="8" w:tplc="041F001B" w:tentative="1">
      <w:start w:val="1"/>
      <w:numFmt w:val="lowerRoman"/>
      <w:lvlText w:val="%9."/>
      <w:lvlJc w:val="right"/>
      <w:pPr>
        <w:ind w:left="6962" w:hanging="180"/>
      </w:pPr>
    </w:lvl>
  </w:abstractNum>
  <w:abstractNum w:abstractNumId="12">
    <w:nsid w:val="2FA4619A"/>
    <w:multiLevelType w:val="hybridMultilevel"/>
    <w:tmpl w:val="4E52F482"/>
    <w:lvl w:ilvl="0" w:tplc="B3A8D89C">
      <w:start w:val="1"/>
      <w:numFmt w:val="decimal"/>
      <w:lvlText w:val="%1."/>
      <w:lvlJc w:val="left"/>
      <w:pPr>
        <w:ind w:left="896" w:hanging="360"/>
      </w:pPr>
      <w:rPr>
        <w:rFonts w:cs="Times New Roman"/>
        <w:b/>
      </w:rPr>
    </w:lvl>
    <w:lvl w:ilvl="1" w:tplc="041F0019">
      <w:start w:val="1"/>
      <w:numFmt w:val="lowerLetter"/>
      <w:lvlText w:val="%2."/>
      <w:lvlJc w:val="left"/>
      <w:pPr>
        <w:ind w:left="1616" w:hanging="360"/>
      </w:pPr>
    </w:lvl>
    <w:lvl w:ilvl="2" w:tplc="041F001B">
      <w:start w:val="1"/>
      <w:numFmt w:val="lowerRoman"/>
      <w:lvlText w:val="%3."/>
      <w:lvlJc w:val="right"/>
      <w:pPr>
        <w:ind w:left="2336" w:hanging="180"/>
      </w:pPr>
    </w:lvl>
    <w:lvl w:ilvl="3" w:tplc="041F000F">
      <w:start w:val="1"/>
      <w:numFmt w:val="decimal"/>
      <w:lvlText w:val="%4."/>
      <w:lvlJc w:val="left"/>
      <w:pPr>
        <w:ind w:left="3056" w:hanging="360"/>
      </w:pPr>
    </w:lvl>
    <w:lvl w:ilvl="4" w:tplc="041F0019">
      <w:start w:val="1"/>
      <w:numFmt w:val="lowerLetter"/>
      <w:lvlText w:val="%5."/>
      <w:lvlJc w:val="left"/>
      <w:pPr>
        <w:ind w:left="3776" w:hanging="360"/>
      </w:pPr>
    </w:lvl>
    <w:lvl w:ilvl="5" w:tplc="041F001B">
      <w:start w:val="1"/>
      <w:numFmt w:val="lowerRoman"/>
      <w:lvlText w:val="%6."/>
      <w:lvlJc w:val="right"/>
      <w:pPr>
        <w:ind w:left="4496" w:hanging="180"/>
      </w:pPr>
    </w:lvl>
    <w:lvl w:ilvl="6" w:tplc="041F000F">
      <w:start w:val="1"/>
      <w:numFmt w:val="decimal"/>
      <w:lvlText w:val="%7."/>
      <w:lvlJc w:val="left"/>
      <w:pPr>
        <w:ind w:left="5216" w:hanging="360"/>
      </w:pPr>
    </w:lvl>
    <w:lvl w:ilvl="7" w:tplc="041F0019">
      <w:start w:val="1"/>
      <w:numFmt w:val="lowerLetter"/>
      <w:lvlText w:val="%8."/>
      <w:lvlJc w:val="left"/>
      <w:pPr>
        <w:ind w:left="5936" w:hanging="360"/>
      </w:pPr>
    </w:lvl>
    <w:lvl w:ilvl="8" w:tplc="041F001B">
      <w:start w:val="1"/>
      <w:numFmt w:val="lowerRoman"/>
      <w:lvlText w:val="%9."/>
      <w:lvlJc w:val="right"/>
      <w:pPr>
        <w:ind w:left="6656" w:hanging="180"/>
      </w:pPr>
    </w:lvl>
  </w:abstractNum>
  <w:abstractNum w:abstractNumId="13">
    <w:nsid w:val="30394075"/>
    <w:multiLevelType w:val="hybridMultilevel"/>
    <w:tmpl w:val="534C1BC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34CF244D"/>
    <w:multiLevelType w:val="multilevel"/>
    <w:tmpl w:val="96DE282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6AC2A9B"/>
    <w:multiLevelType w:val="hybridMultilevel"/>
    <w:tmpl w:val="6258568A"/>
    <w:lvl w:ilvl="0" w:tplc="A2367174">
      <w:start w:val="1"/>
      <w:numFmt w:val="bullet"/>
      <w:lvlText w:val=""/>
      <w:lvlJc w:val="left"/>
      <w:pPr>
        <w:ind w:left="720" w:hanging="360"/>
      </w:pPr>
      <w:rPr>
        <w:rFonts w:ascii="Symbol" w:hAnsi="Symbol" w:hint="default"/>
      </w:rPr>
    </w:lvl>
    <w:lvl w:ilvl="1" w:tplc="125E16A2" w:tentative="1">
      <w:start w:val="1"/>
      <w:numFmt w:val="bullet"/>
      <w:lvlText w:val="o"/>
      <w:lvlJc w:val="left"/>
      <w:pPr>
        <w:ind w:left="1440" w:hanging="360"/>
      </w:pPr>
      <w:rPr>
        <w:rFonts w:ascii="Courier New" w:hAnsi="Courier New" w:cs="Courier New" w:hint="default"/>
      </w:rPr>
    </w:lvl>
    <w:lvl w:ilvl="2" w:tplc="8B360204" w:tentative="1">
      <w:start w:val="1"/>
      <w:numFmt w:val="bullet"/>
      <w:lvlText w:val=""/>
      <w:lvlJc w:val="left"/>
      <w:pPr>
        <w:ind w:left="2160" w:hanging="360"/>
      </w:pPr>
      <w:rPr>
        <w:rFonts w:ascii="Wingdings" w:hAnsi="Wingdings" w:hint="default"/>
      </w:rPr>
    </w:lvl>
    <w:lvl w:ilvl="3" w:tplc="9294AAD6" w:tentative="1">
      <w:start w:val="1"/>
      <w:numFmt w:val="bullet"/>
      <w:lvlText w:val=""/>
      <w:lvlJc w:val="left"/>
      <w:pPr>
        <w:ind w:left="2880" w:hanging="360"/>
      </w:pPr>
      <w:rPr>
        <w:rFonts w:ascii="Symbol" w:hAnsi="Symbol" w:hint="default"/>
      </w:rPr>
    </w:lvl>
    <w:lvl w:ilvl="4" w:tplc="540015EE" w:tentative="1">
      <w:start w:val="1"/>
      <w:numFmt w:val="bullet"/>
      <w:lvlText w:val="o"/>
      <w:lvlJc w:val="left"/>
      <w:pPr>
        <w:ind w:left="3600" w:hanging="360"/>
      </w:pPr>
      <w:rPr>
        <w:rFonts w:ascii="Courier New" w:hAnsi="Courier New" w:cs="Courier New" w:hint="default"/>
      </w:rPr>
    </w:lvl>
    <w:lvl w:ilvl="5" w:tplc="96A0EAD4" w:tentative="1">
      <w:start w:val="1"/>
      <w:numFmt w:val="bullet"/>
      <w:lvlText w:val=""/>
      <w:lvlJc w:val="left"/>
      <w:pPr>
        <w:ind w:left="4320" w:hanging="360"/>
      </w:pPr>
      <w:rPr>
        <w:rFonts w:ascii="Wingdings" w:hAnsi="Wingdings" w:hint="default"/>
      </w:rPr>
    </w:lvl>
    <w:lvl w:ilvl="6" w:tplc="772EA7FE" w:tentative="1">
      <w:start w:val="1"/>
      <w:numFmt w:val="bullet"/>
      <w:lvlText w:val=""/>
      <w:lvlJc w:val="left"/>
      <w:pPr>
        <w:ind w:left="5040" w:hanging="360"/>
      </w:pPr>
      <w:rPr>
        <w:rFonts w:ascii="Symbol" w:hAnsi="Symbol" w:hint="default"/>
      </w:rPr>
    </w:lvl>
    <w:lvl w:ilvl="7" w:tplc="4C8A9892" w:tentative="1">
      <w:start w:val="1"/>
      <w:numFmt w:val="bullet"/>
      <w:lvlText w:val="o"/>
      <w:lvlJc w:val="left"/>
      <w:pPr>
        <w:ind w:left="5760" w:hanging="360"/>
      </w:pPr>
      <w:rPr>
        <w:rFonts w:ascii="Courier New" w:hAnsi="Courier New" w:cs="Courier New" w:hint="default"/>
      </w:rPr>
    </w:lvl>
    <w:lvl w:ilvl="8" w:tplc="C61E2642" w:tentative="1">
      <w:start w:val="1"/>
      <w:numFmt w:val="bullet"/>
      <w:lvlText w:val=""/>
      <w:lvlJc w:val="left"/>
      <w:pPr>
        <w:ind w:left="6480" w:hanging="360"/>
      </w:pPr>
      <w:rPr>
        <w:rFonts w:ascii="Wingdings" w:hAnsi="Wingdings" w:hint="default"/>
      </w:rPr>
    </w:lvl>
  </w:abstractNum>
  <w:abstractNum w:abstractNumId="17">
    <w:nsid w:val="3A0476C8"/>
    <w:multiLevelType w:val="hybridMultilevel"/>
    <w:tmpl w:val="62609722"/>
    <w:lvl w:ilvl="0" w:tplc="C47676D4">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01A5D8A"/>
    <w:multiLevelType w:val="multilevel"/>
    <w:tmpl w:val="8FD2D4D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1093809"/>
    <w:multiLevelType w:val="hybridMultilevel"/>
    <w:tmpl w:val="FE76A2A4"/>
    <w:lvl w:ilvl="0" w:tplc="E70EBD0C">
      <w:start w:val="1"/>
      <w:numFmt w:val="decimal"/>
      <w:lvlText w:val="%1."/>
      <w:lvlJc w:val="left"/>
      <w:pPr>
        <w:ind w:left="720" w:hanging="360"/>
      </w:pPr>
      <w:rPr>
        <w:rFonts w:cs="Times New Roman"/>
        <w:b/>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nsid w:val="442E69E6"/>
    <w:multiLevelType w:val="hybridMultilevel"/>
    <w:tmpl w:val="91FCFBE6"/>
    <w:lvl w:ilvl="0" w:tplc="E5E2BE38">
      <w:start w:val="1"/>
      <w:numFmt w:val="decimal"/>
      <w:lvlText w:val="%1."/>
      <w:lvlJc w:val="left"/>
      <w:pPr>
        <w:ind w:left="896" w:hanging="360"/>
      </w:pPr>
      <w:rPr>
        <w:b/>
        <w:bCs/>
      </w:rPr>
    </w:lvl>
    <w:lvl w:ilvl="1" w:tplc="041F0019">
      <w:start w:val="1"/>
      <w:numFmt w:val="lowerLetter"/>
      <w:lvlText w:val="%2."/>
      <w:lvlJc w:val="left"/>
      <w:pPr>
        <w:ind w:left="1616" w:hanging="360"/>
      </w:pPr>
    </w:lvl>
    <w:lvl w:ilvl="2" w:tplc="041F001B">
      <w:start w:val="1"/>
      <w:numFmt w:val="lowerRoman"/>
      <w:lvlText w:val="%3."/>
      <w:lvlJc w:val="right"/>
      <w:pPr>
        <w:ind w:left="2336" w:hanging="180"/>
      </w:pPr>
    </w:lvl>
    <w:lvl w:ilvl="3" w:tplc="041F000F">
      <w:start w:val="1"/>
      <w:numFmt w:val="decimal"/>
      <w:lvlText w:val="%4."/>
      <w:lvlJc w:val="left"/>
      <w:pPr>
        <w:ind w:left="3056" w:hanging="360"/>
      </w:pPr>
    </w:lvl>
    <w:lvl w:ilvl="4" w:tplc="041F0019">
      <w:start w:val="1"/>
      <w:numFmt w:val="lowerLetter"/>
      <w:lvlText w:val="%5."/>
      <w:lvlJc w:val="left"/>
      <w:pPr>
        <w:ind w:left="3776" w:hanging="360"/>
      </w:pPr>
    </w:lvl>
    <w:lvl w:ilvl="5" w:tplc="041F001B">
      <w:start w:val="1"/>
      <w:numFmt w:val="lowerRoman"/>
      <w:lvlText w:val="%6."/>
      <w:lvlJc w:val="right"/>
      <w:pPr>
        <w:ind w:left="4496" w:hanging="180"/>
      </w:pPr>
    </w:lvl>
    <w:lvl w:ilvl="6" w:tplc="041F000F">
      <w:start w:val="1"/>
      <w:numFmt w:val="decimal"/>
      <w:lvlText w:val="%7."/>
      <w:lvlJc w:val="left"/>
      <w:pPr>
        <w:ind w:left="5216" w:hanging="360"/>
      </w:pPr>
    </w:lvl>
    <w:lvl w:ilvl="7" w:tplc="041F0019">
      <w:start w:val="1"/>
      <w:numFmt w:val="lowerLetter"/>
      <w:lvlText w:val="%8."/>
      <w:lvlJc w:val="left"/>
      <w:pPr>
        <w:ind w:left="5936" w:hanging="360"/>
      </w:pPr>
    </w:lvl>
    <w:lvl w:ilvl="8" w:tplc="041F001B">
      <w:start w:val="1"/>
      <w:numFmt w:val="lowerRoman"/>
      <w:lvlText w:val="%9."/>
      <w:lvlJc w:val="right"/>
      <w:pPr>
        <w:ind w:left="6656" w:hanging="180"/>
      </w:pPr>
    </w:lvl>
  </w:abstractNum>
  <w:abstractNum w:abstractNumId="22">
    <w:nsid w:val="455B7F86"/>
    <w:multiLevelType w:val="multilevel"/>
    <w:tmpl w:val="2BA843F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4DA61F63"/>
    <w:multiLevelType w:val="hybridMultilevel"/>
    <w:tmpl w:val="B84A7AC0"/>
    <w:lvl w:ilvl="0" w:tplc="B3A8D89C">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4">
    <w:nsid w:val="502907D5"/>
    <w:multiLevelType w:val="hybridMultilevel"/>
    <w:tmpl w:val="4E52F482"/>
    <w:lvl w:ilvl="0" w:tplc="B3A8D89C">
      <w:start w:val="1"/>
      <w:numFmt w:val="decimal"/>
      <w:lvlText w:val="%1."/>
      <w:lvlJc w:val="left"/>
      <w:pPr>
        <w:ind w:left="896" w:hanging="360"/>
      </w:pPr>
      <w:rPr>
        <w:rFonts w:cs="Times New Roman"/>
        <w:b/>
      </w:rPr>
    </w:lvl>
    <w:lvl w:ilvl="1" w:tplc="041F0019">
      <w:start w:val="1"/>
      <w:numFmt w:val="lowerLetter"/>
      <w:lvlText w:val="%2."/>
      <w:lvlJc w:val="left"/>
      <w:pPr>
        <w:ind w:left="1616" w:hanging="360"/>
      </w:pPr>
    </w:lvl>
    <w:lvl w:ilvl="2" w:tplc="041F001B">
      <w:start w:val="1"/>
      <w:numFmt w:val="lowerRoman"/>
      <w:lvlText w:val="%3."/>
      <w:lvlJc w:val="right"/>
      <w:pPr>
        <w:ind w:left="2336" w:hanging="180"/>
      </w:pPr>
    </w:lvl>
    <w:lvl w:ilvl="3" w:tplc="041F000F">
      <w:start w:val="1"/>
      <w:numFmt w:val="decimal"/>
      <w:lvlText w:val="%4."/>
      <w:lvlJc w:val="left"/>
      <w:pPr>
        <w:ind w:left="3056" w:hanging="360"/>
      </w:pPr>
    </w:lvl>
    <w:lvl w:ilvl="4" w:tplc="041F0019">
      <w:start w:val="1"/>
      <w:numFmt w:val="lowerLetter"/>
      <w:lvlText w:val="%5."/>
      <w:lvlJc w:val="left"/>
      <w:pPr>
        <w:ind w:left="3776" w:hanging="360"/>
      </w:pPr>
    </w:lvl>
    <w:lvl w:ilvl="5" w:tplc="041F001B">
      <w:start w:val="1"/>
      <w:numFmt w:val="lowerRoman"/>
      <w:lvlText w:val="%6."/>
      <w:lvlJc w:val="right"/>
      <w:pPr>
        <w:ind w:left="4496" w:hanging="180"/>
      </w:pPr>
    </w:lvl>
    <w:lvl w:ilvl="6" w:tplc="041F000F">
      <w:start w:val="1"/>
      <w:numFmt w:val="decimal"/>
      <w:lvlText w:val="%7."/>
      <w:lvlJc w:val="left"/>
      <w:pPr>
        <w:ind w:left="5216" w:hanging="360"/>
      </w:pPr>
    </w:lvl>
    <w:lvl w:ilvl="7" w:tplc="041F0019">
      <w:start w:val="1"/>
      <w:numFmt w:val="lowerLetter"/>
      <w:lvlText w:val="%8."/>
      <w:lvlJc w:val="left"/>
      <w:pPr>
        <w:ind w:left="5936" w:hanging="360"/>
      </w:pPr>
    </w:lvl>
    <w:lvl w:ilvl="8" w:tplc="041F001B">
      <w:start w:val="1"/>
      <w:numFmt w:val="lowerRoman"/>
      <w:lvlText w:val="%9."/>
      <w:lvlJc w:val="right"/>
      <w:pPr>
        <w:ind w:left="6656" w:hanging="180"/>
      </w:pPr>
    </w:lvl>
  </w:abstractNum>
  <w:abstractNum w:abstractNumId="25">
    <w:nsid w:val="51852BA1"/>
    <w:multiLevelType w:val="multilevel"/>
    <w:tmpl w:val="C0EC934E"/>
    <w:lvl w:ilvl="0">
      <w:start w:val="1"/>
      <w:numFmt w:val="decimal"/>
      <w:lvlText w:val="%1."/>
      <w:lvlJc w:val="left"/>
      <w:pPr>
        <w:ind w:left="2487" w:hanging="360"/>
      </w:pPr>
      <w:rPr>
        <w:color w:val="FF0000"/>
      </w:rPr>
    </w:lvl>
    <w:lvl w:ilvl="1">
      <w:start w:val="1"/>
      <w:numFmt w:val="decimal"/>
      <w:isLgl/>
      <w:lvlText w:val="%1.%2."/>
      <w:lvlJc w:val="left"/>
      <w:pPr>
        <w:ind w:left="2487" w:hanging="360"/>
      </w:pPr>
      <w:rPr>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2">
      <w:start w:val="1"/>
      <w:numFmt w:val="decimal"/>
      <w:isLgl/>
      <w:lvlText w:val="%1.%2.%3."/>
      <w:lvlJc w:val="left"/>
      <w:pPr>
        <w:ind w:left="862" w:hanging="720"/>
      </w:pPr>
      <w:rPr>
        <w:b w:val="0"/>
        <w:bCs w:val="0"/>
        <w:i w:val="0"/>
        <w:iCs w:val="0"/>
        <w:caps w:val="0"/>
        <w:smallCaps w:val="0"/>
        <w:strike w:val="0"/>
        <w:dstrike w:val="0"/>
        <w:vanish w:val="0"/>
        <w:webHidden w:val="0"/>
        <w:color w:val="FF0000"/>
        <w:spacing w:val="0"/>
        <w:kern w:val="0"/>
        <w:position w:val="0"/>
        <w:u w:val="none"/>
        <w:effect w:val="none"/>
        <w:vertAlign w:val="baseline"/>
        <w:specVanish w:val="0"/>
      </w:rPr>
    </w:lvl>
    <w:lvl w:ilvl="3">
      <w:start w:val="1"/>
      <w:numFmt w:val="decimal"/>
      <w:isLgl/>
      <w:lvlText w:val="%1.%2.%3.%4."/>
      <w:lvlJc w:val="left"/>
      <w:pPr>
        <w:ind w:left="1288" w:hanging="720"/>
      </w:pPr>
      <w:rPr>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4">
      <w:start w:val="1"/>
      <w:numFmt w:val="decimal"/>
      <w:isLgl/>
      <w:lvlText w:val="%1.%2.%3.%4.%5."/>
      <w:lvlJc w:val="left"/>
      <w:pPr>
        <w:ind w:left="3207" w:hanging="1080"/>
      </w:pPr>
    </w:lvl>
    <w:lvl w:ilvl="5">
      <w:start w:val="1"/>
      <w:numFmt w:val="decimal"/>
      <w:isLgl/>
      <w:lvlText w:val="%1.%2.%3.%4.%5.%6."/>
      <w:lvlJc w:val="left"/>
      <w:pPr>
        <w:ind w:left="3207" w:hanging="1080"/>
      </w:pPr>
    </w:lvl>
    <w:lvl w:ilvl="6">
      <w:start w:val="1"/>
      <w:numFmt w:val="decimal"/>
      <w:isLgl/>
      <w:lvlText w:val="%1.%2.%3.%4.%5.%6.%7."/>
      <w:lvlJc w:val="left"/>
      <w:pPr>
        <w:ind w:left="3567" w:hanging="1440"/>
      </w:pPr>
    </w:lvl>
    <w:lvl w:ilvl="7">
      <w:start w:val="1"/>
      <w:numFmt w:val="decimal"/>
      <w:isLgl/>
      <w:lvlText w:val="%1.%2.%3.%4.%5.%6.%7.%8."/>
      <w:lvlJc w:val="left"/>
      <w:pPr>
        <w:ind w:left="3567" w:hanging="1440"/>
      </w:pPr>
    </w:lvl>
    <w:lvl w:ilvl="8">
      <w:start w:val="1"/>
      <w:numFmt w:val="decimal"/>
      <w:isLgl/>
      <w:lvlText w:val="%1.%2.%3.%4.%5.%6.%7.%8.%9."/>
      <w:lvlJc w:val="left"/>
      <w:pPr>
        <w:ind w:left="3927" w:hanging="1800"/>
      </w:pPr>
    </w:lvl>
  </w:abstractNum>
  <w:abstractNum w:abstractNumId="26">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2396C5C"/>
    <w:multiLevelType w:val="hybridMultilevel"/>
    <w:tmpl w:val="BA503D8E"/>
    <w:lvl w:ilvl="0" w:tplc="0BF8881A">
      <w:numFmt w:val="bullet"/>
      <w:lvlText w:val="-"/>
      <w:lvlJc w:val="left"/>
      <w:pPr>
        <w:ind w:left="720" w:hanging="360"/>
      </w:pPr>
      <w:rPr>
        <w:rFonts w:ascii="Arial" w:eastAsia="Times New Roman" w:hAnsi="Aria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9">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65246FA1"/>
    <w:multiLevelType w:val="hybridMultilevel"/>
    <w:tmpl w:val="9DD6B532"/>
    <w:lvl w:ilvl="0" w:tplc="6E46DE0C">
      <w:start w:val="1"/>
      <w:numFmt w:val="decimal"/>
      <w:lvlText w:val="%1."/>
      <w:lvlJc w:val="left"/>
      <w:pPr>
        <w:ind w:left="720" w:hanging="360"/>
      </w:pPr>
      <w:rPr>
        <w:b/>
        <w:bCs/>
      </w:rPr>
    </w:lvl>
    <w:lvl w:ilvl="1" w:tplc="09904246">
      <w:start w:val="1"/>
      <w:numFmt w:val="lowerLetter"/>
      <w:lvlText w:val="%2."/>
      <w:lvlJc w:val="left"/>
      <w:pPr>
        <w:ind w:left="1440" w:hanging="360"/>
      </w:pPr>
    </w:lvl>
    <w:lvl w:ilvl="2" w:tplc="D980A48E">
      <w:start w:val="1"/>
      <w:numFmt w:val="lowerRoman"/>
      <w:lvlText w:val="%3."/>
      <w:lvlJc w:val="right"/>
      <w:pPr>
        <w:ind w:left="2160" w:hanging="180"/>
      </w:pPr>
    </w:lvl>
    <w:lvl w:ilvl="3" w:tplc="590C9B1E">
      <w:start w:val="1"/>
      <w:numFmt w:val="decimal"/>
      <w:lvlText w:val="%4."/>
      <w:lvlJc w:val="left"/>
      <w:pPr>
        <w:ind w:left="2880" w:hanging="360"/>
      </w:pPr>
    </w:lvl>
    <w:lvl w:ilvl="4" w:tplc="585C1BA2">
      <w:start w:val="1"/>
      <w:numFmt w:val="lowerLetter"/>
      <w:lvlText w:val="%5."/>
      <w:lvlJc w:val="left"/>
      <w:pPr>
        <w:ind w:left="3600" w:hanging="360"/>
      </w:pPr>
    </w:lvl>
    <w:lvl w:ilvl="5" w:tplc="728CD9CE">
      <w:start w:val="1"/>
      <w:numFmt w:val="lowerRoman"/>
      <w:lvlText w:val="%6."/>
      <w:lvlJc w:val="right"/>
      <w:pPr>
        <w:ind w:left="4320" w:hanging="180"/>
      </w:pPr>
    </w:lvl>
    <w:lvl w:ilvl="6" w:tplc="5F7C6FB0">
      <w:start w:val="1"/>
      <w:numFmt w:val="decimal"/>
      <w:lvlText w:val="%7."/>
      <w:lvlJc w:val="left"/>
      <w:pPr>
        <w:ind w:left="5040" w:hanging="360"/>
      </w:pPr>
    </w:lvl>
    <w:lvl w:ilvl="7" w:tplc="384AFBD4">
      <w:start w:val="1"/>
      <w:numFmt w:val="lowerLetter"/>
      <w:lvlText w:val="%8."/>
      <w:lvlJc w:val="left"/>
      <w:pPr>
        <w:ind w:left="5760" w:hanging="360"/>
      </w:pPr>
    </w:lvl>
    <w:lvl w:ilvl="8" w:tplc="B3427686">
      <w:start w:val="1"/>
      <w:numFmt w:val="lowerRoman"/>
      <w:lvlText w:val="%9."/>
      <w:lvlJc w:val="right"/>
      <w:pPr>
        <w:ind w:left="6480" w:hanging="180"/>
      </w:pPr>
    </w:lvl>
  </w:abstractNum>
  <w:abstractNum w:abstractNumId="31">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A132583"/>
    <w:multiLevelType w:val="hybridMultilevel"/>
    <w:tmpl w:val="82B844BE"/>
    <w:lvl w:ilvl="0" w:tplc="E70EBD0C">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3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nsid w:val="6E4D4698"/>
    <w:multiLevelType w:val="hybridMultilevel"/>
    <w:tmpl w:val="13006306"/>
    <w:lvl w:ilvl="0" w:tplc="C47676D4">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EE8053D"/>
    <w:multiLevelType w:val="multilevel"/>
    <w:tmpl w:val="5CB05A48"/>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nsid w:val="6FF44004"/>
    <w:multiLevelType w:val="hybridMultilevel"/>
    <w:tmpl w:val="4E52F482"/>
    <w:lvl w:ilvl="0" w:tplc="041F0001">
      <w:start w:val="1"/>
      <w:numFmt w:val="decimal"/>
      <w:lvlText w:val="%1."/>
      <w:lvlJc w:val="left"/>
      <w:pPr>
        <w:ind w:left="896" w:hanging="360"/>
      </w:pPr>
      <w:rPr>
        <w:b/>
        <w:bCs/>
      </w:rPr>
    </w:lvl>
    <w:lvl w:ilvl="1" w:tplc="041F0003">
      <w:start w:val="1"/>
      <w:numFmt w:val="lowerLetter"/>
      <w:lvlText w:val="%2."/>
      <w:lvlJc w:val="left"/>
      <w:pPr>
        <w:ind w:left="1616" w:hanging="360"/>
      </w:pPr>
    </w:lvl>
    <w:lvl w:ilvl="2" w:tplc="041F0005">
      <w:start w:val="1"/>
      <w:numFmt w:val="lowerRoman"/>
      <w:lvlText w:val="%3."/>
      <w:lvlJc w:val="right"/>
      <w:pPr>
        <w:ind w:left="2336" w:hanging="180"/>
      </w:pPr>
    </w:lvl>
    <w:lvl w:ilvl="3" w:tplc="041F0001">
      <w:start w:val="1"/>
      <w:numFmt w:val="decimal"/>
      <w:lvlText w:val="%4."/>
      <w:lvlJc w:val="left"/>
      <w:pPr>
        <w:ind w:left="3056" w:hanging="360"/>
      </w:pPr>
    </w:lvl>
    <w:lvl w:ilvl="4" w:tplc="041F0003">
      <w:start w:val="1"/>
      <w:numFmt w:val="lowerLetter"/>
      <w:lvlText w:val="%5."/>
      <w:lvlJc w:val="left"/>
      <w:pPr>
        <w:ind w:left="3776" w:hanging="360"/>
      </w:pPr>
    </w:lvl>
    <w:lvl w:ilvl="5" w:tplc="041F0005">
      <w:start w:val="1"/>
      <w:numFmt w:val="lowerRoman"/>
      <w:lvlText w:val="%6."/>
      <w:lvlJc w:val="right"/>
      <w:pPr>
        <w:ind w:left="4496" w:hanging="180"/>
      </w:pPr>
    </w:lvl>
    <w:lvl w:ilvl="6" w:tplc="041F0001">
      <w:start w:val="1"/>
      <w:numFmt w:val="decimal"/>
      <w:lvlText w:val="%7."/>
      <w:lvlJc w:val="left"/>
      <w:pPr>
        <w:ind w:left="5216" w:hanging="360"/>
      </w:pPr>
    </w:lvl>
    <w:lvl w:ilvl="7" w:tplc="041F0003">
      <w:start w:val="1"/>
      <w:numFmt w:val="lowerLetter"/>
      <w:lvlText w:val="%8."/>
      <w:lvlJc w:val="left"/>
      <w:pPr>
        <w:ind w:left="5936" w:hanging="360"/>
      </w:pPr>
    </w:lvl>
    <w:lvl w:ilvl="8" w:tplc="041F0005">
      <w:start w:val="1"/>
      <w:numFmt w:val="lowerRoman"/>
      <w:lvlText w:val="%9."/>
      <w:lvlJc w:val="right"/>
      <w:pPr>
        <w:ind w:left="6656" w:hanging="180"/>
      </w:pPr>
    </w:lvl>
  </w:abstractNum>
  <w:abstractNum w:abstractNumId="38">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3763B62"/>
    <w:multiLevelType w:val="hybridMultilevel"/>
    <w:tmpl w:val="3502E524"/>
    <w:lvl w:ilvl="0" w:tplc="2BF26AAC">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BFF3091"/>
    <w:multiLevelType w:val="hybridMultilevel"/>
    <w:tmpl w:val="C6D222E0"/>
    <w:lvl w:ilvl="0" w:tplc="041F0015">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31"/>
  </w:num>
  <w:num w:numId="4">
    <w:abstractNumId w:val="36"/>
  </w:num>
  <w:num w:numId="5">
    <w:abstractNumId w:val="18"/>
  </w:num>
  <w:num w:numId="6">
    <w:abstractNumId w:val="27"/>
  </w:num>
  <w:num w:numId="7">
    <w:abstractNumId w:val="38"/>
  </w:num>
  <w:num w:numId="8">
    <w:abstractNumId w:val="26"/>
  </w:num>
  <w:num w:numId="9">
    <w:abstractNumId w:val="29"/>
  </w:num>
  <w:num w:numId="10">
    <w:abstractNumId w:val="14"/>
  </w:num>
  <w:num w:numId="11">
    <w:abstractNumId w:val="1"/>
  </w:num>
  <w:num w:numId="12">
    <w:abstractNumId w:val="10"/>
  </w:num>
  <w:num w:numId="13">
    <w:abstractNumId w:val="41"/>
  </w:num>
  <w:num w:numId="14">
    <w:abstractNumId w:val="23"/>
  </w:num>
  <w:num w:numId="15">
    <w:abstractNumId w:val="19"/>
  </w:num>
  <w:num w:numId="16">
    <w:abstractNumId w:val="22"/>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0"/>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5"/>
  </w:num>
  <w:num w:numId="33">
    <w:abstractNumId w:val="15"/>
  </w:num>
  <w:num w:numId="34">
    <w:abstractNumId w:val="25"/>
  </w:num>
  <w:num w:numId="35">
    <w:abstractNumId w:val="40"/>
  </w:num>
  <w:num w:numId="36">
    <w:abstractNumId w:val="17"/>
  </w:num>
  <w:num w:numId="37">
    <w:abstractNumId w:val="34"/>
  </w:num>
  <w:num w:numId="38">
    <w:abstractNumId w:val="5"/>
  </w:num>
  <w:num w:numId="39">
    <w:abstractNumId w:val="11"/>
  </w:num>
  <w:num w:numId="40">
    <w:abstractNumId w:val="16"/>
  </w:num>
  <w:num w:numId="41">
    <w:abstractNumId w:val="32"/>
  </w:num>
  <w:num w:numId="42">
    <w:abstractNumId w:val="2"/>
  </w:num>
  <w:num w:numId="43">
    <w:abstractNumId w:val="9"/>
  </w:num>
  <w:num w:numId="44">
    <w:abstractNumId w:val="39"/>
  </w:num>
  <w:num w:numId="45">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oNotDisplayPageBoundari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EE1"/>
    <w:rsid w:val="0000359D"/>
    <w:rsid w:val="00004583"/>
    <w:rsid w:val="00005F1C"/>
    <w:rsid w:val="00010B5D"/>
    <w:rsid w:val="000167CC"/>
    <w:rsid w:val="00017556"/>
    <w:rsid w:val="0002026B"/>
    <w:rsid w:val="00021B69"/>
    <w:rsid w:val="00025403"/>
    <w:rsid w:val="00025DDF"/>
    <w:rsid w:val="00025F98"/>
    <w:rsid w:val="000304DC"/>
    <w:rsid w:val="00031B79"/>
    <w:rsid w:val="00031EE9"/>
    <w:rsid w:val="000346DC"/>
    <w:rsid w:val="000363A9"/>
    <w:rsid w:val="000367B3"/>
    <w:rsid w:val="00040560"/>
    <w:rsid w:val="0004146E"/>
    <w:rsid w:val="00041803"/>
    <w:rsid w:val="00042892"/>
    <w:rsid w:val="000432FD"/>
    <w:rsid w:val="000502F8"/>
    <w:rsid w:val="000527A6"/>
    <w:rsid w:val="00053546"/>
    <w:rsid w:val="0005483F"/>
    <w:rsid w:val="00054B4A"/>
    <w:rsid w:val="00055C26"/>
    <w:rsid w:val="00057280"/>
    <w:rsid w:val="00060139"/>
    <w:rsid w:val="00061482"/>
    <w:rsid w:val="00065829"/>
    <w:rsid w:val="0006769C"/>
    <w:rsid w:val="0007097F"/>
    <w:rsid w:val="00073796"/>
    <w:rsid w:val="00074D37"/>
    <w:rsid w:val="0007774B"/>
    <w:rsid w:val="000811B5"/>
    <w:rsid w:val="00081AB1"/>
    <w:rsid w:val="000849A2"/>
    <w:rsid w:val="00084FA2"/>
    <w:rsid w:val="00087821"/>
    <w:rsid w:val="00091C27"/>
    <w:rsid w:val="00094845"/>
    <w:rsid w:val="00094DC8"/>
    <w:rsid w:val="00095754"/>
    <w:rsid w:val="000964C6"/>
    <w:rsid w:val="000A2573"/>
    <w:rsid w:val="000A3B84"/>
    <w:rsid w:val="000A539F"/>
    <w:rsid w:val="000A6956"/>
    <w:rsid w:val="000B1C94"/>
    <w:rsid w:val="000B24AB"/>
    <w:rsid w:val="000B250B"/>
    <w:rsid w:val="000B3820"/>
    <w:rsid w:val="000B403E"/>
    <w:rsid w:val="000B58EF"/>
    <w:rsid w:val="000B6CA2"/>
    <w:rsid w:val="000C00CE"/>
    <w:rsid w:val="000C24E9"/>
    <w:rsid w:val="000C522D"/>
    <w:rsid w:val="000C7607"/>
    <w:rsid w:val="000D092F"/>
    <w:rsid w:val="000D7449"/>
    <w:rsid w:val="000E12A1"/>
    <w:rsid w:val="000E2F5C"/>
    <w:rsid w:val="000E5B30"/>
    <w:rsid w:val="000E7A98"/>
    <w:rsid w:val="000F1A26"/>
    <w:rsid w:val="000F2615"/>
    <w:rsid w:val="000F2C86"/>
    <w:rsid w:val="000F41BC"/>
    <w:rsid w:val="000F4E34"/>
    <w:rsid w:val="000F572B"/>
    <w:rsid w:val="000F6FD8"/>
    <w:rsid w:val="000F79C9"/>
    <w:rsid w:val="001004A4"/>
    <w:rsid w:val="0010187F"/>
    <w:rsid w:val="001019BC"/>
    <w:rsid w:val="001036CC"/>
    <w:rsid w:val="00116848"/>
    <w:rsid w:val="0012573F"/>
    <w:rsid w:val="001313BF"/>
    <w:rsid w:val="0013191A"/>
    <w:rsid w:val="00131A3D"/>
    <w:rsid w:val="001332CA"/>
    <w:rsid w:val="00133A2F"/>
    <w:rsid w:val="001345A6"/>
    <w:rsid w:val="0013605A"/>
    <w:rsid w:val="00142021"/>
    <w:rsid w:val="001506D6"/>
    <w:rsid w:val="001546CD"/>
    <w:rsid w:val="0015577F"/>
    <w:rsid w:val="00157E52"/>
    <w:rsid w:val="001604E2"/>
    <w:rsid w:val="0016152C"/>
    <w:rsid w:val="001620D6"/>
    <w:rsid w:val="00163F45"/>
    <w:rsid w:val="0016759C"/>
    <w:rsid w:val="00167DDB"/>
    <w:rsid w:val="00171F5A"/>
    <w:rsid w:val="00173977"/>
    <w:rsid w:val="00173EB1"/>
    <w:rsid w:val="00175C50"/>
    <w:rsid w:val="0017777A"/>
    <w:rsid w:val="00177C04"/>
    <w:rsid w:val="001803D1"/>
    <w:rsid w:val="00180983"/>
    <w:rsid w:val="001810F0"/>
    <w:rsid w:val="001838CE"/>
    <w:rsid w:val="00183EA6"/>
    <w:rsid w:val="001845CD"/>
    <w:rsid w:val="001851A5"/>
    <w:rsid w:val="001878B7"/>
    <w:rsid w:val="0019128E"/>
    <w:rsid w:val="00191CDC"/>
    <w:rsid w:val="0019252C"/>
    <w:rsid w:val="00192F4E"/>
    <w:rsid w:val="001932C9"/>
    <w:rsid w:val="00197E83"/>
    <w:rsid w:val="001A1251"/>
    <w:rsid w:val="001A1576"/>
    <w:rsid w:val="001A319A"/>
    <w:rsid w:val="001A37A6"/>
    <w:rsid w:val="001A6BF5"/>
    <w:rsid w:val="001B08EC"/>
    <w:rsid w:val="001B2203"/>
    <w:rsid w:val="001B5C47"/>
    <w:rsid w:val="001C6C49"/>
    <w:rsid w:val="001C6ECD"/>
    <w:rsid w:val="001C7AE2"/>
    <w:rsid w:val="001D0CDB"/>
    <w:rsid w:val="001D4969"/>
    <w:rsid w:val="001D65F3"/>
    <w:rsid w:val="001D7582"/>
    <w:rsid w:val="001D7C73"/>
    <w:rsid w:val="001E0332"/>
    <w:rsid w:val="001E03DE"/>
    <w:rsid w:val="001E32DB"/>
    <w:rsid w:val="001F19C9"/>
    <w:rsid w:val="001F231D"/>
    <w:rsid w:val="001F2882"/>
    <w:rsid w:val="001F2B64"/>
    <w:rsid w:val="001F5385"/>
    <w:rsid w:val="0020092F"/>
    <w:rsid w:val="00200FEB"/>
    <w:rsid w:val="00201A84"/>
    <w:rsid w:val="002052B6"/>
    <w:rsid w:val="0021599B"/>
    <w:rsid w:val="002159E0"/>
    <w:rsid w:val="00217A81"/>
    <w:rsid w:val="00222231"/>
    <w:rsid w:val="00223023"/>
    <w:rsid w:val="002249C5"/>
    <w:rsid w:val="00227FDF"/>
    <w:rsid w:val="00231972"/>
    <w:rsid w:val="002339E5"/>
    <w:rsid w:val="0023544C"/>
    <w:rsid w:val="002360A5"/>
    <w:rsid w:val="0023629D"/>
    <w:rsid w:val="00246572"/>
    <w:rsid w:val="00246AE5"/>
    <w:rsid w:val="00250A14"/>
    <w:rsid w:val="0025446B"/>
    <w:rsid w:val="00255281"/>
    <w:rsid w:val="00255360"/>
    <w:rsid w:val="00262DC4"/>
    <w:rsid w:val="00263935"/>
    <w:rsid w:val="00266B9A"/>
    <w:rsid w:val="00270BE0"/>
    <w:rsid w:val="0027346B"/>
    <w:rsid w:val="00273F03"/>
    <w:rsid w:val="002745BA"/>
    <w:rsid w:val="0027553A"/>
    <w:rsid w:val="00276D08"/>
    <w:rsid w:val="00281E6D"/>
    <w:rsid w:val="00282E8E"/>
    <w:rsid w:val="002846A5"/>
    <w:rsid w:val="002957CD"/>
    <w:rsid w:val="002958D4"/>
    <w:rsid w:val="00296674"/>
    <w:rsid w:val="00296F0A"/>
    <w:rsid w:val="002A5B74"/>
    <w:rsid w:val="002A608D"/>
    <w:rsid w:val="002A6187"/>
    <w:rsid w:val="002A65F1"/>
    <w:rsid w:val="002A76DB"/>
    <w:rsid w:val="002B15A0"/>
    <w:rsid w:val="002C072D"/>
    <w:rsid w:val="002C0F2B"/>
    <w:rsid w:val="002C1E50"/>
    <w:rsid w:val="002C4DC1"/>
    <w:rsid w:val="002C7240"/>
    <w:rsid w:val="002C7CEE"/>
    <w:rsid w:val="002D106A"/>
    <w:rsid w:val="002D5B0D"/>
    <w:rsid w:val="002D5EE9"/>
    <w:rsid w:val="002D6AF4"/>
    <w:rsid w:val="002D6CF5"/>
    <w:rsid w:val="002D7201"/>
    <w:rsid w:val="002E0A0F"/>
    <w:rsid w:val="002E30E4"/>
    <w:rsid w:val="002E3EA9"/>
    <w:rsid w:val="002E5903"/>
    <w:rsid w:val="002E6D90"/>
    <w:rsid w:val="002F08C8"/>
    <w:rsid w:val="002F1001"/>
    <w:rsid w:val="002F21E6"/>
    <w:rsid w:val="002F3722"/>
    <w:rsid w:val="002F3B19"/>
    <w:rsid w:val="002F5545"/>
    <w:rsid w:val="002F76B7"/>
    <w:rsid w:val="00304E01"/>
    <w:rsid w:val="003052F6"/>
    <w:rsid w:val="00312630"/>
    <w:rsid w:val="003134AC"/>
    <w:rsid w:val="003153ED"/>
    <w:rsid w:val="00316A7C"/>
    <w:rsid w:val="00325E5C"/>
    <w:rsid w:val="00333F39"/>
    <w:rsid w:val="00334DA8"/>
    <w:rsid w:val="00340F31"/>
    <w:rsid w:val="00346D61"/>
    <w:rsid w:val="00355CE7"/>
    <w:rsid w:val="0036016E"/>
    <w:rsid w:val="00365397"/>
    <w:rsid w:val="0036682A"/>
    <w:rsid w:val="003735BD"/>
    <w:rsid w:val="00374229"/>
    <w:rsid w:val="00377CFD"/>
    <w:rsid w:val="00383E3F"/>
    <w:rsid w:val="00383F82"/>
    <w:rsid w:val="00386C72"/>
    <w:rsid w:val="00391EE7"/>
    <w:rsid w:val="003936C4"/>
    <w:rsid w:val="00395A84"/>
    <w:rsid w:val="003967D6"/>
    <w:rsid w:val="003A0320"/>
    <w:rsid w:val="003A343E"/>
    <w:rsid w:val="003A35D0"/>
    <w:rsid w:val="003A44F3"/>
    <w:rsid w:val="003A7907"/>
    <w:rsid w:val="003B5CCA"/>
    <w:rsid w:val="003B6358"/>
    <w:rsid w:val="003B68F5"/>
    <w:rsid w:val="003C0402"/>
    <w:rsid w:val="003C04F3"/>
    <w:rsid w:val="003C2A7D"/>
    <w:rsid w:val="003C7BAF"/>
    <w:rsid w:val="003D4092"/>
    <w:rsid w:val="003D5A7C"/>
    <w:rsid w:val="003D60BB"/>
    <w:rsid w:val="003E0086"/>
    <w:rsid w:val="003E2038"/>
    <w:rsid w:val="003E20F6"/>
    <w:rsid w:val="003E2284"/>
    <w:rsid w:val="003E297B"/>
    <w:rsid w:val="003E6BA1"/>
    <w:rsid w:val="003F106C"/>
    <w:rsid w:val="003F2840"/>
    <w:rsid w:val="003F5F8C"/>
    <w:rsid w:val="003F6932"/>
    <w:rsid w:val="0040030A"/>
    <w:rsid w:val="00401CD3"/>
    <w:rsid w:val="004040DF"/>
    <w:rsid w:val="004047C6"/>
    <w:rsid w:val="004057D4"/>
    <w:rsid w:val="00411FDC"/>
    <w:rsid w:val="004167A9"/>
    <w:rsid w:val="004173C5"/>
    <w:rsid w:val="00430058"/>
    <w:rsid w:val="00436F01"/>
    <w:rsid w:val="00442A6D"/>
    <w:rsid w:val="00443D9D"/>
    <w:rsid w:val="00446549"/>
    <w:rsid w:val="004477DA"/>
    <w:rsid w:val="004512F2"/>
    <w:rsid w:val="0045176D"/>
    <w:rsid w:val="00451AA3"/>
    <w:rsid w:val="0045517D"/>
    <w:rsid w:val="00455D21"/>
    <w:rsid w:val="0045611F"/>
    <w:rsid w:val="00457AAD"/>
    <w:rsid w:val="00457F85"/>
    <w:rsid w:val="00460005"/>
    <w:rsid w:val="00461EB7"/>
    <w:rsid w:val="004641BF"/>
    <w:rsid w:val="004663E1"/>
    <w:rsid w:val="00466DB1"/>
    <w:rsid w:val="004714D9"/>
    <w:rsid w:val="00471C4E"/>
    <w:rsid w:val="004723B6"/>
    <w:rsid w:val="00473D16"/>
    <w:rsid w:val="00476C96"/>
    <w:rsid w:val="00480510"/>
    <w:rsid w:val="00483FA2"/>
    <w:rsid w:val="00484699"/>
    <w:rsid w:val="00486643"/>
    <w:rsid w:val="00493D4E"/>
    <w:rsid w:val="00494637"/>
    <w:rsid w:val="004A33F2"/>
    <w:rsid w:val="004A3A7F"/>
    <w:rsid w:val="004A42D4"/>
    <w:rsid w:val="004A4D01"/>
    <w:rsid w:val="004B3C0C"/>
    <w:rsid w:val="004B5115"/>
    <w:rsid w:val="004B6A41"/>
    <w:rsid w:val="004B6CC7"/>
    <w:rsid w:val="004C17BC"/>
    <w:rsid w:val="004C7F30"/>
    <w:rsid w:val="004D0206"/>
    <w:rsid w:val="004E114C"/>
    <w:rsid w:val="004E429D"/>
    <w:rsid w:val="004E48E6"/>
    <w:rsid w:val="004E4ED5"/>
    <w:rsid w:val="004E5E0F"/>
    <w:rsid w:val="004E6E4A"/>
    <w:rsid w:val="004F20AE"/>
    <w:rsid w:val="004F537A"/>
    <w:rsid w:val="005007B5"/>
    <w:rsid w:val="00501588"/>
    <w:rsid w:val="005048AE"/>
    <w:rsid w:val="0050599A"/>
    <w:rsid w:val="00505F3B"/>
    <w:rsid w:val="005078A6"/>
    <w:rsid w:val="00511137"/>
    <w:rsid w:val="00511F1B"/>
    <w:rsid w:val="005153AF"/>
    <w:rsid w:val="0051572F"/>
    <w:rsid w:val="00515A98"/>
    <w:rsid w:val="00516D21"/>
    <w:rsid w:val="00517FFB"/>
    <w:rsid w:val="0052455A"/>
    <w:rsid w:val="00530984"/>
    <w:rsid w:val="00532755"/>
    <w:rsid w:val="005335A6"/>
    <w:rsid w:val="00534112"/>
    <w:rsid w:val="005415FB"/>
    <w:rsid w:val="00543AD0"/>
    <w:rsid w:val="00544880"/>
    <w:rsid w:val="00546CEC"/>
    <w:rsid w:val="005516CA"/>
    <w:rsid w:val="005566CB"/>
    <w:rsid w:val="00557106"/>
    <w:rsid w:val="00561550"/>
    <w:rsid w:val="00564FC7"/>
    <w:rsid w:val="00565DC3"/>
    <w:rsid w:val="00565E28"/>
    <w:rsid w:val="00566C01"/>
    <w:rsid w:val="00566E52"/>
    <w:rsid w:val="005701E1"/>
    <w:rsid w:val="005703AF"/>
    <w:rsid w:val="00572A72"/>
    <w:rsid w:val="00572AFE"/>
    <w:rsid w:val="00577C0D"/>
    <w:rsid w:val="005800F7"/>
    <w:rsid w:val="005814CA"/>
    <w:rsid w:val="00581865"/>
    <w:rsid w:val="00581D2F"/>
    <w:rsid w:val="00586D02"/>
    <w:rsid w:val="00590C4B"/>
    <w:rsid w:val="00591C9C"/>
    <w:rsid w:val="00593FAB"/>
    <w:rsid w:val="005A1868"/>
    <w:rsid w:val="005A1B4F"/>
    <w:rsid w:val="005A348D"/>
    <w:rsid w:val="005A3E13"/>
    <w:rsid w:val="005B3F51"/>
    <w:rsid w:val="005B419F"/>
    <w:rsid w:val="005C02A3"/>
    <w:rsid w:val="005C1221"/>
    <w:rsid w:val="005C1450"/>
    <w:rsid w:val="005C157C"/>
    <w:rsid w:val="005C50D5"/>
    <w:rsid w:val="005C6A62"/>
    <w:rsid w:val="005D10B9"/>
    <w:rsid w:val="005D19C7"/>
    <w:rsid w:val="005E12B9"/>
    <w:rsid w:val="005F03EA"/>
    <w:rsid w:val="005F13A2"/>
    <w:rsid w:val="005F2D1F"/>
    <w:rsid w:val="005F5FCF"/>
    <w:rsid w:val="005F6F0D"/>
    <w:rsid w:val="005F7EAF"/>
    <w:rsid w:val="0060071B"/>
    <w:rsid w:val="00603289"/>
    <w:rsid w:val="00603C0C"/>
    <w:rsid w:val="0060656E"/>
    <w:rsid w:val="0060721D"/>
    <w:rsid w:val="0061094F"/>
    <w:rsid w:val="00612640"/>
    <w:rsid w:val="00612A2E"/>
    <w:rsid w:val="00613199"/>
    <w:rsid w:val="00613FE6"/>
    <w:rsid w:val="00620744"/>
    <w:rsid w:val="0062078D"/>
    <w:rsid w:val="00625C6F"/>
    <w:rsid w:val="0062621E"/>
    <w:rsid w:val="00630270"/>
    <w:rsid w:val="00630644"/>
    <w:rsid w:val="00630BBE"/>
    <w:rsid w:val="00632302"/>
    <w:rsid w:val="00632F04"/>
    <w:rsid w:val="0063539E"/>
    <w:rsid w:val="006364F0"/>
    <w:rsid w:val="00636E33"/>
    <w:rsid w:val="0064008F"/>
    <w:rsid w:val="006405A6"/>
    <w:rsid w:val="006471BB"/>
    <w:rsid w:val="006513B1"/>
    <w:rsid w:val="00651AE8"/>
    <w:rsid w:val="006520A4"/>
    <w:rsid w:val="00652F9D"/>
    <w:rsid w:val="006552C2"/>
    <w:rsid w:val="006560D6"/>
    <w:rsid w:val="00661990"/>
    <w:rsid w:val="006624B8"/>
    <w:rsid w:val="00664E32"/>
    <w:rsid w:val="00666FE2"/>
    <w:rsid w:val="00667E47"/>
    <w:rsid w:val="00667EF9"/>
    <w:rsid w:val="00670218"/>
    <w:rsid w:val="006724BA"/>
    <w:rsid w:val="00672C98"/>
    <w:rsid w:val="0067386B"/>
    <w:rsid w:val="00675B52"/>
    <w:rsid w:val="006800F1"/>
    <w:rsid w:val="0068095C"/>
    <w:rsid w:val="006830B1"/>
    <w:rsid w:val="0069152F"/>
    <w:rsid w:val="00692DE0"/>
    <w:rsid w:val="006938A4"/>
    <w:rsid w:val="00694A5D"/>
    <w:rsid w:val="006A1A13"/>
    <w:rsid w:val="006A3647"/>
    <w:rsid w:val="006A4EEE"/>
    <w:rsid w:val="006A5EE1"/>
    <w:rsid w:val="006A6566"/>
    <w:rsid w:val="006A77A4"/>
    <w:rsid w:val="006B0B79"/>
    <w:rsid w:val="006B15FC"/>
    <w:rsid w:val="006B4168"/>
    <w:rsid w:val="006B4976"/>
    <w:rsid w:val="006B634B"/>
    <w:rsid w:val="006C02EB"/>
    <w:rsid w:val="006C09A7"/>
    <w:rsid w:val="006C16DD"/>
    <w:rsid w:val="006C2869"/>
    <w:rsid w:val="006C33ED"/>
    <w:rsid w:val="006C35AA"/>
    <w:rsid w:val="006C406B"/>
    <w:rsid w:val="006D08BF"/>
    <w:rsid w:val="006D34C9"/>
    <w:rsid w:val="006D5A34"/>
    <w:rsid w:val="006D644B"/>
    <w:rsid w:val="006D70F0"/>
    <w:rsid w:val="006E10DB"/>
    <w:rsid w:val="006E161D"/>
    <w:rsid w:val="006E1C93"/>
    <w:rsid w:val="006E2F9E"/>
    <w:rsid w:val="006E3032"/>
    <w:rsid w:val="006E3FD9"/>
    <w:rsid w:val="006E4345"/>
    <w:rsid w:val="006E4F30"/>
    <w:rsid w:val="006E65D5"/>
    <w:rsid w:val="006F2B1C"/>
    <w:rsid w:val="007002FD"/>
    <w:rsid w:val="00701580"/>
    <w:rsid w:val="00701D69"/>
    <w:rsid w:val="00702377"/>
    <w:rsid w:val="007039E5"/>
    <w:rsid w:val="007101BA"/>
    <w:rsid w:val="00711291"/>
    <w:rsid w:val="00716B36"/>
    <w:rsid w:val="00717883"/>
    <w:rsid w:val="007268AB"/>
    <w:rsid w:val="0073070F"/>
    <w:rsid w:val="00732726"/>
    <w:rsid w:val="00741C53"/>
    <w:rsid w:val="00743AB5"/>
    <w:rsid w:val="0075401E"/>
    <w:rsid w:val="00754F41"/>
    <w:rsid w:val="00757DD3"/>
    <w:rsid w:val="00760C29"/>
    <w:rsid w:val="007612D9"/>
    <w:rsid w:val="00762080"/>
    <w:rsid w:val="00766FBF"/>
    <w:rsid w:val="0077077B"/>
    <w:rsid w:val="00770EE2"/>
    <w:rsid w:val="00775529"/>
    <w:rsid w:val="00776DEB"/>
    <w:rsid w:val="00786E25"/>
    <w:rsid w:val="007911BE"/>
    <w:rsid w:val="00793C37"/>
    <w:rsid w:val="0079585F"/>
    <w:rsid w:val="00796B49"/>
    <w:rsid w:val="007A2D36"/>
    <w:rsid w:val="007A48E0"/>
    <w:rsid w:val="007A6691"/>
    <w:rsid w:val="007A706C"/>
    <w:rsid w:val="007A7299"/>
    <w:rsid w:val="007B0226"/>
    <w:rsid w:val="007B3B2C"/>
    <w:rsid w:val="007B5209"/>
    <w:rsid w:val="007C1F0B"/>
    <w:rsid w:val="007C300D"/>
    <w:rsid w:val="007D25DC"/>
    <w:rsid w:val="007D40EC"/>
    <w:rsid w:val="007D748B"/>
    <w:rsid w:val="007E039F"/>
    <w:rsid w:val="007E2B82"/>
    <w:rsid w:val="007E6ADF"/>
    <w:rsid w:val="007E6E97"/>
    <w:rsid w:val="007F7CC0"/>
    <w:rsid w:val="00800976"/>
    <w:rsid w:val="00804B87"/>
    <w:rsid w:val="008123D2"/>
    <w:rsid w:val="00813F2E"/>
    <w:rsid w:val="00815E4C"/>
    <w:rsid w:val="00815E65"/>
    <w:rsid w:val="0081688F"/>
    <w:rsid w:val="00820080"/>
    <w:rsid w:val="008211EA"/>
    <w:rsid w:val="00821B43"/>
    <w:rsid w:val="00822EF5"/>
    <w:rsid w:val="008233A6"/>
    <w:rsid w:val="00826510"/>
    <w:rsid w:val="00827B6E"/>
    <w:rsid w:val="00834F67"/>
    <w:rsid w:val="008407F7"/>
    <w:rsid w:val="008417E2"/>
    <w:rsid w:val="00841DE7"/>
    <w:rsid w:val="0084429B"/>
    <w:rsid w:val="00844D0F"/>
    <w:rsid w:val="00844D2E"/>
    <w:rsid w:val="008457CE"/>
    <w:rsid w:val="00850E05"/>
    <w:rsid w:val="00852595"/>
    <w:rsid w:val="00852FC3"/>
    <w:rsid w:val="008535EB"/>
    <w:rsid w:val="008540C9"/>
    <w:rsid w:val="0085449A"/>
    <w:rsid w:val="0086042B"/>
    <w:rsid w:val="0086245E"/>
    <w:rsid w:val="00862EFD"/>
    <w:rsid w:val="00863B03"/>
    <w:rsid w:val="00863BA0"/>
    <w:rsid w:val="00863F9B"/>
    <w:rsid w:val="00864D2B"/>
    <w:rsid w:val="00865073"/>
    <w:rsid w:val="0087168A"/>
    <w:rsid w:val="00871958"/>
    <w:rsid w:val="00873EF2"/>
    <w:rsid w:val="00875A95"/>
    <w:rsid w:val="00876632"/>
    <w:rsid w:val="00881ECE"/>
    <w:rsid w:val="0088207E"/>
    <w:rsid w:val="0088787F"/>
    <w:rsid w:val="008901CA"/>
    <w:rsid w:val="00890AE5"/>
    <w:rsid w:val="00891674"/>
    <w:rsid w:val="00891BA5"/>
    <w:rsid w:val="008922CA"/>
    <w:rsid w:val="00892CFE"/>
    <w:rsid w:val="00897469"/>
    <w:rsid w:val="008A14AD"/>
    <w:rsid w:val="008A211C"/>
    <w:rsid w:val="008A378D"/>
    <w:rsid w:val="008A6238"/>
    <w:rsid w:val="008A668D"/>
    <w:rsid w:val="008B0378"/>
    <w:rsid w:val="008B1EDD"/>
    <w:rsid w:val="008B3FD4"/>
    <w:rsid w:val="008B49B1"/>
    <w:rsid w:val="008B5704"/>
    <w:rsid w:val="008B7A3F"/>
    <w:rsid w:val="008C5BEB"/>
    <w:rsid w:val="008C6359"/>
    <w:rsid w:val="008D0CA2"/>
    <w:rsid w:val="008D14D9"/>
    <w:rsid w:val="008D1575"/>
    <w:rsid w:val="008D31D4"/>
    <w:rsid w:val="008D5D18"/>
    <w:rsid w:val="008D64E7"/>
    <w:rsid w:val="008D7044"/>
    <w:rsid w:val="008D772B"/>
    <w:rsid w:val="008E2A2E"/>
    <w:rsid w:val="008F032F"/>
    <w:rsid w:val="008F54CC"/>
    <w:rsid w:val="00900E2F"/>
    <w:rsid w:val="00901D1D"/>
    <w:rsid w:val="0090473F"/>
    <w:rsid w:val="00906FAA"/>
    <w:rsid w:val="0090715D"/>
    <w:rsid w:val="00907F53"/>
    <w:rsid w:val="00911D33"/>
    <w:rsid w:val="00914BC2"/>
    <w:rsid w:val="009253D6"/>
    <w:rsid w:val="00926D4D"/>
    <w:rsid w:val="00931F88"/>
    <w:rsid w:val="0093226E"/>
    <w:rsid w:val="0093398E"/>
    <w:rsid w:val="00933F3C"/>
    <w:rsid w:val="00934622"/>
    <w:rsid w:val="009347AA"/>
    <w:rsid w:val="00935BC0"/>
    <w:rsid w:val="009368F5"/>
    <w:rsid w:val="00945598"/>
    <w:rsid w:val="00951187"/>
    <w:rsid w:val="00951E13"/>
    <w:rsid w:val="00953139"/>
    <w:rsid w:val="00953731"/>
    <w:rsid w:val="00953C32"/>
    <w:rsid w:val="00955B7A"/>
    <w:rsid w:val="0095731F"/>
    <w:rsid w:val="009574D6"/>
    <w:rsid w:val="00957C77"/>
    <w:rsid w:val="00957E51"/>
    <w:rsid w:val="00970B06"/>
    <w:rsid w:val="009716AD"/>
    <w:rsid w:val="0097255F"/>
    <w:rsid w:val="00975666"/>
    <w:rsid w:val="00984943"/>
    <w:rsid w:val="0098680F"/>
    <w:rsid w:val="00995B8A"/>
    <w:rsid w:val="009961C5"/>
    <w:rsid w:val="00996CEA"/>
    <w:rsid w:val="00997B7A"/>
    <w:rsid w:val="009A1E31"/>
    <w:rsid w:val="009A5A8B"/>
    <w:rsid w:val="009A7CDF"/>
    <w:rsid w:val="009B352F"/>
    <w:rsid w:val="009B7E97"/>
    <w:rsid w:val="009C2B50"/>
    <w:rsid w:val="009C7099"/>
    <w:rsid w:val="009D1EEC"/>
    <w:rsid w:val="009D318D"/>
    <w:rsid w:val="009D3CC2"/>
    <w:rsid w:val="009D4798"/>
    <w:rsid w:val="009E5D3A"/>
    <w:rsid w:val="009E61E5"/>
    <w:rsid w:val="009E7106"/>
    <w:rsid w:val="009F4481"/>
    <w:rsid w:val="009F4948"/>
    <w:rsid w:val="009F49FE"/>
    <w:rsid w:val="009F5610"/>
    <w:rsid w:val="009F6809"/>
    <w:rsid w:val="009F766D"/>
    <w:rsid w:val="009F7D8D"/>
    <w:rsid w:val="00A01085"/>
    <w:rsid w:val="00A04FF5"/>
    <w:rsid w:val="00A051F6"/>
    <w:rsid w:val="00A1088C"/>
    <w:rsid w:val="00A10ED6"/>
    <w:rsid w:val="00A11921"/>
    <w:rsid w:val="00A12221"/>
    <w:rsid w:val="00A213F3"/>
    <w:rsid w:val="00A235E4"/>
    <w:rsid w:val="00A26484"/>
    <w:rsid w:val="00A26615"/>
    <w:rsid w:val="00A3142A"/>
    <w:rsid w:val="00A34C4F"/>
    <w:rsid w:val="00A35CB8"/>
    <w:rsid w:val="00A35E4C"/>
    <w:rsid w:val="00A372F0"/>
    <w:rsid w:val="00A37DEC"/>
    <w:rsid w:val="00A40E1D"/>
    <w:rsid w:val="00A41D1C"/>
    <w:rsid w:val="00A43EB1"/>
    <w:rsid w:val="00A45760"/>
    <w:rsid w:val="00A46B7B"/>
    <w:rsid w:val="00A470D7"/>
    <w:rsid w:val="00A47FF1"/>
    <w:rsid w:val="00A50CF4"/>
    <w:rsid w:val="00A5263F"/>
    <w:rsid w:val="00A529F1"/>
    <w:rsid w:val="00A531BF"/>
    <w:rsid w:val="00A534F5"/>
    <w:rsid w:val="00A60E19"/>
    <w:rsid w:val="00A61801"/>
    <w:rsid w:val="00A61FB3"/>
    <w:rsid w:val="00A63EBA"/>
    <w:rsid w:val="00A64750"/>
    <w:rsid w:val="00A6523E"/>
    <w:rsid w:val="00A6695E"/>
    <w:rsid w:val="00A67456"/>
    <w:rsid w:val="00A67DD6"/>
    <w:rsid w:val="00A76A5C"/>
    <w:rsid w:val="00A800E2"/>
    <w:rsid w:val="00A8240B"/>
    <w:rsid w:val="00A87751"/>
    <w:rsid w:val="00A87F5B"/>
    <w:rsid w:val="00A92050"/>
    <w:rsid w:val="00A93DAB"/>
    <w:rsid w:val="00A94A3B"/>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D148C"/>
    <w:rsid w:val="00AD14A5"/>
    <w:rsid w:val="00AD20B5"/>
    <w:rsid w:val="00AD559D"/>
    <w:rsid w:val="00AD57D5"/>
    <w:rsid w:val="00AD74FB"/>
    <w:rsid w:val="00AD770A"/>
    <w:rsid w:val="00AD7857"/>
    <w:rsid w:val="00AE60AB"/>
    <w:rsid w:val="00AF1A69"/>
    <w:rsid w:val="00AF2051"/>
    <w:rsid w:val="00AF419B"/>
    <w:rsid w:val="00AF744A"/>
    <w:rsid w:val="00B00205"/>
    <w:rsid w:val="00B00687"/>
    <w:rsid w:val="00B006A2"/>
    <w:rsid w:val="00B0490A"/>
    <w:rsid w:val="00B04AC0"/>
    <w:rsid w:val="00B06390"/>
    <w:rsid w:val="00B07520"/>
    <w:rsid w:val="00B1088C"/>
    <w:rsid w:val="00B15053"/>
    <w:rsid w:val="00B1687B"/>
    <w:rsid w:val="00B176B6"/>
    <w:rsid w:val="00B21C8D"/>
    <w:rsid w:val="00B235E0"/>
    <w:rsid w:val="00B23816"/>
    <w:rsid w:val="00B2664A"/>
    <w:rsid w:val="00B3119A"/>
    <w:rsid w:val="00B31939"/>
    <w:rsid w:val="00B31D61"/>
    <w:rsid w:val="00B32A87"/>
    <w:rsid w:val="00B369B2"/>
    <w:rsid w:val="00B40D01"/>
    <w:rsid w:val="00B441C5"/>
    <w:rsid w:val="00B47154"/>
    <w:rsid w:val="00B47404"/>
    <w:rsid w:val="00B47513"/>
    <w:rsid w:val="00B47AF8"/>
    <w:rsid w:val="00B50DA6"/>
    <w:rsid w:val="00B52B1B"/>
    <w:rsid w:val="00B5386F"/>
    <w:rsid w:val="00B6336C"/>
    <w:rsid w:val="00B64755"/>
    <w:rsid w:val="00B74BFE"/>
    <w:rsid w:val="00B75AC4"/>
    <w:rsid w:val="00B82F35"/>
    <w:rsid w:val="00B83C00"/>
    <w:rsid w:val="00B87366"/>
    <w:rsid w:val="00B87686"/>
    <w:rsid w:val="00B87DC1"/>
    <w:rsid w:val="00B9124B"/>
    <w:rsid w:val="00B91B85"/>
    <w:rsid w:val="00B91EE9"/>
    <w:rsid w:val="00B932DB"/>
    <w:rsid w:val="00B939DB"/>
    <w:rsid w:val="00B962C0"/>
    <w:rsid w:val="00B96691"/>
    <w:rsid w:val="00BA005E"/>
    <w:rsid w:val="00BA25A5"/>
    <w:rsid w:val="00BA47E2"/>
    <w:rsid w:val="00BA4DA3"/>
    <w:rsid w:val="00BA566D"/>
    <w:rsid w:val="00BB0BEA"/>
    <w:rsid w:val="00BB514A"/>
    <w:rsid w:val="00BB7975"/>
    <w:rsid w:val="00BC0778"/>
    <w:rsid w:val="00BC23B7"/>
    <w:rsid w:val="00BC44E2"/>
    <w:rsid w:val="00BD14C2"/>
    <w:rsid w:val="00BD28C6"/>
    <w:rsid w:val="00BD531D"/>
    <w:rsid w:val="00BD5BE7"/>
    <w:rsid w:val="00BD5CD2"/>
    <w:rsid w:val="00BD5CE3"/>
    <w:rsid w:val="00BE126E"/>
    <w:rsid w:val="00BE4E40"/>
    <w:rsid w:val="00BE6D71"/>
    <w:rsid w:val="00BE7C8A"/>
    <w:rsid w:val="00BF0246"/>
    <w:rsid w:val="00BF1025"/>
    <w:rsid w:val="00BF1FAF"/>
    <w:rsid w:val="00BF3AA3"/>
    <w:rsid w:val="00BF4982"/>
    <w:rsid w:val="00BF6F91"/>
    <w:rsid w:val="00C01942"/>
    <w:rsid w:val="00C036BE"/>
    <w:rsid w:val="00C05F42"/>
    <w:rsid w:val="00C06476"/>
    <w:rsid w:val="00C06940"/>
    <w:rsid w:val="00C109DB"/>
    <w:rsid w:val="00C1329A"/>
    <w:rsid w:val="00C13712"/>
    <w:rsid w:val="00C15537"/>
    <w:rsid w:val="00C15F2F"/>
    <w:rsid w:val="00C17709"/>
    <w:rsid w:val="00C21C54"/>
    <w:rsid w:val="00C21CD5"/>
    <w:rsid w:val="00C23839"/>
    <w:rsid w:val="00C253B5"/>
    <w:rsid w:val="00C25E00"/>
    <w:rsid w:val="00C27B27"/>
    <w:rsid w:val="00C27DE2"/>
    <w:rsid w:val="00C31139"/>
    <w:rsid w:val="00C31787"/>
    <w:rsid w:val="00C31DED"/>
    <w:rsid w:val="00C350ED"/>
    <w:rsid w:val="00C3741F"/>
    <w:rsid w:val="00C404A3"/>
    <w:rsid w:val="00C4235B"/>
    <w:rsid w:val="00C43453"/>
    <w:rsid w:val="00C43C04"/>
    <w:rsid w:val="00C43E90"/>
    <w:rsid w:val="00C46386"/>
    <w:rsid w:val="00C5497B"/>
    <w:rsid w:val="00C555BC"/>
    <w:rsid w:val="00C56373"/>
    <w:rsid w:val="00C56AD1"/>
    <w:rsid w:val="00C56FB6"/>
    <w:rsid w:val="00C62778"/>
    <w:rsid w:val="00C62E83"/>
    <w:rsid w:val="00C64519"/>
    <w:rsid w:val="00C647C8"/>
    <w:rsid w:val="00C656A6"/>
    <w:rsid w:val="00C706EC"/>
    <w:rsid w:val="00C72104"/>
    <w:rsid w:val="00C72F8B"/>
    <w:rsid w:val="00C73D14"/>
    <w:rsid w:val="00C7472E"/>
    <w:rsid w:val="00C80C1B"/>
    <w:rsid w:val="00C84C85"/>
    <w:rsid w:val="00C93A39"/>
    <w:rsid w:val="00C97D0F"/>
    <w:rsid w:val="00C97F05"/>
    <w:rsid w:val="00C97FC6"/>
    <w:rsid w:val="00CA0012"/>
    <w:rsid w:val="00CA1943"/>
    <w:rsid w:val="00CA4044"/>
    <w:rsid w:val="00CA4572"/>
    <w:rsid w:val="00CA5313"/>
    <w:rsid w:val="00CB177E"/>
    <w:rsid w:val="00CB775A"/>
    <w:rsid w:val="00CB7BA7"/>
    <w:rsid w:val="00CC1BCB"/>
    <w:rsid w:val="00CD3CFE"/>
    <w:rsid w:val="00CD50AF"/>
    <w:rsid w:val="00CD5949"/>
    <w:rsid w:val="00CE11E2"/>
    <w:rsid w:val="00CE2646"/>
    <w:rsid w:val="00CE3C79"/>
    <w:rsid w:val="00CE794D"/>
    <w:rsid w:val="00CF0EFB"/>
    <w:rsid w:val="00CF75FC"/>
    <w:rsid w:val="00D03AF9"/>
    <w:rsid w:val="00D11006"/>
    <w:rsid w:val="00D15DE9"/>
    <w:rsid w:val="00D17908"/>
    <w:rsid w:val="00D242D3"/>
    <w:rsid w:val="00D248C1"/>
    <w:rsid w:val="00D24A51"/>
    <w:rsid w:val="00D26718"/>
    <w:rsid w:val="00D3297D"/>
    <w:rsid w:val="00D34BBC"/>
    <w:rsid w:val="00D36416"/>
    <w:rsid w:val="00D41B45"/>
    <w:rsid w:val="00D41E54"/>
    <w:rsid w:val="00D43753"/>
    <w:rsid w:val="00D50567"/>
    <w:rsid w:val="00D52389"/>
    <w:rsid w:val="00D54CF4"/>
    <w:rsid w:val="00D54F12"/>
    <w:rsid w:val="00D618CF"/>
    <w:rsid w:val="00D6297F"/>
    <w:rsid w:val="00D62A3F"/>
    <w:rsid w:val="00D650E9"/>
    <w:rsid w:val="00D70105"/>
    <w:rsid w:val="00D76273"/>
    <w:rsid w:val="00D7643D"/>
    <w:rsid w:val="00D76604"/>
    <w:rsid w:val="00D76FA8"/>
    <w:rsid w:val="00D80CB3"/>
    <w:rsid w:val="00D8235E"/>
    <w:rsid w:val="00D8595D"/>
    <w:rsid w:val="00D85FD4"/>
    <w:rsid w:val="00D874B1"/>
    <w:rsid w:val="00D90FB8"/>
    <w:rsid w:val="00D91E9E"/>
    <w:rsid w:val="00D93E93"/>
    <w:rsid w:val="00D9448F"/>
    <w:rsid w:val="00D96BB0"/>
    <w:rsid w:val="00DA4D4E"/>
    <w:rsid w:val="00DA739F"/>
    <w:rsid w:val="00DA7F5E"/>
    <w:rsid w:val="00DB2F3A"/>
    <w:rsid w:val="00DB39C3"/>
    <w:rsid w:val="00DB7D72"/>
    <w:rsid w:val="00DC2806"/>
    <w:rsid w:val="00DC5CB6"/>
    <w:rsid w:val="00DC60B3"/>
    <w:rsid w:val="00DC6669"/>
    <w:rsid w:val="00DC70EB"/>
    <w:rsid w:val="00DE1244"/>
    <w:rsid w:val="00DE24C0"/>
    <w:rsid w:val="00DE3CA6"/>
    <w:rsid w:val="00DE4C7C"/>
    <w:rsid w:val="00DE4E9F"/>
    <w:rsid w:val="00DE5A2E"/>
    <w:rsid w:val="00DF354D"/>
    <w:rsid w:val="00DF5B92"/>
    <w:rsid w:val="00DF5FB6"/>
    <w:rsid w:val="00DF6415"/>
    <w:rsid w:val="00DF6AC5"/>
    <w:rsid w:val="00E0171F"/>
    <w:rsid w:val="00E042E4"/>
    <w:rsid w:val="00E13952"/>
    <w:rsid w:val="00E1540E"/>
    <w:rsid w:val="00E20DE4"/>
    <w:rsid w:val="00E231EA"/>
    <w:rsid w:val="00E30841"/>
    <w:rsid w:val="00E35952"/>
    <w:rsid w:val="00E35B26"/>
    <w:rsid w:val="00E376FE"/>
    <w:rsid w:val="00E40EBE"/>
    <w:rsid w:val="00E42982"/>
    <w:rsid w:val="00E42A4A"/>
    <w:rsid w:val="00E47003"/>
    <w:rsid w:val="00E51D7C"/>
    <w:rsid w:val="00E61940"/>
    <w:rsid w:val="00E61CBC"/>
    <w:rsid w:val="00E64761"/>
    <w:rsid w:val="00E65288"/>
    <w:rsid w:val="00E66822"/>
    <w:rsid w:val="00E7010A"/>
    <w:rsid w:val="00E7083C"/>
    <w:rsid w:val="00E71F4E"/>
    <w:rsid w:val="00E75015"/>
    <w:rsid w:val="00E77C30"/>
    <w:rsid w:val="00E81EDA"/>
    <w:rsid w:val="00E84E5F"/>
    <w:rsid w:val="00E8604D"/>
    <w:rsid w:val="00E86056"/>
    <w:rsid w:val="00E93FB2"/>
    <w:rsid w:val="00EA0699"/>
    <w:rsid w:val="00EA17BC"/>
    <w:rsid w:val="00EA2DE7"/>
    <w:rsid w:val="00EA3A18"/>
    <w:rsid w:val="00EA6C66"/>
    <w:rsid w:val="00EA78C6"/>
    <w:rsid w:val="00EB0467"/>
    <w:rsid w:val="00EB1559"/>
    <w:rsid w:val="00EB1FC8"/>
    <w:rsid w:val="00EB2004"/>
    <w:rsid w:val="00EB241D"/>
    <w:rsid w:val="00EB2A5D"/>
    <w:rsid w:val="00EB2BFC"/>
    <w:rsid w:val="00EB77F2"/>
    <w:rsid w:val="00EC0674"/>
    <w:rsid w:val="00EC079F"/>
    <w:rsid w:val="00EC16D2"/>
    <w:rsid w:val="00EC24CA"/>
    <w:rsid w:val="00EC5F51"/>
    <w:rsid w:val="00EC6791"/>
    <w:rsid w:val="00EC6BBC"/>
    <w:rsid w:val="00ED024F"/>
    <w:rsid w:val="00ED465E"/>
    <w:rsid w:val="00ED4862"/>
    <w:rsid w:val="00ED60CD"/>
    <w:rsid w:val="00ED75F8"/>
    <w:rsid w:val="00EE075F"/>
    <w:rsid w:val="00EE232D"/>
    <w:rsid w:val="00EE4551"/>
    <w:rsid w:val="00EE5A41"/>
    <w:rsid w:val="00EE68AF"/>
    <w:rsid w:val="00EF35DC"/>
    <w:rsid w:val="00EF36E8"/>
    <w:rsid w:val="00EF4BE9"/>
    <w:rsid w:val="00EF78DF"/>
    <w:rsid w:val="00F0083A"/>
    <w:rsid w:val="00F00BD9"/>
    <w:rsid w:val="00F03A5E"/>
    <w:rsid w:val="00F04841"/>
    <w:rsid w:val="00F0791B"/>
    <w:rsid w:val="00F10E06"/>
    <w:rsid w:val="00F12BA1"/>
    <w:rsid w:val="00F16F8F"/>
    <w:rsid w:val="00F17ECA"/>
    <w:rsid w:val="00F22699"/>
    <w:rsid w:val="00F239A2"/>
    <w:rsid w:val="00F2642F"/>
    <w:rsid w:val="00F266D3"/>
    <w:rsid w:val="00F26F86"/>
    <w:rsid w:val="00F30E01"/>
    <w:rsid w:val="00F3595E"/>
    <w:rsid w:val="00F36247"/>
    <w:rsid w:val="00F377C2"/>
    <w:rsid w:val="00F416EA"/>
    <w:rsid w:val="00F42098"/>
    <w:rsid w:val="00F6127A"/>
    <w:rsid w:val="00F61514"/>
    <w:rsid w:val="00F62317"/>
    <w:rsid w:val="00F654EC"/>
    <w:rsid w:val="00F66104"/>
    <w:rsid w:val="00F74656"/>
    <w:rsid w:val="00F773C3"/>
    <w:rsid w:val="00F77C9A"/>
    <w:rsid w:val="00F77D67"/>
    <w:rsid w:val="00F8101F"/>
    <w:rsid w:val="00F838FF"/>
    <w:rsid w:val="00F84238"/>
    <w:rsid w:val="00F86F0F"/>
    <w:rsid w:val="00F9230F"/>
    <w:rsid w:val="00F92A38"/>
    <w:rsid w:val="00F9375C"/>
    <w:rsid w:val="00F93EF2"/>
    <w:rsid w:val="00F95B99"/>
    <w:rsid w:val="00F977E0"/>
    <w:rsid w:val="00F97AE2"/>
    <w:rsid w:val="00FA05B5"/>
    <w:rsid w:val="00FA17E0"/>
    <w:rsid w:val="00FA52E0"/>
    <w:rsid w:val="00FA5DBC"/>
    <w:rsid w:val="00FA64A1"/>
    <w:rsid w:val="00FA6B88"/>
    <w:rsid w:val="00FB2772"/>
    <w:rsid w:val="00FB4951"/>
    <w:rsid w:val="00FB680A"/>
    <w:rsid w:val="00FB68AA"/>
    <w:rsid w:val="00FB7559"/>
    <w:rsid w:val="00FB7ADF"/>
    <w:rsid w:val="00FC2993"/>
    <w:rsid w:val="00FD3F8B"/>
    <w:rsid w:val="00FD6A44"/>
    <w:rsid w:val="00FE6286"/>
    <w:rsid w:val="00FF119B"/>
    <w:rsid w:val="00FF6CA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B45"/>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667EF9"/>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6560D6"/>
    <w:pPr>
      <w:spacing w:before="240" w:after="60"/>
      <w:outlineLvl w:val="5"/>
    </w:pPr>
    <w:rPr>
      <w:rFonts w:eastAsia="Times New Roman"/>
      <w:b/>
      <w:bCs/>
    </w:rPr>
  </w:style>
  <w:style w:type="paragraph" w:styleId="Balk7">
    <w:name w:val="heading 7"/>
    <w:basedOn w:val="Normal"/>
    <w:next w:val="Normal"/>
    <w:link w:val="Balk7Char"/>
    <w:uiPriority w:val="9"/>
    <w:semiHidden/>
    <w:unhideWhenUsed/>
    <w:qFormat/>
    <w:rsid w:val="006560D6"/>
    <w:pPr>
      <w:spacing w:before="240" w:after="60"/>
      <w:outlineLvl w:val="6"/>
    </w:pPr>
    <w:rPr>
      <w:rFonts w:eastAsia="Times New Roman"/>
      <w:sz w:val="24"/>
      <w:szCs w:val="24"/>
    </w:rPr>
  </w:style>
  <w:style w:type="paragraph" w:styleId="Balk8">
    <w:name w:val="heading 8"/>
    <w:basedOn w:val="Normal"/>
    <w:next w:val="Normal"/>
    <w:link w:val="Balk8Char"/>
    <w:uiPriority w:val="9"/>
    <w:semiHidden/>
    <w:unhideWhenUsed/>
    <w:qFormat/>
    <w:rsid w:val="006560D6"/>
    <w:pPr>
      <w:spacing w:before="240" w:after="60"/>
      <w:outlineLvl w:val="7"/>
    </w:pPr>
    <w:rPr>
      <w:rFonts w:eastAsia="Times New Roman"/>
      <w:i/>
      <w:iCs/>
      <w:sz w:val="24"/>
      <w:szCs w:val="24"/>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List Paragraph Char Char"/>
    <w:basedOn w:val="Normal"/>
    <w:link w:val="ListeParagrafChar"/>
    <w:uiPriority w:val="99"/>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link w:val="Balk3"/>
    <w:uiPriority w:val="9"/>
    <w:semiHidden/>
    <w:rsid w:val="00667EF9"/>
    <w:rPr>
      <w:rFonts w:ascii="Cambria" w:eastAsia="Times New Roman" w:hAnsi="Cambria" w:cs="Times New Roman"/>
      <w:b/>
      <w:bCs/>
      <w:sz w:val="26"/>
      <w:szCs w:val="26"/>
      <w:lang w:eastAsia="en-US"/>
    </w:rPr>
  </w:style>
  <w:style w:type="character" w:styleId="GlVurgulama">
    <w:name w:val="Intense Emphasis"/>
    <w:uiPriority w:val="21"/>
    <w:qFormat/>
    <w:rsid w:val="00667EF9"/>
    <w:rPr>
      <w:b/>
      <w:bCs/>
      <w:i/>
      <w:iCs/>
      <w:color w:val="F07F09"/>
    </w:rPr>
  </w:style>
  <w:style w:type="paragraph" w:customStyle="1" w:styleId="3-normalyaz">
    <w:name w:val="3-normalyaz"/>
    <w:basedOn w:val="Normal"/>
    <w:uiPriority w:val="99"/>
    <w:rsid w:val="00667EF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ListeParagrafChar">
    <w:name w:val="Liste Paragraf Char"/>
    <w:aliases w:val="içindekiler vb Char,List Paragraph Char,List Paragraph Char Char Char"/>
    <w:link w:val="ListeParagraf"/>
    <w:uiPriority w:val="34"/>
    <w:locked/>
    <w:rsid w:val="00A3142A"/>
    <w:rPr>
      <w:sz w:val="22"/>
      <w:szCs w:val="22"/>
      <w:lang w:eastAsia="en-US"/>
    </w:rPr>
  </w:style>
  <w:style w:type="paragraph" w:styleId="AltKonuBal">
    <w:name w:val="Subtitle"/>
    <w:basedOn w:val="Normal"/>
    <w:next w:val="Normal"/>
    <w:link w:val="AltKonuBalChar"/>
    <w:uiPriority w:val="11"/>
    <w:qFormat/>
    <w:rsid w:val="009A5A8B"/>
    <w:pPr>
      <w:numPr>
        <w:ilvl w:val="1"/>
      </w:numPr>
    </w:pPr>
    <w:rPr>
      <w:rFonts w:ascii="Cambria" w:eastAsia="Times New Roman" w:hAnsi="Cambria"/>
      <w:i/>
      <w:iCs/>
      <w:color w:val="C00000"/>
      <w:spacing w:val="15"/>
      <w:sz w:val="24"/>
      <w:szCs w:val="24"/>
    </w:rPr>
  </w:style>
  <w:style w:type="character" w:customStyle="1" w:styleId="AltKonuBalChar">
    <w:name w:val="Alt Konu Başlığı Char"/>
    <w:link w:val="AltKonuBal"/>
    <w:uiPriority w:val="11"/>
    <w:rsid w:val="009A5A8B"/>
    <w:rPr>
      <w:rFonts w:ascii="Cambria" w:eastAsia="Times New Roman" w:hAnsi="Cambria"/>
      <w:i/>
      <w:iCs/>
      <w:color w:val="C00000"/>
      <w:spacing w:val="15"/>
      <w:sz w:val="24"/>
      <w:szCs w:val="24"/>
      <w:lang w:eastAsia="en-US"/>
    </w:rPr>
  </w:style>
  <w:style w:type="character" w:styleId="GlBavuru">
    <w:name w:val="Intense Reference"/>
    <w:uiPriority w:val="99"/>
    <w:qFormat/>
    <w:rsid w:val="009A5A8B"/>
    <w:rPr>
      <w:b/>
      <w:bCs/>
      <w:smallCaps/>
      <w:color w:val="9F2936"/>
      <w:spacing w:val="5"/>
      <w:u w:val="single"/>
    </w:rPr>
  </w:style>
  <w:style w:type="paragraph" w:styleId="ekillerTablosu">
    <w:name w:val="table of figures"/>
    <w:basedOn w:val="Normal"/>
    <w:next w:val="Normal"/>
    <w:uiPriority w:val="99"/>
    <w:semiHidden/>
    <w:unhideWhenUsed/>
    <w:rsid w:val="004167A9"/>
    <w:pPr>
      <w:spacing w:after="0"/>
    </w:pPr>
    <w:rPr>
      <w:rFonts w:ascii="Times New Roman" w:eastAsia="Times New Roman" w:hAnsi="Times New Roman" w:cs="Calibri"/>
      <w:sz w:val="24"/>
      <w:lang w:eastAsia="tr-TR"/>
    </w:rPr>
  </w:style>
  <w:style w:type="character" w:customStyle="1" w:styleId="Balk6Char">
    <w:name w:val="Başlık 6 Char"/>
    <w:link w:val="Balk6"/>
    <w:uiPriority w:val="9"/>
    <w:semiHidden/>
    <w:rsid w:val="006560D6"/>
    <w:rPr>
      <w:rFonts w:ascii="Calibri" w:eastAsia="Times New Roman" w:hAnsi="Calibri" w:cs="Times New Roman"/>
      <w:b/>
      <w:bCs/>
      <w:sz w:val="22"/>
      <w:szCs w:val="22"/>
      <w:lang w:eastAsia="en-US"/>
    </w:rPr>
  </w:style>
  <w:style w:type="character" w:customStyle="1" w:styleId="Balk7Char">
    <w:name w:val="Başlık 7 Char"/>
    <w:link w:val="Balk7"/>
    <w:uiPriority w:val="9"/>
    <w:semiHidden/>
    <w:rsid w:val="006560D6"/>
    <w:rPr>
      <w:rFonts w:ascii="Calibri" w:eastAsia="Times New Roman" w:hAnsi="Calibri" w:cs="Times New Roman"/>
      <w:sz w:val="24"/>
      <w:szCs w:val="24"/>
      <w:lang w:eastAsia="en-US"/>
    </w:rPr>
  </w:style>
  <w:style w:type="character" w:customStyle="1" w:styleId="Balk8Char">
    <w:name w:val="Başlık 8 Char"/>
    <w:link w:val="Balk8"/>
    <w:uiPriority w:val="9"/>
    <w:semiHidden/>
    <w:rsid w:val="006560D6"/>
    <w:rPr>
      <w:rFonts w:ascii="Calibri" w:eastAsia="Times New Roman" w:hAnsi="Calibri" w:cs="Times New Roman"/>
      <w:i/>
      <w:iCs/>
      <w:sz w:val="24"/>
      <w:szCs w:val="24"/>
      <w:lang w:eastAsia="en-US"/>
    </w:rPr>
  </w:style>
  <w:style w:type="character" w:customStyle="1" w:styleId="CharAttribute197">
    <w:name w:val="CharAttribute197"/>
    <w:uiPriority w:val="99"/>
    <w:rsid w:val="00094DC8"/>
    <w:rPr>
      <w:rFonts w:ascii="Monotype Corsiva" w:eastAsia="Times New Roman" w:hAnsi="Monotype Corsiva" w:cs="Monotype Corsiva" w:hint="default"/>
      <w:b/>
      <w:bCs/>
      <w:i/>
      <w:iCs/>
      <w:color w:val="auto"/>
      <w:sz w:val="28"/>
      <w:szCs w:val="28"/>
    </w:rPr>
  </w:style>
  <w:style w:type="character" w:customStyle="1" w:styleId="msointenseemphasis">
    <w:name w:val="msointenseemphasis"/>
    <w:uiPriority w:val="21"/>
    <w:qFormat/>
    <w:rsid w:val="00C350ED"/>
    <w:rPr>
      <w:b/>
      <w:bCs/>
      <w:i/>
      <w:iCs/>
      <w:color w:val="F07F09"/>
    </w:rPr>
  </w:style>
  <w:style w:type="paragraph" w:styleId="ResimYazs">
    <w:name w:val="caption"/>
    <w:basedOn w:val="ListeParagraf"/>
    <w:next w:val="Normal"/>
    <w:uiPriority w:val="99"/>
    <w:unhideWhenUsed/>
    <w:qFormat/>
    <w:rsid w:val="00C350ED"/>
    <w:pPr>
      <w:spacing w:before="120" w:after="120" w:line="360" w:lineRule="auto"/>
      <w:ind w:left="0" w:firstLine="851"/>
      <w:contextualSpacing w:val="0"/>
      <w:jc w:val="center"/>
    </w:pPr>
    <w:rPr>
      <w:rFonts w:ascii="Times New Roman" w:eastAsia="Times New Roman" w:hAnsi="Times New Roman"/>
      <w:b/>
      <w:bCs/>
      <w:sz w:val="20"/>
      <w:szCs w:val="24"/>
      <w:lang w:eastAsia="tr-TR"/>
    </w:rPr>
  </w:style>
  <w:style w:type="table" w:customStyle="1" w:styleId="TabloKlavuzu2">
    <w:name w:val="Tablo Kılavuzu2"/>
    <w:basedOn w:val="NormalTablo"/>
    <w:next w:val="TabloKlavuzu"/>
    <w:uiPriority w:val="59"/>
    <w:rsid w:val="00F923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F0083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M">
    <w:name w:val="BÖLÜM"/>
    <w:basedOn w:val="Normal"/>
    <w:qFormat/>
    <w:rsid w:val="001036CC"/>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customStyle="1" w:styleId="2-ortabaslk">
    <w:name w:val="2-ortabaslk"/>
    <w:basedOn w:val="Normal"/>
    <w:uiPriority w:val="99"/>
    <w:rsid w:val="00A46B7B"/>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basedOn w:val="VarsaylanParagrafYazTipi"/>
    <w:uiPriority w:val="99"/>
    <w:rsid w:val="00A46B7B"/>
  </w:style>
  <w:style w:type="character" w:customStyle="1" w:styleId="grame">
    <w:name w:val="grame"/>
    <w:basedOn w:val="VarsaylanParagrafYazTipi"/>
    <w:uiPriority w:val="99"/>
    <w:rsid w:val="00A46B7B"/>
  </w:style>
  <w:style w:type="character" w:customStyle="1" w:styleId="spelle">
    <w:name w:val="spelle"/>
    <w:basedOn w:val="VarsaylanParagrafYazTipi"/>
    <w:uiPriority w:val="99"/>
    <w:rsid w:val="00A46B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B45"/>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667EF9"/>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6560D6"/>
    <w:pPr>
      <w:spacing w:before="240" w:after="60"/>
      <w:outlineLvl w:val="5"/>
    </w:pPr>
    <w:rPr>
      <w:rFonts w:eastAsia="Times New Roman"/>
      <w:b/>
      <w:bCs/>
    </w:rPr>
  </w:style>
  <w:style w:type="paragraph" w:styleId="Balk7">
    <w:name w:val="heading 7"/>
    <w:basedOn w:val="Normal"/>
    <w:next w:val="Normal"/>
    <w:link w:val="Balk7Char"/>
    <w:uiPriority w:val="9"/>
    <w:semiHidden/>
    <w:unhideWhenUsed/>
    <w:qFormat/>
    <w:rsid w:val="006560D6"/>
    <w:pPr>
      <w:spacing w:before="240" w:after="60"/>
      <w:outlineLvl w:val="6"/>
    </w:pPr>
    <w:rPr>
      <w:rFonts w:eastAsia="Times New Roman"/>
      <w:sz w:val="24"/>
      <w:szCs w:val="24"/>
    </w:rPr>
  </w:style>
  <w:style w:type="paragraph" w:styleId="Balk8">
    <w:name w:val="heading 8"/>
    <w:basedOn w:val="Normal"/>
    <w:next w:val="Normal"/>
    <w:link w:val="Balk8Char"/>
    <w:uiPriority w:val="9"/>
    <w:semiHidden/>
    <w:unhideWhenUsed/>
    <w:qFormat/>
    <w:rsid w:val="006560D6"/>
    <w:pPr>
      <w:spacing w:before="240" w:after="60"/>
      <w:outlineLvl w:val="7"/>
    </w:pPr>
    <w:rPr>
      <w:rFonts w:eastAsia="Times New Roman"/>
      <w:i/>
      <w:iCs/>
      <w:sz w:val="24"/>
      <w:szCs w:val="24"/>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List Paragraph Char Char"/>
    <w:basedOn w:val="Normal"/>
    <w:link w:val="ListeParagrafChar"/>
    <w:uiPriority w:val="99"/>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link w:val="Balk3"/>
    <w:uiPriority w:val="9"/>
    <w:semiHidden/>
    <w:rsid w:val="00667EF9"/>
    <w:rPr>
      <w:rFonts w:ascii="Cambria" w:eastAsia="Times New Roman" w:hAnsi="Cambria" w:cs="Times New Roman"/>
      <w:b/>
      <w:bCs/>
      <w:sz w:val="26"/>
      <w:szCs w:val="26"/>
      <w:lang w:eastAsia="en-US"/>
    </w:rPr>
  </w:style>
  <w:style w:type="character" w:styleId="GlVurgulama">
    <w:name w:val="Intense Emphasis"/>
    <w:uiPriority w:val="21"/>
    <w:qFormat/>
    <w:rsid w:val="00667EF9"/>
    <w:rPr>
      <w:b/>
      <w:bCs/>
      <w:i/>
      <w:iCs/>
      <w:color w:val="F07F09"/>
    </w:rPr>
  </w:style>
  <w:style w:type="paragraph" w:customStyle="1" w:styleId="3-normalyaz">
    <w:name w:val="3-normalyaz"/>
    <w:basedOn w:val="Normal"/>
    <w:uiPriority w:val="99"/>
    <w:rsid w:val="00667EF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ListeParagrafChar">
    <w:name w:val="Liste Paragraf Char"/>
    <w:aliases w:val="içindekiler vb Char,List Paragraph Char,List Paragraph Char Char Char"/>
    <w:link w:val="ListeParagraf"/>
    <w:uiPriority w:val="34"/>
    <w:locked/>
    <w:rsid w:val="00A3142A"/>
    <w:rPr>
      <w:sz w:val="22"/>
      <w:szCs w:val="22"/>
      <w:lang w:eastAsia="en-US"/>
    </w:rPr>
  </w:style>
  <w:style w:type="paragraph" w:styleId="AltKonuBal">
    <w:name w:val="Subtitle"/>
    <w:basedOn w:val="Normal"/>
    <w:next w:val="Normal"/>
    <w:link w:val="AltKonuBalChar"/>
    <w:uiPriority w:val="11"/>
    <w:qFormat/>
    <w:rsid w:val="009A5A8B"/>
    <w:pPr>
      <w:numPr>
        <w:ilvl w:val="1"/>
      </w:numPr>
    </w:pPr>
    <w:rPr>
      <w:rFonts w:ascii="Cambria" w:eastAsia="Times New Roman" w:hAnsi="Cambria"/>
      <w:i/>
      <w:iCs/>
      <w:color w:val="C00000"/>
      <w:spacing w:val="15"/>
      <w:sz w:val="24"/>
      <w:szCs w:val="24"/>
    </w:rPr>
  </w:style>
  <w:style w:type="character" w:customStyle="1" w:styleId="AltKonuBalChar">
    <w:name w:val="Alt Konu Başlığı Char"/>
    <w:link w:val="AltKonuBal"/>
    <w:uiPriority w:val="11"/>
    <w:rsid w:val="009A5A8B"/>
    <w:rPr>
      <w:rFonts w:ascii="Cambria" w:eastAsia="Times New Roman" w:hAnsi="Cambria"/>
      <w:i/>
      <w:iCs/>
      <w:color w:val="C00000"/>
      <w:spacing w:val="15"/>
      <w:sz w:val="24"/>
      <w:szCs w:val="24"/>
      <w:lang w:eastAsia="en-US"/>
    </w:rPr>
  </w:style>
  <w:style w:type="character" w:styleId="GlBavuru">
    <w:name w:val="Intense Reference"/>
    <w:uiPriority w:val="99"/>
    <w:qFormat/>
    <w:rsid w:val="009A5A8B"/>
    <w:rPr>
      <w:b/>
      <w:bCs/>
      <w:smallCaps/>
      <w:color w:val="9F2936"/>
      <w:spacing w:val="5"/>
      <w:u w:val="single"/>
    </w:rPr>
  </w:style>
  <w:style w:type="paragraph" w:styleId="ekillerTablosu">
    <w:name w:val="table of figures"/>
    <w:basedOn w:val="Normal"/>
    <w:next w:val="Normal"/>
    <w:uiPriority w:val="99"/>
    <w:semiHidden/>
    <w:unhideWhenUsed/>
    <w:rsid w:val="004167A9"/>
    <w:pPr>
      <w:spacing w:after="0"/>
    </w:pPr>
    <w:rPr>
      <w:rFonts w:ascii="Times New Roman" w:eastAsia="Times New Roman" w:hAnsi="Times New Roman" w:cs="Calibri"/>
      <w:sz w:val="24"/>
      <w:lang w:eastAsia="tr-TR"/>
    </w:rPr>
  </w:style>
  <w:style w:type="character" w:customStyle="1" w:styleId="Balk6Char">
    <w:name w:val="Başlık 6 Char"/>
    <w:link w:val="Balk6"/>
    <w:uiPriority w:val="9"/>
    <w:semiHidden/>
    <w:rsid w:val="006560D6"/>
    <w:rPr>
      <w:rFonts w:ascii="Calibri" w:eastAsia="Times New Roman" w:hAnsi="Calibri" w:cs="Times New Roman"/>
      <w:b/>
      <w:bCs/>
      <w:sz w:val="22"/>
      <w:szCs w:val="22"/>
      <w:lang w:eastAsia="en-US"/>
    </w:rPr>
  </w:style>
  <w:style w:type="character" w:customStyle="1" w:styleId="Balk7Char">
    <w:name w:val="Başlık 7 Char"/>
    <w:link w:val="Balk7"/>
    <w:uiPriority w:val="9"/>
    <w:semiHidden/>
    <w:rsid w:val="006560D6"/>
    <w:rPr>
      <w:rFonts w:ascii="Calibri" w:eastAsia="Times New Roman" w:hAnsi="Calibri" w:cs="Times New Roman"/>
      <w:sz w:val="24"/>
      <w:szCs w:val="24"/>
      <w:lang w:eastAsia="en-US"/>
    </w:rPr>
  </w:style>
  <w:style w:type="character" w:customStyle="1" w:styleId="Balk8Char">
    <w:name w:val="Başlık 8 Char"/>
    <w:link w:val="Balk8"/>
    <w:uiPriority w:val="9"/>
    <w:semiHidden/>
    <w:rsid w:val="006560D6"/>
    <w:rPr>
      <w:rFonts w:ascii="Calibri" w:eastAsia="Times New Roman" w:hAnsi="Calibri" w:cs="Times New Roman"/>
      <w:i/>
      <w:iCs/>
      <w:sz w:val="24"/>
      <w:szCs w:val="24"/>
      <w:lang w:eastAsia="en-US"/>
    </w:rPr>
  </w:style>
  <w:style w:type="character" w:customStyle="1" w:styleId="CharAttribute197">
    <w:name w:val="CharAttribute197"/>
    <w:uiPriority w:val="99"/>
    <w:rsid w:val="00094DC8"/>
    <w:rPr>
      <w:rFonts w:ascii="Monotype Corsiva" w:eastAsia="Times New Roman" w:hAnsi="Monotype Corsiva" w:cs="Monotype Corsiva" w:hint="default"/>
      <w:b/>
      <w:bCs/>
      <w:i/>
      <w:iCs/>
      <w:color w:val="auto"/>
      <w:sz w:val="28"/>
      <w:szCs w:val="28"/>
    </w:rPr>
  </w:style>
  <w:style w:type="character" w:customStyle="1" w:styleId="msointenseemphasis">
    <w:name w:val="msointenseemphasis"/>
    <w:uiPriority w:val="21"/>
    <w:qFormat/>
    <w:rsid w:val="00C350ED"/>
    <w:rPr>
      <w:b/>
      <w:bCs/>
      <w:i/>
      <w:iCs/>
      <w:color w:val="F07F09"/>
    </w:rPr>
  </w:style>
  <w:style w:type="paragraph" w:styleId="ResimYazs">
    <w:name w:val="caption"/>
    <w:basedOn w:val="ListeParagraf"/>
    <w:next w:val="Normal"/>
    <w:uiPriority w:val="99"/>
    <w:unhideWhenUsed/>
    <w:qFormat/>
    <w:rsid w:val="00C350ED"/>
    <w:pPr>
      <w:spacing w:before="120" w:after="120" w:line="360" w:lineRule="auto"/>
      <w:ind w:left="0" w:firstLine="851"/>
      <w:contextualSpacing w:val="0"/>
      <w:jc w:val="center"/>
    </w:pPr>
    <w:rPr>
      <w:rFonts w:ascii="Times New Roman" w:eastAsia="Times New Roman" w:hAnsi="Times New Roman"/>
      <w:b/>
      <w:bCs/>
      <w:sz w:val="20"/>
      <w:szCs w:val="24"/>
      <w:lang w:eastAsia="tr-TR"/>
    </w:rPr>
  </w:style>
  <w:style w:type="table" w:customStyle="1" w:styleId="TabloKlavuzu2">
    <w:name w:val="Tablo Kılavuzu2"/>
    <w:basedOn w:val="NormalTablo"/>
    <w:next w:val="TabloKlavuzu"/>
    <w:uiPriority w:val="59"/>
    <w:rsid w:val="00F923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F0083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M">
    <w:name w:val="BÖLÜM"/>
    <w:basedOn w:val="Normal"/>
    <w:qFormat/>
    <w:rsid w:val="001036CC"/>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customStyle="1" w:styleId="2-ortabaslk">
    <w:name w:val="2-ortabaslk"/>
    <w:basedOn w:val="Normal"/>
    <w:uiPriority w:val="99"/>
    <w:rsid w:val="00A46B7B"/>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basedOn w:val="VarsaylanParagrafYazTipi"/>
    <w:uiPriority w:val="99"/>
    <w:rsid w:val="00A46B7B"/>
  </w:style>
  <w:style w:type="character" w:customStyle="1" w:styleId="grame">
    <w:name w:val="grame"/>
    <w:basedOn w:val="VarsaylanParagrafYazTipi"/>
    <w:uiPriority w:val="99"/>
    <w:rsid w:val="00A46B7B"/>
  </w:style>
  <w:style w:type="character" w:customStyle="1" w:styleId="spelle">
    <w:name w:val="spelle"/>
    <w:basedOn w:val="VarsaylanParagrafYazTipi"/>
    <w:uiPriority w:val="99"/>
    <w:rsid w:val="00A46B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3105">
      <w:bodyDiv w:val="1"/>
      <w:marLeft w:val="0"/>
      <w:marRight w:val="0"/>
      <w:marTop w:val="0"/>
      <w:marBottom w:val="0"/>
      <w:divBdr>
        <w:top w:val="none" w:sz="0" w:space="0" w:color="auto"/>
        <w:left w:val="none" w:sz="0" w:space="0" w:color="auto"/>
        <w:bottom w:val="none" w:sz="0" w:space="0" w:color="auto"/>
        <w:right w:val="none" w:sz="0" w:space="0" w:color="auto"/>
      </w:divBdr>
    </w:div>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24137203">
      <w:bodyDiv w:val="1"/>
      <w:marLeft w:val="0"/>
      <w:marRight w:val="0"/>
      <w:marTop w:val="0"/>
      <w:marBottom w:val="0"/>
      <w:divBdr>
        <w:top w:val="none" w:sz="0" w:space="0" w:color="auto"/>
        <w:left w:val="none" w:sz="0" w:space="0" w:color="auto"/>
        <w:bottom w:val="none" w:sz="0" w:space="0" w:color="auto"/>
        <w:right w:val="none" w:sz="0" w:space="0" w:color="auto"/>
      </w:divBdr>
    </w:div>
    <w:div w:id="34281624">
      <w:bodyDiv w:val="1"/>
      <w:marLeft w:val="0"/>
      <w:marRight w:val="0"/>
      <w:marTop w:val="0"/>
      <w:marBottom w:val="0"/>
      <w:divBdr>
        <w:top w:val="none" w:sz="0" w:space="0" w:color="auto"/>
        <w:left w:val="none" w:sz="0" w:space="0" w:color="auto"/>
        <w:bottom w:val="none" w:sz="0" w:space="0" w:color="auto"/>
        <w:right w:val="none" w:sz="0" w:space="0" w:color="auto"/>
      </w:divBdr>
    </w:div>
    <w:div w:id="36976416">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73018229">
      <w:bodyDiv w:val="1"/>
      <w:marLeft w:val="0"/>
      <w:marRight w:val="0"/>
      <w:marTop w:val="0"/>
      <w:marBottom w:val="0"/>
      <w:divBdr>
        <w:top w:val="none" w:sz="0" w:space="0" w:color="auto"/>
        <w:left w:val="none" w:sz="0" w:space="0" w:color="auto"/>
        <w:bottom w:val="none" w:sz="0" w:space="0" w:color="auto"/>
        <w:right w:val="none" w:sz="0" w:space="0" w:color="auto"/>
      </w:divBdr>
    </w:div>
    <w:div w:id="96172007">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25585880">
      <w:bodyDiv w:val="1"/>
      <w:marLeft w:val="0"/>
      <w:marRight w:val="0"/>
      <w:marTop w:val="0"/>
      <w:marBottom w:val="0"/>
      <w:divBdr>
        <w:top w:val="none" w:sz="0" w:space="0" w:color="auto"/>
        <w:left w:val="none" w:sz="0" w:space="0" w:color="auto"/>
        <w:bottom w:val="none" w:sz="0" w:space="0" w:color="auto"/>
        <w:right w:val="none" w:sz="0" w:space="0" w:color="auto"/>
      </w:divBdr>
    </w:div>
    <w:div w:id="133108867">
      <w:bodyDiv w:val="1"/>
      <w:marLeft w:val="0"/>
      <w:marRight w:val="0"/>
      <w:marTop w:val="0"/>
      <w:marBottom w:val="0"/>
      <w:divBdr>
        <w:top w:val="none" w:sz="0" w:space="0" w:color="auto"/>
        <w:left w:val="none" w:sz="0" w:space="0" w:color="auto"/>
        <w:bottom w:val="none" w:sz="0" w:space="0" w:color="auto"/>
        <w:right w:val="none" w:sz="0" w:space="0" w:color="auto"/>
      </w:divBdr>
    </w:div>
    <w:div w:id="164168479">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68910557">
      <w:bodyDiv w:val="1"/>
      <w:marLeft w:val="0"/>
      <w:marRight w:val="0"/>
      <w:marTop w:val="0"/>
      <w:marBottom w:val="0"/>
      <w:divBdr>
        <w:top w:val="none" w:sz="0" w:space="0" w:color="auto"/>
        <w:left w:val="none" w:sz="0" w:space="0" w:color="auto"/>
        <w:bottom w:val="none" w:sz="0" w:space="0" w:color="auto"/>
        <w:right w:val="none" w:sz="0" w:space="0" w:color="auto"/>
      </w:divBdr>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198974238">
      <w:bodyDiv w:val="1"/>
      <w:marLeft w:val="0"/>
      <w:marRight w:val="0"/>
      <w:marTop w:val="0"/>
      <w:marBottom w:val="0"/>
      <w:divBdr>
        <w:top w:val="none" w:sz="0" w:space="0" w:color="auto"/>
        <w:left w:val="none" w:sz="0" w:space="0" w:color="auto"/>
        <w:bottom w:val="none" w:sz="0" w:space="0" w:color="auto"/>
        <w:right w:val="none" w:sz="0" w:space="0" w:color="auto"/>
      </w:divBdr>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36476867">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271285881">
      <w:bodyDiv w:val="1"/>
      <w:marLeft w:val="0"/>
      <w:marRight w:val="0"/>
      <w:marTop w:val="0"/>
      <w:marBottom w:val="0"/>
      <w:divBdr>
        <w:top w:val="none" w:sz="0" w:space="0" w:color="auto"/>
        <w:left w:val="none" w:sz="0" w:space="0" w:color="auto"/>
        <w:bottom w:val="none" w:sz="0" w:space="0" w:color="auto"/>
        <w:right w:val="none" w:sz="0" w:space="0" w:color="auto"/>
      </w:divBdr>
    </w:div>
    <w:div w:id="279383487">
      <w:bodyDiv w:val="1"/>
      <w:marLeft w:val="0"/>
      <w:marRight w:val="0"/>
      <w:marTop w:val="0"/>
      <w:marBottom w:val="0"/>
      <w:divBdr>
        <w:top w:val="none" w:sz="0" w:space="0" w:color="auto"/>
        <w:left w:val="none" w:sz="0" w:space="0" w:color="auto"/>
        <w:bottom w:val="none" w:sz="0" w:space="0" w:color="auto"/>
        <w:right w:val="none" w:sz="0" w:space="0" w:color="auto"/>
      </w:divBdr>
    </w:div>
    <w:div w:id="280116932">
      <w:bodyDiv w:val="1"/>
      <w:marLeft w:val="0"/>
      <w:marRight w:val="0"/>
      <w:marTop w:val="0"/>
      <w:marBottom w:val="0"/>
      <w:divBdr>
        <w:top w:val="none" w:sz="0" w:space="0" w:color="auto"/>
        <w:left w:val="none" w:sz="0" w:space="0" w:color="auto"/>
        <w:bottom w:val="none" w:sz="0" w:space="0" w:color="auto"/>
        <w:right w:val="none" w:sz="0" w:space="0" w:color="auto"/>
      </w:divBdr>
    </w:div>
    <w:div w:id="299653075">
      <w:bodyDiv w:val="1"/>
      <w:marLeft w:val="0"/>
      <w:marRight w:val="0"/>
      <w:marTop w:val="0"/>
      <w:marBottom w:val="0"/>
      <w:divBdr>
        <w:top w:val="none" w:sz="0" w:space="0" w:color="auto"/>
        <w:left w:val="none" w:sz="0" w:space="0" w:color="auto"/>
        <w:bottom w:val="none" w:sz="0" w:space="0" w:color="auto"/>
        <w:right w:val="none" w:sz="0" w:space="0" w:color="auto"/>
      </w:divBdr>
    </w:div>
    <w:div w:id="305016801">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42782037">
      <w:bodyDiv w:val="1"/>
      <w:marLeft w:val="0"/>
      <w:marRight w:val="0"/>
      <w:marTop w:val="0"/>
      <w:marBottom w:val="0"/>
      <w:divBdr>
        <w:top w:val="none" w:sz="0" w:space="0" w:color="auto"/>
        <w:left w:val="none" w:sz="0" w:space="0" w:color="auto"/>
        <w:bottom w:val="none" w:sz="0" w:space="0" w:color="auto"/>
        <w:right w:val="none" w:sz="0" w:space="0" w:color="auto"/>
      </w:divBdr>
    </w:div>
    <w:div w:id="386075416">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21922119">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498083936">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05872939">
      <w:bodyDiv w:val="1"/>
      <w:marLeft w:val="0"/>
      <w:marRight w:val="0"/>
      <w:marTop w:val="0"/>
      <w:marBottom w:val="0"/>
      <w:divBdr>
        <w:top w:val="none" w:sz="0" w:space="0" w:color="auto"/>
        <w:left w:val="none" w:sz="0" w:space="0" w:color="auto"/>
        <w:bottom w:val="none" w:sz="0" w:space="0" w:color="auto"/>
        <w:right w:val="none" w:sz="0" w:space="0" w:color="auto"/>
      </w:divBdr>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05045524">
      <w:bodyDiv w:val="1"/>
      <w:marLeft w:val="0"/>
      <w:marRight w:val="0"/>
      <w:marTop w:val="0"/>
      <w:marBottom w:val="0"/>
      <w:divBdr>
        <w:top w:val="none" w:sz="0" w:space="0" w:color="auto"/>
        <w:left w:val="none" w:sz="0" w:space="0" w:color="auto"/>
        <w:bottom w:val="none" w:sz="0" w:space="0" w:color="auto"/>
        <w:right w:val="none" w:sz="0" w:space="0" w:color="auto"/>
      </w:divBdr>
    </w:div>
    <w:div w:id="614168048">
      <w:bodyDiv w:val="1"/>
      <w:marLeft w:val="0"/>
      <w:marRight w:val="0"/>
      <w:marTop w:val="0"/>
      <w:marBottom w:val="0"/>
      <w:divBdr>
        <w:top w:val="none" w:sz="0" w:space="0" w:color="auto"/>
        <w:left w:val="none" w:sz="0" w:space="0" w:color="auto"/>
        <w:bottom w:val="none" w:sz="0" w:space="0" w:color="auto"/>
        <w:right w:val="none" w:sz="0" w:space="0" w:color="auto"/>
      </w:divBdr>
    </w:div>
    <w:div w:id="634409365">
      <w:bodyDiv w:val="1"/>
      <w:marLeft w:val="0"/>
      <w:marRight w:val="0"/>
      <w:marTop w:val="0"/>
      <w:marBottom w:val="0"/>
      <w:divBdr>
        <w:top w:val="none" w:sz="0" w:space="0" w:color="auto"/>
        <w:left w:val="none" w:sz="0" w:space="0" w:color="auto"/>
        <w:bottom w:val="none" w:sz="0" w:space="0" w:color="auto"/>
        <w:right w:val="none" w:sz="0" w:space="0" w:color="auto"/>
      </w:divBdr>
    </w:div>
    <w:div w:id="636034984">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62051806">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684988298">
      <w:bodyDiv w:val="1"/>
      <w:marLeft w:val="0"/>
      <w:marRight w:val="0"/>
      <w:marTop w:val="0"/>
      <w:marBottom w:val="0"/>
      <w:divBdr>
        <w:top w:val="none" w:sz="0" w:space="0" w:color="auto"/>
        <w:left w:val="none" w:sz="0" w:space="0" w:color="auto"/>
        <w:bottom w:val="none" w:sz="0" w:space="0" w:color="auto"/>
        <w:right w:val="none" w:sz="0" w:space="0" w:color="auto"/>
      </w:divBdr>
    </w:div>
    <w:div w:id="701974714">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49430715">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92555575">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27480291">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04419026">
      <w:bodyDiv w:val="1"/>
      <w:marLeft w:val="0"/>
      <w:marRight w:val="0"/>
      <w:marTop w:val="0"/>
      <w:marBottom w:val="0"/>
      <w:divBdr>
        <w:top w:val="none" w:sz="0" w:space="0" w:color="auto"/>
        <w:left w:val="none" w:sz="0" w:space="0" w:color="auto"/>
        <w:bottom w:val="none" w:sz="0" w:space="0" w:color="auto"/>
        <w:right w:val="none" w:sz="0" w:space="0" w:color="auto"/>
      </w:divBdr>
    </w:div>
    <w:div w:id="943269137">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25406549">
      <w:bodyDiv w:val="1"/>
      <w:marLeft w:val="0"/>
      <w:marRight w:val="0"/>
      <w:marTop w:val="0"/>
      <w:marBottom w:val="0"/>
      <w:divBdr>
        <w:top w:val="none" w:sz="0" w:space="0" w:color="auto"/>
        <w:left w:val="none" w:sz="0" w:space="0" w:color="auto"/>
        <w:bottom w:val="none" w:sz="0" w:space="0" w:color="auto"/>
        <w:right w:val="none" w:sz="0" w:space="0" w:color="auto"/>
      </w:divBdr>
    </w:div>
    <w:div w:id="1026979426">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69485">
      <w:bodyDiv w:val="1"/>
      <w:marLeft w:val="0"/>
      <w:marRight w:val="0"/>
      <w:marTop w:val="0"/>
      <w:marBottom w:val="0"/>
      <w:divBdr>
        <w:top w:val="none" w:sz="0" w:space="0" w:color="auto"/>
        <w:left w:val="none" w:sz="0" w:space="0" w:color="auto"/>
        <w:bottom w:val="none" w:sz="0" w:space="0" w:color="auto"/>
        <w:right w:val="none" w:sz="0" w:space="0" w:color="auto"/>
      </w:divBdr>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53333346">
      <w:bodyDiv w:val="1"/>
      <w:marLeft w:val="0"/>
      <w:marRight w:val="0"/>
      <w:marTop w:val="0"/>
      <w:marBottom w:val="0"/>
      <w:divBdr>
        <w:top w:val="none" w:sz="0" w:space="0" w:color="auto"/>
        <w:left w:val="none" w:sz="0" w:space="0" w:color="auto"/>
        <w:bottom w:val="none" w:sz="0" w:space="0" w:color="auto"/>
        <w:right w:val="none" w:sz="0" w:space="0" w:color="auto"/>
      </w:divBdr>
    </w:div>
    <w:div w:id="1176307532">
      <w:bodyDiv w:val="1"/>
      <w:marLeft w:val="0"/>
      <w:marRight w:val="0"/>
      <w:marTop w:val="0"/>
      <w:marBottom w:val="0"/>
      <w:divBdr>
        <w:top w:val="none" w:sz="0" w:space="0" w:color="auto"/>
        <w:left w:val="none" w:sz="0" w:space="0" w:color="auto"/>
        <w:bottom w:val="none" w:sz="0" w:space="0" w:color="auto"/>
        <w:right w:val="none" w:sz="0" w:space="0" w:color="auto"/>
      </w:divBdr>
    </w:div>
    <w:div w:id="1201167492">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35511177">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64725123">
      <w:bodyDiv w:val="1"/>
      <w:marLeft w:val="0"/>
      <w:marRight w:val="0"/>
      <w:marTop w:val="0"/>
      <w:marBottom w:val="0"/>
      <w:divBdr>
        <w:top w:val="none" w:sz="0" w:space="0" w:color="auto"/>
        <w:left w:val="none" w:sz="0" w:space="0" w:color="auto"/>
        <w:bottom w:val="none" w:sz="0" w:space="0" w:color="auto"/>
        <w:right w:val="none" w:sz="0" w:space="0" w:color="auto"/>
      </w:divBdr>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08902510">
      <w:bodyDiv w:val="1"/>
      <w:marLeft w:val="0"/>
      <w:marRight w:val="0"/>
      <w:marTop w:val="0"/>
      <w:marBottom w:val="0"/>
      <w:divBdr>
        <w:top w:val="none" w:sz="0" w:space="0" w:color="auto"/>
        <w:left w:val="none" w:sz="0" w:space="0" w:color="auto"/>
        <w:bottom w:val="none" w:sz="0" w:space="0" w:color="auto"/>
        <w:right w:val="none" w:sz="0" w:space="0" w:color="auto"/>
      </w:divBdr>
    </w:div>
    <w:div w:id="1328099038">
      <w:bodyDiv w:val="1"/>
      <w:marLeft w:val="0"/>
      <w:marRight w:val="0"/>
      <w:marTop w:val="0"/>
      <w:marBottom w:val="0"/>
      <w:divBdr>
        <w:top w:val="none" w:sz="0" w:space="0" w:color="auto"/>
        <w:left w:val="none" w:sz="0" w:space="0" w:color="auto"/>
        <w:bottom w:val="none" w:sz="0" w:space="0" w:color="auto"/>
        <w:right w:val="none" w:sz="0" w:space="0" w:color="auto"/>
      </w:divBdr>
    </w:div>
    <w:div w:id="1328437102">
      <w:bodyDiv w:val="1"/>
      <w:marLeft w:val="0"/>
      <w:marRight w:val="0"/>
      <w:marTop w:val="0"/>
      <w:marBottom w:val="0"/>
      <w:divBdr>
        <w:top w:val="none" w:sz="0" w:space="0" w:color="auto"/>
        <w:left w:val="none" w:sz="0" w:space="0" w:color="auto"/>
        <w:bottom w:val="none" w:sz="0" w:space="0" w:color="auto"/>
        <w:right w:val="none" w:sz="0" w:space="0" w:color="auto"/>
      </w:divBdr>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68794107">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397899618">
      <w:bodyDiv w:val="1"/>
      <w:marLeft w:val="0"/>
      <w:marRight w:val="0"/>
      <w:marTop w:val="0"/>
      <w:marBottom w:val="0"/>
      <w:divBdr>
        <w:top w:val="none" w:sz="0" w:space="0" w:color="auto"/>
        <w:left w:val="none" w:sz="0" w:space="0" w:color="auto"/>
        <w:bottom w:val="none" w:sz="0" w:space="0" w:color="auto"/>
        <w:right w:val="none" w:sz="0" w:space="0" w:color="auto"/>
      </w:divBdr>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36367581">
      <w:bodyDiv w:val="1"/>
      <w:marLeft w:val="0"/>
      <w:marRight w:val="0"/>
      <w:marTop w:val="0"/>
      <w:marBottom w:val="0"/>
      <w:divBdr>
        <w:top w:val="none" w:sz="0" w:space="0" w:color="auto"/>
        <w:left w:val="none" w:sz="0" w:space="0" w:color="auto"/>
        <w:bottom w:val="none" w:sz="0" w:space="0" w:color="auto"/>
        <w:right w:val="none" w:sz="0" w:space="0" w:color="auto"/>
      </w:divBdr>
    </w:div>
    <w:div w:id="1436900096">
      <w:bodyDiv w:val="1"/>
      <w:marLeft w:val="0"/>
      <w:marRight w:val="0"/>
      <w:marTop w:val="0"/>
      <w:marBottom w:val="0"/>
      <w:divBdr>
        <w:top w:val="none" w:sz="0" w:space="0" w:color="auto"/>
        <w:left w:val="none" w:sz="0" w:space="0" w:color="auto"/>
        <w:bottom w:val="none" w:sz="0" w:space="0" w:color="auto"/>
        <w:right w:val="none" w:sz="0" w:space="0" w:color="auto"/>
      </w:divBdr>
    </w:div>
    <w:div w:id="1437360033">
      <w:bodyDiv w:val="1"/>
      <w:marLeft w:val="0"/>
      <w:marRight w:val="0"/>
      <w:marTop w:val="0"/>
      <w:marBottom w:val="0"/>
      <w:divBdr>
        <w:top w:val="none" w:sz="0" w:space="0" w:color="auto"/>
        <w:left w:val="none" w:sz="0" w:space="0" w:color="auto"/>
        <w:bottom w:val="none" w:sz="0" w:space="0" w:color="auto"/>
        <w:right w:val="none" w:sz="0" w:space="0" w:color="auto"/>
      </w:divBdr>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82236077">
      <w:bodyDiv w:val="1"/>
      <w:marLeft w:val="0"/>
      <w:marRight w:val="0"/>
      <w:marTop w:val="0"/>
      <w:marBottom w:val="0"/>
      <w:divBdr>
        <w:top w:val="none" w:sz="0" w:space="0" w:color="auto"/>
        <w:left w:val="none" w:sz="0" w:space="0" w:color="auto"/>
        <w:bottom w:val="none" w:sz="0" w:space="0" w:color="auto"/>
        <w:right w:val="none" w:sz="0" w:space="0" w:color="auto"/>
      </w:divBdr>
    </w:div>
    <w:div w:id="1484353041">
      <w:bodyDiv w:val="1"/>
      <w:marLeft w:val="0"/>
      <w:marRight w:val="0"/>
      <w:marTop w:val="0"/>
      <w:marBottom w:val="0"/>
      <w:divBdr>
        <w:top w:val="none" w:sz="0" w:space="0" w:color="auto"/>
        <w:left w:val="none" w:sz="0" w:space="0" w:color="auto"/>
        <w:bottom w:val="none" w:sz="0" w:space="0" w:color="auto"/>
        <w:right w:val="none" w:sz="0" w:space="0" w:color="auto"/>
      </w:divBdr>
    </w:div>
    <w:div w:id="1511486837">
      <w:bodyDiv w:val="1"/>
      <w:marLeft w:val="0"/>
      <w:marRight w:val="0"/>
      <w:marTop w:val="0"/>
      <w:marBottom w:val="0"/>
      <w:divBdr>
        <w:top w:val="none" w:sz="0" w:space="0" w:color="auto"/>
        <w:left w:val="none" w:sz="0" w:space="0" w:color="auto"/>
        <w:bottom w:val="none" w:sz="0" w:space="0" w:color="auto"/>
        <w:right w:val="none" w:sz="0" w:space="0" w:color="auto"/>
      </w:divBdr>
    </w:div>
    <w:div w:id="1534263676">
      <w:bodyDiv w:val="1"/>
      <w:marLeft w:val="0"/>
      <w:marRight w:val="0"/>
      <w:marTop w:val="0"/>
      <w:marBottom w:val="0"/>
      <w:divBdr>
        <w:top w:val="none" w:sz="0" w:space="0" w:color="auto"/>
        <w:left w:val="none" w:sz="0" w:space="0" w:color="auto"/>
        <w:bottom w:val="none" w:sz="0" w:space="0" w:color="auto"/>
        <w:right w:val="none" w:sz="0" w:space="0" w:color="auto"/>
      </w:divBdr>
    </w:div>
    <w:div w:id="1583100901">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5917601">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693266686">
      <w:bodyDiv w:val="1"/>
      <w:marLeft w:val="0"/>
      <w:marRight w:val="0"/>
      <w:marTop w:val="0"/>
      <w:marBottom w:val="0"/>
      <w:divBdr>
        <w:top w:val="none" w:sz="0" w:space="0" w:color="auto"/>
        <w:left w:val="none" w:sz="0" w:space="0" w:color="auto"/>
        <w:bottom w:val="none" w:sz="0" w:space="0" w:color="auto"/>
        <w:right w:val="none" w:sz="0" w:space="0" w:color="auto"/>
      </w:divBdr>
    </w:div>
    <w:div w:id="1695155226">
      <w:bodyDiv w:val="1"/>
      <w:marLeft w:val="0"/>
      <w:marRight w:val="0"/>
      <w:marTop w:val="0"/>
      <w:marBottom w:val="0"/>
      <w:divBdr>
        <w:top w:val="none" w:sz="0" w:space="0" w:color="auto"/>
        <w:left w:val="none" w:sz="0" w:space="0" w:color="auto"/>
        <w:bottom w:val="none" w:sz="0" w:space="0" w:color="auto"/>
        <w:right w:val="none" w:sz="0" w:space="0" w:color="auto"/>
      </w:divBdr>
    </w:div>
    <w:div w:id="1807312955">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48056688">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10572008">
      <w:bodyDiv w:val="1"/>
      <w:marLeft w:val="0"/>
      <w:marRight w:val="0"/>
      <w:marTop w:val="0"/>
      <w:marBottom w:val="0"/>
      <w:divBdr>
        <w:top w:val="none" w:sz="0" w:space="0" w:color="auto"/>
        <w:left w:val="none" w:sz="0" w:space="0" w:color="auto"/>
        <w:bottom w:val="none" w:sz="0" w:space="0" w:color="auto"/>
        <w:right w:val="none" w:sz="0" w:space="0" w:color="auto"/>
      </w:divBdr>
    </w:div>
    <w:div w:id="1919123113">
      <w:bodyDiv w:val="1"/>
      <w:marLeft w:val="0"/>
      <w:marRight w:val="0"/>
      <w:marTop w:val="0"/>
      <w:marBottom w:val="0"/>
      <w:divBdr>
        <w:top w:val="none" w:sz="0" w:space="0" w:color="auto"/>
        <w:left w:val="none" w:sz="0" w:space="0" w:color="auto"/>
        <w:bottom w:val="none" w:sz="0" w:space="0" w:color="auto"/>
        <w:right w:val="none" w:sz="0" w:space="0" w:color="auto"/>
      </w:divBdr>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09281773">
      <w:bodyDiv w:val="1"/>
      <w:marLeft w:val="0"/>
      <w:marRight w:val="0"/>
      <w:marTop w:val="0"/>
      <w:marBottom w:val="0"/>
      <w:divBdr>
        <w:top w:val="none" w:sz="0" w:space="0" w:color="auto"/>
        <w:left w:val="none" w:sz="0" w:space="0" w:color="auto"/>
        <w:bottom w:val="none" w:sz="0" w:space="0" w:color="auto"/>
        <w:right w:val="none" w:sz="0" w:space="0" w:color="auto"/>
      </w:divBdr>
    </w:div>
    <w:div w:id="2045909387">
      <w:bodyDiv w:val="1"/>
      <w:marLeft w:val="0"/>
      <w:marRight w:val="0"/>
      <w:marTop w:val="0"/>
      <w:marBottom w:val="0"/>
      <w:divBdr>
        <w:top w:val="none" w:sz="0" w:space="0" w:color="auto"/>
        <w:left w:val="none" w:sz="0" w:space="0" w:color="auto"/>
        <w:bottom w:val="none" w:sz="0" w:space="0" w:color="auto"/>
        <w:right w:val="none" w:sz="0" w:space="0" w:color="auto"/>
      </w:divBdr>
    </w:div>
    <w:div w:id="2055423731">
      <w:bodyDiv w:val="1"/>
      <w:marLeft w:val="0"/>
      <w:marRight w:val="0"/>
      <w:marTop w:val="0"/>
      <w:marBottom w:val="0"/>
      <w:divBdr>
        <w:top w:val="none" w:sz="0" w:space="0" w:color="auto"/>
        <w:left w:val="none" w:sz="0" w:space="0" w:color="auto"/>
        <w:bottom w:val="none" w:sz="0" w:space="0" w:color="auto"/>
        <w:right w:val="none" w:sz="0" w:space="0" w:color="auto"/>
      </w:divBdr>
    </w:div>
    <w:div w:id="2076774916">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4592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1.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file:///C:\Users\ESRA\AppData\Local\Temp\Temp1_Outlook.com%20(1).zip\+&#350;ehit%20Ali%20Kaya%20Ortaokulu%20Stratejik%20Plan.doc"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file:///C:\Users\ESRA\AppData\Local\Temp\AppData\Local\Microsoft\AVKT\Desktop\Isparta%20MEM%20%2020.04.2015.doc"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4.png"/><Relationship Id="rId10" Type="http://schemas.openxmlformats.org/officeDocument/2006/relationships/image" Target="media/image6.jpeg"/><Relationship Id="rId19" Type="http://schemas.openxmlformats.org/officeDocument/2006/relationships/hyperlink" Target="file:///C:\Users\ESRA\AppData\Local\Temp\AppData\Local\Microsoft\AVKT\Desktop\Isparta%20MEM%20%2020.04.2015.doc"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chart" Target="charts/chart3.xml"/><Relationship Id="rId30" Type="http://schemas.openxmlformats.org/officeDocument/2006/relationships/hyperlink" Target="http://rize.meb.gov.tr/www/meb-egitimde-kalite-yonetim-sistemi-yonergesi/icerik/748"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Sayfa1!$B$1</c:f>
              <c:strCache>
                <c:ptCount val="1"/>
                <c:pt idx="0">
                  <c:v>İlkokul Öğrenci Sayısı</c:v>
                </c:pt>
              </c:strCache>
            </c:strRef>
          </c:tx>
          <c:invertIfNegative val="0"/>
          <c:dLbls>
            <c:dLbl>
              <c:idx val="0"/>
              <c:tx>
                <c:rich>
                  <a:bodyPr/>
                  <a:lstStyle/>
                  <a:p>
                    <a:r>
                      <a:rPr lang="tr-TR"/>
                      <a:t>130</a:t>
                    </a:r>
                    <a:endParaRPr lang="en-US"/>
                  </a:p>
                </c:rich>
              </c:tx>
              <c:showLegendKey val="0"/>
              <c:showVal val="1"/>
              <c:showCatName val="0"/>
              <c:showSerName val="0"/>
              <c:showPercent val="0"/>
              <c:showBubbleSize val="0"/>
            </c:dLbl>
            <c:dLbl>
              <c:idx val="1"/>
              <c:layout>
                <c:manualLayout>
                  <c:x val="-1.1530400035880468E-2"/>
                  <c:y val="-7.2593337399190112E-17"/>
                </c:manualLayout>
              </c:layout>
              <c:tx>
                <c:rich>
                  <a:bodyPr/>
                  <a:lstStyle/>
                  <a:p>
                    <a:r>
                      <a:rPr lang="tr-TR"/>
                      <a:t>120</a:t>
                    </a:r>
                    <a:endParaRPr lang="en-US"/>
                  </a:p>
                </c:rich>
              </c:tx>
              <c:showLegendKey val="0"/>
              <c:showVal val="1"/>
              <c:showCatName val="0"/>
              <c:showSerName val="0"/>
              <c:showPercent val="0"/>
              <c:showBubbleSize val="0"/>
            </c:dLbl>
            <c:dLbl>
              <c:idx val="2"/>
              <c:tx>
                <c:rich>
                  <a:bodyPr/>
                  <a:lstStyle/>
                  <a:p>
                    <a:r>
                      <a:rPr lang="tr-TR"/>
                      <a:t>114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2012-2013</c:v>
                </c:pt>
                <c:pt idx="1">
                  <c:v>2013-2014</c:v>
                </c:pt>
                <c:pt idx="2">
                  <c:v>2014-2015</c:v>
                </c:pt>
              </c:strCache>
            </c:strRef>
          </c:cat>
          <c:val>
            <c:numRef>
              <c:f>Sayfa1!$B$2:$B$4</c:f>
              <c:numCache>
                <c:formatCode>General</c:formatCode>
                <c:ptCount val="3"/>
                <c:pt idx="0">
                  <c:v>130</c:v>
                </c:pt>
                <c:pt idx="1">
                  <c:v>120</c:v>
                </c:pt>
                <c:pt idx="2">
                  <c:v>114</c:v>
                </c:pt>
              </c:numCache>
            </c:numRef>
          </c:val>
        </c:ser>
        <c:dLbls>
          <c:showLegendKey val="0"/>
          <c:showVal val="0"/>
          <c:showCatName val="0"/>
          <c:showSerName val="0"/>
          <c:showPercent val="0"/>
          <c:showBubbleSize val="0"/>
        </c:dLbls>
        <c:gapWidth val="150"/>
        <c:overlap val="100"/>
        <c:axId val="72567808"/>
        <c:axId val="148073280"/>
      </c:barChart>
      <c:catAx>
        <c:axId val="72567808"/>
        <c:scaling>
          <c:orientation val="minMax"/>
        </c:scaling>
        <c:delete val="0"/>
        <c:axPos val="b"/>
        <c:numFmt formatCode="General" sourceLinked="1"/>
        <c:majorTickMark val="out"/>
        <c:minorTickMark val="none"/>
        <c:tickLblPos val="nextTo"/>
        <c:crossAx val="148073280"/>
        <c:crosses val="autoZero"/>
        <c:auto val="1"/>
        <c:lblAlgn val="ctr"/>
        <c:lblOffset val="100"/>
        <c:noMultiLvlLbl val="0"/>
      </c:catAx>
      <c:valAx>
        <c:axId val="148073280"/>
        <c:scaling>
          <c:orientation val="minMax"/>
        </c:scaling>
        <c:delete val="0"/>
        <c:axPos val="l"/>
        <c:majorGridlines/>
        <c:numFmt formatCode="General" sourceLinked="1"/>
        <c:majorTickMark val="out"/>
        <c:minorTickMark val="none"/>
        <c:tickLblPos val="nextTo"/>
        <c:crossAx val="7256780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Sayfa1!$B$1</c:f>
              <c:strCache>
                <c:ptCount val="1"/>
                <c:pt idx="0">
                  <c:v>Ortaokul Öğrenci Sayısı</c:v>
                </c:pt>
              </c:strCache>
            </c:strRef>
          </c:tx>
          <c:invertIfNegative val="0"/>
          <c:dLbls>
            <c:dLbl>
              <c:idx val="0"/>
              <c:tx>
                <c:rich>
                  <a:bodyPr/>
                  <a:lstStyle/>
                  <a:p>
                    <a:r>
                      <a:rPr lang="tr-TR"/>
                      <a:t>172</a:t>
                    </a:r>
                    <a:endParaRPr lang="en-US"/>
                  </a:p>
                </c:rich>
              </c:tx>
              <c:showLegendKey val="0"/>
              <c:showVal val="1"/>
              <c:showCatName val="0"/>
              <c:showSerName val="0"/>
              <c:showPercent val="0"/>
              <c:showBubbleSize val="0"/>
            </c:dLbl>
            <c:dLbl>
              <c:idx val="1"/>
              <c:tx>
                <c:rich>
                  <a:bodyPr/>
                  <a:lstStyle/>
                  <a:p>
                    <a:r>
                      <a:rPr lang="tr-TR"/>
                      <a:t>132</a:t>
                    </a:r>
                    <a:endParaRPr lang="en-US"/>
                  </a:p>
                </c:rich>
              </c:tx>
              <c:showLegendKey val="0"/>
              <c:showVal val="1"/>
              <c:showCatName val="0"/>
              <c:showSerName val="0"/>
              <c:showPercent val="0"/>
              <c:showBubbleSize val="0"/>
            </c:dLbl>
            <c:dLbl>
              <c:idx val="2"/>
              <c:tx>
                <c:rich>
                  <a:bodyPr/>
                  <a:lstStyle/>
                  <a:p>
                    <a:r>
                      <a:rPr lang="tr-TR"/>
                      <a:t>97</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2012-2013</c:v>
                </c:pt>
                <c:pt idx="1">
                  <c:v>2013-2014</c:v>
                </c:pt>
                <c:pt idx="2">
                  <c:v>2014-2015</c:v>
                </c:pt>
              </c:strCache>
            </c:strRef>
          </c:cat>
          <c:val>
            <c:numRef>
              <c:f>Sayfa1!$B$2:$B$4</c:f>
              <c:numCache>
                <c:formatCode>General</c:formatCode>
                <c:ptCount val="3"/>
                <c:pt idx="0">
                  <c:v>172</c:v>
                </c:pt>
                <c:pt idx="1">
                  <c:v>132</c:v>
                </c:pt>
                <c:pt idx="2">
                  <c:v>97</c:v>
                </c:pt>
              </c:numCache>
            </c:numRef>
          </c:val>
        </c:ser>
        <c:dLbls>
          <c:showLegendKey val="0"/>
          <c:showVal val="0"/>
          <c:showCatName val="0"/>
          <c:showSerName val="0"/>
          <c:showPercent val="0"/>
          <c:showBubbleSize val="0"/>
        </c:dLbls>
        <c:gapWidth val="150"/>
        <c:overlap val="100"/>
        <c:axId val="72611840"/>
        <c:axId val="148072128"/>
      </c:barChart>
      <c:catAx>
        <c:axId val="72611840"/>
        <c:scaling>
          <c:orientation val="minMax"/>
        </c:scaling>
        <c:delete val="0"/>
        <c:axPos val="b"/>
        <c:numFmt formatCode="General" sourceLinked="1"/>
        <c:majorTickMark val="out"/>
        <c:minorTickMark val="none"/>
        <c:tickLblPos val="nextTo"/>
        <c:crossAx val="148072128"/>
        <c:crosses val="autoZero"/>
        <c:auto val="1"/>
        <c:lblAlgn val="ctr"/>
        <c:lblOffset val="100"/>
        <c:noMultiLvlLbl val="0"/>
      </c:catAx>
      <c:valAx>
        <c:axId val="148072128"/>
        <c:scaling>
          <c:orientation val="minMax"/>
        </c:scaling>
        <c:delete val="0"/>
        <c:axPos val="l"/>
        <c:majorGridlines/>
        <c:numFmt formatCode="General" sourceLinked="1"/>
        <c:majorTickMark val="out"/>
        <c:minorTickMark val="none"/>
        <c:tickLblPos val="nextTo"/>
        <c:crossAx val="7261184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Yıllara Göre Derslik Sayısı</a:t>
            </a:r>
          </a:p>
        </c:rich>
      </c:tx>
      <c:overlay val="0"/>
    </c:title>
    <c:autoTitleDeleted val="0"/>
    <c:plotArea>
      <c:layout/>
      <c:barChart>
        <c:barDir val="col"/>
        <c:grouping val="stacked"/>
        <c:varyColors val="0"/>
        <c:ser>
          <c:idx val="0"/>
          <c:order val="0"/>
          <c:tx>
            <c:strRef>
              <c:f>Sayfa1!$B$1</c:f>
              <c:strCache>
                <c:ptCount val="1"/>
                <c:pt idx="0">
                  <c:v>Derslik Sayısı</c:v>
                </c:pt>
              </c:strCache>
            </c:strRef>
          </c:tx>
          <c:invertIfNegative val="0"/>
          <c:dLbls>
            <c:dLbl>
              <c:idx val="2"/>
              <c:tx>
                <c:rich>
                  <a:bodyPr/>
                  <a:lstStyle/>
                  <a:p>
                    <a:r>
                      <a:rPr lang="tr-TR"/>
                      <a:t>14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2012-2013</c:v>
                </c:pt>
                <c:pt idx="1">
                  <c:v>2013-2014</c:v>
                </c:pt>
                <c:pt idx="2">
                  <c:v>2014-2015</c:v>
                </c:pt>
              </c:strCache>
            </c:strRef>
          </c:cat>
          <c:val>
            <c:numRef>
              <c:f>Sayfa1!$B$2:$B$4</c:f>
              <c:numCache>
                <c:formatCode>General</c:formatCode>
                <c:ptCount val="3"/>
                <c:pt idx="0">
                  <c:v>14</c:v>
                </c:pt>
                <c:pt idx="1">
                  <c:v>14</c:v>
                </c:pt>
                <c:pt idx="2">
                  <c:v>14</c:v>
                </c:pt>
              </c:numCache>
            </c:numRef>
          </c:val>
        </c:ser>
        <c:dLbls>
          <c:showLegendKey val="0"/>
          <c:showVal val="0"/>
          <c:showCatName val="0"/>
          <c:showSerName val="0"/>
          <c:showPercent val="0"/>
          <c:showBubbleSize val="0"/>
        </c:dLbls>
        <c:gapWidth val="150"/>
        <c:overlap val="100"/>
        <c:axId val="72567296"/>
        <c:axId val="148074432"/>
      </c:barChart>
      <c:catAx>
        <c:axId val="72567296"/>
        <c:scaling>
          <c:orientation val="minMax"/>
        </c:scaling>
        <c:delete val="0"/>
        <c:axPos val="b"/>
        <c:numFmt formatCode="General" sourceLinked="1"/>
        <c:majorTickMark val="out"/>
        <c:minorTickMark val="none"/>
        <c:tickLblPos val="nextTo"/>
        <c:crossAx val="148074432"/>
        <c:crosses val="autoZero"/>
        <c:auto val="1"/>
        <c:lblAlgn val="ctr"/>
        <c:lblOffset val="100"/>
        <c:noMultiLvlLbl val="0"/>
      </c:catAx>
      <c:valAx>
        <c:axId val="148074432"/>
        <c:scaling>
          <c:orientation val="minMax"/>
        </c:scaling>
        <c:delete val="0"/>
        <c:axPos val="l"/>
        <c:majorGridlines/>
        <c:numFmt formatCode="General" sourceLinked="1"/>
        <c:majorTickMark val="out"/>
        <c:minorTickMark val="none"/>
        <c:tickLblPos val="nextTo"/>
        <c:crossAx val="7256729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102A2-B2B7-49D1-B191-43A7F5645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24996</Words>
  <Characters>142479</Characters>
  <Application>Microsoft Office Word</Application>
  <DocSecurity>0</DocSecurity>
  <Lines>1187</Lines>
  <Paragraphs>334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167141</CharactersWithSpaces>
  <SharedDoc>false</SharedDoc>
  <HLinks>
    <vt:vector size="36" baseType="variant">
      <vt:variant>
        <vt:i4>3014778</vt:i4>
      </vt:variant>
      <vt:variant>
        <vt:i4>21</vt:i4>
      </vt:variant>
      <vt:variant>
        <vt:i4>0</vt:i4>
      </vt:variant>
      <vt:variant>
        <vt:i4>5</vt:i4>
      </vt:variant>
      <vt:variant>
        <vt:lpwstr>http://rize.meb.gov.tr/www/meb-egitimde-kalite-yonetim-sistemi-yonergesi/icerik/748</vt:lpwstr>
      </vt:variant>
      <vt:variant>
        <vt:lpwstr/>
      </vt:variant>
      <vt:variant>
        <vt:i4>17039470</vt:i4>
      </vt:variant>
      <vt:variant>
        <vt:i4>12</vt:i4>
      </vt:variant>
      <vt:variant>
        <vt:i4>0</vt:i4>
      </vt:variant>
      <vt:variant>
        <vt:i4>5</vt:i4>
      </vt:variant>
      <vt:variant>
        <vt:lpwstr>../AppData/Local/Temp/Temp1_Outlook.com (1).zip/+Şehit Ali Kaya Ortaokulu Stratejik Plan.doc</vt:lpwstr>
      </vt:variant>
      <vt:variant>
        <vt:lpwstr>_Toc417981655</vt:lpwstr>
      </vt:variant>
      <vt:variant>
        <vt:i4>17105006</vt:i4>
      </vt:variant>
      <vt:variant>
        <vt:i4>9</vt:i4>
      </vt:variant>
      <vt:variant>
        <vt:i4>0</vt:i4>
      </vt:variant>
      <vt:variant>
        <vt:i4>5</vt:i4>
      </vt:variant>
      <vt:variant>
        <vt:lpwstr>../AppData/Local/Temp/Temp1_Outlook.com (1).zip/+Şehit Ali Kaya Ortaokulu Stratejik Plan.doc</vt:lpwstr>
      </vt:variant>
      <vt:variant>
        <vt:lpwstr>_Toc417981647</vt:lpwstr>
      </vt:variant>
      <vt:variant>
        <vt:i4>17105006</vt:i4>
      </vt:variant>
      <vt:variant>
        <vt:i4>6</vt:i4>
      </vt:variant>
      <vt:variant>
        <vt:i4>0</vt:i4>
      </vt:variant>
      <vt:variant>
        <vt:i4>5</vt:i4>
      </vt:variant>
      <vt:variant>
        <vt:lpwstr>../AppData/Local/Temp/Temp1_Outlook.com (1).zip/+Şehit Ali Kaya Ortaokulu Stratejik Plan.doc</vt:lpwstr>
      </vt:variant>
      <vt:variant>
        <vt:lpwstr>_Toc417981646</vt:lpwstr>
      </vt:variant>
      <vt:variant>
        <vt:i4>24117325</vt:i4>
      </vt:variant>
      <vt:variant>
        <vt:i4>3</vt:i4>
      </vt:variant>
      <vt:variant>
        <vt:i4>0</vt:i4>
      </vt:variant>
      <vt:variant>
        <vt:i4>5</vt:i4>
      </vt:variant>
      <vt:variant>
        <vt:lpwstr>../AppData/Local/Temp/AppData/Local/Microsoft/AVKT/Desktop/Isparta MEM  20.04.2015.doc</vt:lpwstr>
      </vt:variant>
      <vt:variant>
        <vt:lpwstr>_Toc417981645</vt:lpwstr>
      </vt:variant>
      <vt:variant>
        <vt:i4>24117325</vt:i4>
      </vt:variant>
      <vt:variant>
        <vt:i4>0</vt:i4>
      </vt:variant>
      <vt:variant>
        <vt:i4>0</vt:i4>
      </vt:variant>
      <vt:variant>
        <vt:i4>5</vt:i4>
      </vt:variant>
      <vt:variant>
        <vt:lpwstr>../AppData/Local/Temp/AppData/Local/Microsoft/AVKT/Desktop/Isparta MEM  20.04.2015.doc</vt:lpwstr>
      </vt:variant>
      <vt:variant>
        <vt:lpwstr>_Toc417981644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ismail kızılkaya</dc:creator>
  <cp:lastModifiedBy>ismail kızılkaya</cp:lastModifiedBy>
  <cp:revision>2</cp:revision>
  <cp:lastPrinted>2014-03-19T07:06:00Z</cp:lastPrinted>
  <dcterms:created xsi:type="dcterms:W3CDTF">2015-11-30T09:40:00Z</dcterms:created>
  <dcterms:modified xsi:type="dcterms:W3CDTF">2015-11-30T09:40:00Z</dcterms:modified>
</cp:coreProperties>
</file>